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LOM3239 -  Projeto Integrado II</w:t>
      </w:r>
    </w:p>
    <w:p>
      <w:pPr>
        <w:pStyle w:val="Heading3"/>
      </w:pPr>
      <w:r>
        <w:t>Integrated Project II</w:t>
      </w:r>
    </w:p>
    <w:p/>
    <w:p>
      <w:pPr>
        <w:pStyle w:val="ListNumber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Semestre ideal: 8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ao aluno os instrumentos necessários à administração e implementação de projetos.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Metodologia para administração de projetos. Aplicação de princípios físicos no projeto e construção de aparelho ou equipamento ou desenvolvimento de método ou técnica analítica, sob supervisão de um professor ou profissional atuante no meio empresarial.</w:t>
      </w:r>
    </w:p>
    <w:p>
      <w:pPr>
        <w:pStyle w:val="Heading2"/>
      </w:pPr>
      <w:r>
        <w:t>Programa</w:t>
      </w:r>
    </w:p>
    <w:p>
      <w:r>
        <w:t>Apresentação de projetos. Metodologias de administração de projetos. Administração de recursos humanos nos projetos: equipes, motivação. Aspectos tecnológicos: seleção da configuração, administração e controle. Controle de projetos (objetivos, meios, instrumentos). Elaboração de proposta de projeto sob supervisão de professor ou profissional credenciado pela Comissão de Curso. Apresentação do projeto no final da disciplina.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reuniões com supervisor, desenvolvimento e elaboração de projeto.</w:t>
        <w:br/>
      </w:r>
      <w:r>
        <w:rPr>
          <w:b/>
        </w:rPr>
        <w:t xml:space="preserve">Critério: </w:t>
      </w:r>
      <w:r>
        <w:t>Nota de avaliação do projeto.</w:t>
        <w:br/>
      </w:r>
      <w:r>
        <w:rPr>
          <w:b/>
        </w:rPr>
        <w:t xml:space="preserve">Norma de recuperação: </w:t>
      </w:r>
      <w:r>
        <w:t>A critério da Comissão de Curso poderá ser oferecida recuperação.</w:t>
      </w:r>
    </w:p>
    <w:p>
      <w:pPr>
        <w:pStyle w:val="Heading2"/>
      </w:pPr>
      <w:r>
        <w:t>Bibliografia</w:t>
      </w:r>
    </w:p>
    <w:p>
      <w:r>
        <w:t>MAXIMIANO, A . C. Administração de projetos, Atlas: São Paulo, 1997.</w:t>
        <w:br/>
        <w:t xml:space="preserve">BUARQUE, C.Avaliação Econômica de Projetos. Ed. Campus, 1984. </w:t>
        <w:br/>
        <w:t xml:space="preserve">CLIFTON, D. S.; FYFFE, D. E. Project feasibility analysis, John Wiley and Sons, New York, 1977. </w:t>
        <w:br/>
        <w:t xml:space="preserve">EHRLLICH, P. J., Avaliação e seleção de projetos de investimento, critérios quantitativos, Ed. Atlas, São Paulo 1979. </w:t>
        <w:br/>
        <w:t>LAPONI, J. C., Modelos para a Avaliação Econômica de Projetos de Investimento, Ed. J. C. Laponi.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LOQ4050 -  Engenharia Econômica  (Requisito)</w:t>
        <w:br/>
      </w:r>
      <w:r>
        <w:t>LOQ4234 -  Empreendedorismo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