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LOQ4002 -  Reatores Quimicos</w:t>
      </w:r>
    </w:p>
    <w:p>
      <w:pPr>
        <w:pStyle w:val="Heading3"/>
      </w:pPr>
      <w:r>
        <w:t>Chemical Reactors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Capacitar os alunos a calcular os parâmetros de projeto de reatores ideais, a distinguir entre um reator ideal e um real, e a compreender a influência da temperatura e pressão no projeto de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Introdução a Reatores. 2. Modelos Ideais de Reatores Químicos Isotérmicos  Reações Simples. 3. Reações Múltiplas em Reatores Ideais. 4. Efeitos Térmicos em Reatores Ideais. 5. Reatores Catalíticos Heterogêneos. 6. Reatores Não-Ideais</w:t>
      </w:r>
    </w:p>
    <w:p>
      <w:pPr>
        <w:pStyle w:val="Heading2"/>
      </w:pPr>
      <w:r>
        <w:t>Programa</w:t>
      </w:r>
    </w:p>
    <w:p>
      <w:r>
        <w:t>1. Introdução a Reatores: Conceitos básicos</w:t>
        <w:br/>
        <w:t xml:space="preserve">2. Modelos Ideais de Reatores Químicos Isotérmicos  Reações Simples: </w:t>
        <w:br/>
        <w:t>2.1) Equações fundamentais de projeto de reatores</w:t>
        <w:br/>
        <w:t>2.2) Reator tanque descontínuo (BSTR)</w:t>
        <w:br/>
        <w:t>2.3) Reator tanque de mistura contínuo (CSTR)</w:t>
        <w:br/>
        <w:t>2.4) Reator tubular de fluxo pistonado (PFR)</w:t>
        <w:br/>
        <w:t>2.5) Comparação de desempenho de reatores CSTR e PFR</w:t>
        <w:br/>
        <w:t>2.6) Reatores CSTR em cascata</w:t>
        <w:br/>
        <w:t>2.7) Associação mista de reatores em série: CSTR e PFR</w:t>
        <w:br/>
        <w:t>2.8) Reatores com reciclo</w:t>
        <w:br/>
        <w:t>2.9) Reações auto-catalíticas</w:t>
        <w:br/>
        <w:t>2.10) Reatores semi-contínuos</w:t>
        <w:br/>
        <w:t>3. Reações Múltiplas em Reatores Ideais</w:t>
        <w:br/>
        <w:t>3.1) Noções gerais: otimização, rendimento e seletividade</w:t>
        <w:br/>
        <w:t>3.2) Reações paralelas e reações em série</w:t>
        <w:br/>
        <w:t>3.3) Sistemas com reações série-paralelo: reações de múltipla substituição e reações poliméricas</w:t>
        <w:br/>
        <w:t>3.4) Problemas simples de otimização</w:t>
        <w:br/>
        <w:t>4. Efeitos Térmicos em Reatores Ideais</w:t>
        <w:br/>
        <w:t>4.1) Equação do balanço de energia</w:t>
        <w:br/>
        <w:t>4.2) Balanço de energia aplicado ao BSTR</w:t>
        <w:br/>
        <w:t>4.3) Balanço de energia aplicado ao CSTR</w:t>
        <w:br/>
        <w:t>4.4) Balanço de energia aplicado ao PFR</w:t>
        <w:br/>
        <w:t>5. Reatores Catalíticos Heterogêneos</w:t>
        <w:br/>
        <w:t>5.1) Introdução</w:t>
        <w:br/>
        <w:t>5.2) Efeito dos processos físicos sobre a taxa de reação</w:t>
        <w:br/>
        <w:t>5.2.1  Fenômenos interfases</w:t>
        <w:br/>
        <w:t>5.2.2  Fenômenos intrapartícula</w:t>
        <w:br/>
        <w:t>5.2.3  Difusão e reação em catalisadores porosos</w:t>
        <w:br/>
        <w:t>5.3) Cálculo de reatores de leito fixo</w:t>
        <w:br/>
        <w:t>5.4) Reatores trifásicos</w:t>
        <w:br/>
        <w:t>6. Reatores Não-Ideais</w:t>
        <w:br/>
        <w:t>6.1) A distribuição dos tempos de residência</w:t>
        <w:br/>
        <w:t>6.2) Modelos dos tanques contínuos em série</w:t>
        <w:br/>
        <w:t>6.3) Modelo da dispersão axial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 eventual apresentação de trabalho.</w:t>
        <w:br/>
      </w:r>
      <w:r>
        <w:rPr>
          <w:b/>
        </w:rPr>
        <w:t xml:space="preserve">Critério: </w:t>
      </w:r>
      <w:r>
        <w:t>Nota(N) = 50% Prova P1 + 50% Prova P2. Os pesos poderão ser redefinidos caso seja incorporada nota de trabalho.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br/>
        <w:t>LEVENSPIEL, O. Chemical Reaction Engineering. 3. ed. New York: John Wiley &amp; Sons, 1998.</w:t>
        <w:br/>
        <w:br/>
        <w:t>HILL, C.G. An Introduction to Chemical Engineering Kinetics and Reactor Design. New York: John Wiley&amp;Sons, 1977.</w:t>
        <w:br/>
        <w:br/>
        <w:t>SMITH, J.M. Chemical Engineering Kinetics. 3rd. ed. New York :  McGraw-Hill, 1981.</w:t>
        <w:br/>
        <w:br/>
        <w:t>DENBIGH, K.; TURNER, R. Introduction to Chemical Reaction Design. Cambridge: Cambridge University Press, 1970.</w:t>
        <w:br/>
        <w:br/>
        <w:t>FROMENT, G.F.; BISCHOFF, K.B. Chemical Reactor Analysis And Design. 2nd ed. 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