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LOQ4233 -  Gestão de Negócios</w:t>
      </w:r>
    </w:p>
    <w:p>
      <w:pPr>
        <w:pStyle w:val="Heading3"/>
      </w:pPr>
      <w:r>
        <w:t>Business Management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11</w:t>
        <w:br/>
      </w:r>
      <w:r>
        <w:t>Ativação: 01/01/2019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Apresentar ao aluno o conceito de uma organização e os fundamentos de sua administração;Caracterizar as diversas áreas funcionais existentes nas organizações;Despertar o interesse dos alunos para questões de gestão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849935 - Humberto Felipe da Silva</w:t>
      </w:r>
    </w:p>
    <w:p>
      <w:pPr>
        <w:pStyle w:val="Heading2"/>
      </w:pPr>
      <w:r>
        <w:t>Programa resumido</w:t>
      </w:r>
    </w:p>
    <w:p>
      <w:r>
        <w:t>1 - A Administração das Organizações. 2 - O processo administrativo. 3 – Processos de Gestão</w:t>
      </w:r>
    </w:p>
    <w:p>
      <w:pPr>
        <w:pStyle w:val="Heading2"/>
      </w:pPr>
      <w:r>
        <w:t>Programa</w:t>
      </w:r>
    </w:p>
    <w:p>
      <w:r>
        <w:t>1 - A Administração das organizações - definindo a administração2 - O processo administrativo: planejamento, organização, direção, controle3 – Processos de Gestão: Marketing, Finanças, Gestão de Pessoas, Produção e Operações, Pesquisa e Desenvolvimento, Tecnologia da Informação, Logística e Meio Ambiente.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sistema de avaliação será continuo com aplicação de avaliações escritas utilizando-se avaliações em papel como em sistema informacionais, ademais serão realizados seminários, projetos, entrega de trabalho em formato de artigo e Estudos de Casos.</w:t>
        <w:br/>
      </w:r>
      <w:r>
        <w:rPr>
          <w:b/>
        </w:rPr>
        <w:t xml:space="preserve">Critério: </w:t>
      </w:r>
      <w:r>
        <w:t>Avaliações em diversos formatos realizadas no decorrer do semestre. O peso maior da avaliação será aplicado ao Seminário Final da Disciplina, quando serão realizadas a apresentação oral do trabalho bem como a entrega do trabalho em formato de artigo; essa avaliação representará 70% da média do semestre.</w:t>
        <w:br/>
      </w:r>
      <w:r>
        <w:rPr>
          <w:b/>
        </w:rPr>
        <w:t xml:space="preserve">Norma de recuperação: </w:t>
      </w:r>
      <w:r>
        <w:t>NF = (MF + PR)/ 2 , onde NF é a média final da segunda avaliação, MF é a média final da primeira avaliação e PR é a nota do trabalho de recuperação</w:t>
      </w:r>
    </w:p>
    <w:p>
      <w:pPr>
        <w:pStyle w:val="Heading2"/>
      </w:pPr>
      <w:r>
        <w:t>Bibliografia</w:t>
      </w:r>
    </w:p>
    <w:p>
      <w:r>
        <w:t xml:space="preserve">Gestão de Negócios: Visões e dimensões empresariais da oOrganização. </w:t>
        <w:br/>
        <w:t>Autores: Cruz Jr, J.B., Rocha, J.A.O. e Tachizawa, T.</w:t>
        <w:br/>
        <w:t>Editora: ATLAS</w:t>
        <w:br/>
        <w:br/>
        <w:t>Gestão Empresarial - de Taylor aos nossos dias</w:t>
        <w:br/>
        <w:t xml:space="preserve">Autores: Pereira, M. I. , Autor: Ferreira, A. A. e Reis, A.C. F </w:t>
        <w:br/>
        <w:t>Editora: THOMSON PIONEIRA</w:t>
        <w:br/>
        <w:br/>
        <w:br/>
        <w:t>Gestão Empresarial - Estratégias Organizacionais</w:t>
        <w:br/>
        <w:t xml:space="preserve">Autor: Bertero, C. O. </w:t>
        <w:br/>
        <w:t>Editora: ATLAS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