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(1), EM (2), EA (8), EB (8), EP (10), EQD (2),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7043088 - Ana Karine Furtado de Carvalho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