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9), EQN (10)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