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LOB1058 -  Pré Cálculo</w:t>
      </w:r>
    </w:p>
    <w:p>
      <w:pPr>
        <w:pStyle w:val="Heading3"/>
      </w:pPr>
      <w:r>
        <w:t>Pre-Calculus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EB (1), EP (1), EQD (1), EQN (1)</w:t>
      </w:r>
    </w:p>
    <w:p>
      <w:pPr>
        <w:pStyle w:val="Heading2"/>
      </w:pPr>
      <w:r>
        <w:t>Objetivos</w:t>
      </w:r>
    </w:p>
    <w:p>
      <w:r>
        <w:t>Oferecer uma base sólida em conceitos matemáticos fundamentais que são essenciais para o estudo bem-sucedido nas disciplinas introdutórias de Cálculo, Geometria Analítica, Álgebra Linear e Física.</w:t>
      </w:r>
    </w:p>
    <w:p>
      <w:r>
        <w:rPr>
          <w:i/>
        </w:rPr>
        <w:t>Provide a solid foundation in fundamental mathematical concepts that are essential for successful study in the introductory courses of Calculus, Analytical Geometry, Linear Algebra, and Physics.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Números reais, funções reais, matrizes, determinantes, sistemas lineares, modelagem com funções elementares e análise gráfica.</w:t>
      </w:r>
    </w:p>
    <w:p>
      <w:r>
        <w:rPr>
          <w:i/>
        </w:rPr>
        <w:t>Real numbers, real functions, matrices, determinants and linear systems, modeling with elementary functions, and graphical analysis.</w:t>
      </w:r>
    </w:p>
    <w:p>
      <w:pPr>
        <w:pStyle w:val="Heading2"/>
      </w:pPr>
      <w:r>
        <w:t>Programa</w:t>
      </w:r>
    </w:p>
    <w:p>
      <w:r>
        <w:t>Funções Reais: Definição de funções, função polinomial, função racional, fatoração de polinômios,  função exponencial, função logarítmica, valor absoluto, funções trigonométricas, identidades trigonométricas,  funções trigonométricas inversas, funções hiperbólicas. Matrizes, determinantes e sistemas linearesModelagem: Áreas, volume, custo, modelos populacionais.</w:t>
      </w:r>
    </w:p>
    <w:p>
      <w:r>
        <w:rPr>
          <w:i/>
        </w:rPr>
        <w:t>Real Numbers: Natural Numbers, Integers, Rational Numbers, and Irrational Numbers. Operations with real numbers, inequalities.Real Functions: Definition of functions, polynomial function, rational function, polynomial factoring, exponential function, logarithmic function, absolute value, trigonometric functions, trigonometric identities, inverse trigonometric functions, hyperbolic functions.Matrix, determinant and linear systems.Modeling: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Leithold, Louis.O Cálculo com geometria Analítica: Harbra Ltda, 2009. v.1.ANTON, Howard. Cálculo: um novo horizonte. Porto Alegre: Bookman, 2007.THOMAS, George B. Cálculo São Paulo: Pearson Addison  Wesley, 2009. v.1,FLEMMING,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