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Bullet"/>
      </w:pPr>
      <w:r>
        <w:t>Créditos-aula: 4</w:t>
        <w:br/>
      </w:r>
      <w:r>
        <w:t>Créditos-trabalho: 1</w:t>
        <w:br/>
      </w:r>
      <w:r>
        <w:t>Carga horária: 90 h</w:t>
        <w:br/>
      </w:r>
      <w:r>
        <w:t>Ativação: 01/01/2024</w:t>
        <w:br/>
      </w:r>
      <w:r>
        <w:t>Departamento: Ciências Básicas e Ambientais</w:t>
        <w:br/>
      </w:r>
      <w:r>
        <w:t>Curso (semestre ideal): EA (6)</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 A disciplina pode contar com viagens didáticas para complementação do conteúdo da disciplina.</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 The discipline may have didactic trips to complement the content of the discipline.</w:t>
      </w:r>
    </w:p>
    <w:p>
      <w:pPr>
        <w:pStyle w:val="Heading2"/>
      </w:pPr>
      <w:r>
        <w:t>Avaliação</w:t>
      </w:r>
    </w:p>
    <w:p>
      <w:pPr>
        <w:pStyle w:val="ListBullet"/>
      </w:pPr>
      <w:r>
        <w:rPr>
          <w:b/>
        </w:rPr>
        <w:t xml:space="preserve">Método: </w:t>
      </w:r>
      <w:r>
        <w:t>Aulas teóricas e práticas, exercícios dirigidos. Avaliação baseada em provas, exercícios e trabalhos práticos e relatórios</w:t>
        <w:br/>
      </w:r>
      <w:r>
        <w:rPr>
          <w:b/>
        </w:rPr>
        <w:t xml:space="preserve">Critério: </w:t>
      </w:r>
      <w:r>
        <w:t>Média das avaliações aplicadas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LOB1206 -  Solos 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