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Bullet"/>
      </w:pPr>
      <w:r>
        <w:t>Créditos-aula: 4</w:t>
        <w:br/>
      </w:r>
      <w:r>
        <w:t>Créditos-trabalho: 0</w:t>
        <w:br/>
      </w:r>
      <w:r>
        <w:t>Carga horária: 60 h</w:t>
        <w:br/>
      </w:r>
      <w:r>
        <w:t>Ativação: 01/01/2020</w:t>
        <w:br/>
      </w:r>
      <w:r>
        <w:t>Departamento: Ciências Básicas e Ambientais</w:t>
        <w:br/>
      </w:r>
      <w:r>
        <w:t>Curso (semestre ideal): EA (3)</w:t>
      </w:r>
    </w:p>
    <w:p>
      <w:pPr>
        <w:pStyle w:val="Heading2"/>
      </w:pPr>
      <w:r>
        <w:t>Objetivos</w:t>
      </w:r>
    </w:p>
    <w:p>
      <w:r>
        <w:t>A disciplina tem o objetivo de apresentar ao estudante informações a respeito dos fenômenos químicos que ocorrem nos solos, a fim de capacitá-lo a compreender sua importância na fertilidade do solo e na preservação do ambiente.</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 xml:space="preserve">Docente(s) Responsável(eis) </w:t>
      </w:r>
    </w:p>
    <w:p>
      <w:pPr>
        <w:pStyle w:val="ListBullet"/>
      </w:pPr>
      <w:r>
        <w:t>5840942 - Marco Aurélio Kondracki de Alcântara</w:t>
      </w:r>
    </w:p>
    <w:p>
      <w:pPr>
        <w:pStyle w:val="Heading2"/>
      </w:pPr>
      <w:r>
        <w:t>Programa resumido</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Programa</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br/>
      </w:r>
      <w:r>
        <w:rPr>
          <w:b/>
        </w:rPr>
        <w:t xml:space="preserve">Critério: </w:t>
      </w:r>
      <w:r>
        <w:t>O aluno poderá optar por dois critérios de avaliação:</w:t>
        <w:br/>
        <w:t>Critério 1: NF = (P1+P2)/2; ou</w:t>
        <w:br/>
        <w:t>Critério 2: NF = (NOTA 1 + NOTA 2)/2</w:t>
        <w:br/>
        <w:t>Sendo P1 e P2 avaliações escritas e NOTA 1 e NOTA 2 obtidas em atividades desenvolvidas em aula, trabalhos e relatórios de aulas práticas.</w:t>
        <w:br/>
      </w:r>
      <w:r>
        <w:rPr>
          <w:b/>
        </w:rPr>
        <w:t xml:space="preserve">Norma de recuperação: </w:t>
      </w:r>
      <w:r>
        <w:t>Exame Final (EF) para alunos com Nota Final (NF) maior ou igual a 3,0 e menor do que 6,5 e frequência superior a 70%. Será considerado aprovado o aluno que tenha obtido Média Final (MF) igual ou maior do que 5,0, sendo MF = (NF+EF)/2.</w:t>
      </w:r>
    </w:p>
    <w:p>
      <w:pPr>
        <w:pStyle w:val="Heading2"/>
      </w:pPr>
      <w:r>
        <w:t>Bibliografia</w:t>
      </w:r>
    </w:p>
    <w:p>
      <w:r>
        <w:t>Bibliografia básica:</w:t>
        <w:br/>
        <w:t>1. LEPSCH, I.F. 19 Lições de pedologia. São Paulo, Oficina do Texto. 456p. 2011. ISBN 978-85-7975-029-8.</w:t>
        <w:br/>
        <w:br/>
        <w:t>Bibliografia complementar:</w:t>
        <w:br/>
        <w:t>1. CAMARGO, O.A. de; MONIZ, A.C.; JORGE, J.A.; VALADARES, J.M.A.S. Métodos de analise química, mineralógica e física de solos do Instituto Agronômico de Campinas. Campinas, Instituto Agronômico, 2009. 77 p. (Boletim técnico, 106, Edição revista e atualizada).</w:t>
        <w:br/>
        <w:t>2. DIAS Jr., M.S. Compactação do solo. In: Tópicos em ciência do solo, v.1. NOVAIS, R.F.; ALVAREZ, V.H.; SCHAEFER, G.R. (Eds.). Viçosa: SBCS, 2000. p.55-94.</w:t>
        <w:br/>
        <w:t>3. EMBRAPA – EMPRESA BRASILEIRA DE PESQUISA AGROPECUÁRIA. Manual de análises químicas de solos, plantas e fertilizantes. SILVA, F. C. da (org.). EMBRAPA Comunicação para Transferência de Tecnologia. Brasília: EMBRAPA, Solos, 1999b. 370p.</w:t>
        <w:br/>
        <w:t>4. OLIVEIRA, J.B. Pedologia aplicada. 3a Edição. Piracicaba: Ed. FEALQ, 2008. 592p.</w:t>
        <w:br/>
        <w:t>5. REICHARDT, K.; TIMM, L.C. Solo, planta e atmosfera: conceitos, processos e aplicações. Barueri: SP: ed. Manole, 2004. 478p.</w:t>
        <w:br/>
        <w:t>6. SCHNEIDER, P.; GIASSON, E.; KLAMT, E. Classificação da aptidão agrícola das terras: um sistema alternativo. Porto Alegre: UFRGS, 2007. 72p.</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