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LOB1228 -  Gestão Ambiental na Empresa</w:t>
      </w:r>
    </w:p>
    <w:p>
      <w:pPr>
        <w:pStyle w:val="Heading3"/>
      </w:pPr>
      <w:r>
        <w:t>Environmental management in company</w:t>
      </w:r>
    </w:p>
    <w:p/>
    <w:p>
      <w:pPr>
        <w:pStyle w:val="ListBullet"/>
      </w:pPr>
      <w:r>
        <w:t>Créditos-aula: 4</w:t>
        <w:br/>
      </w:r>
      <w:r>
        <w:t>Créditos-trabalho: 0</w:t>
        <w:br/>
      </w:r>
      <w:r>
        <w:t>Carga horária: 60 h</w:t>
        <w:br/>
      </w:r>
      <w:r>
        <w:t>Ativação: 01/01/2024</w:t>
        <w:br/>
      </w:r>
      <w:r>
        <w:t>Departamento: Ciências Básicas e Ambientais</w:t>
        <w:br/>
      </w:r>
      <w:r>
        <w:t>Curso (semestre ideal): EA (6)</w:t>
      </w:r>
    </w:p>
    <w:p>
      <w:pPr>
        <w:pStyle w:val="Heading2"/>
      </w:pPr>
      <w:r>
        <w:t>Objetivos</w:t>
      </w:r>
    </w:p>
    <w:p>
      <w:r>
        <w:t>Proporcionar aos alunos conhecimentos sobre a gestão ambiental nas empresas, políticas ambientais, sistemas de gestão ambiental (SGA) e normas série ISO 14000, capacitando-os a participar do planejamento e implantação de um SGA em uma empresa.</w:t>
      </w:r>
    </w:p>
    <w:p>
      <w:r>
        <w:rPr>
          <w:i/>
        </w:rPr>
        <w:t>Provide students with knowledge about environmental management in companies, environmental policies, environmental management systems (EMS) and ISO 14000 series standards, enabling them to participate in the planning and implementation of an EMS in a company.</w:t>
      </w:r>
    </w:p>
    <w:p>
      <w:pPr>
        <w:pStyle w:val="Heading2"/>
      </w:pPr>
      <w:r>
        <w:t xml:space="preserve">Docente(s) Responsável(eis) </w:t>
      </w:r>
    </w:p>
    <w:p>
      <w:pPr>
        <w:pStyle w:val="ListBullet"/>
      </w:pPr>
      <w:r>
        <w:t>5817650 - Érica Leonor Romão</w:t>
      </w:r>
    </w:p>
    <w:p>
      <w:pPr>
        <w:pStyle w:val="Heading2"/>
      </w:pPr>
      <w:r>
        <w:t>Programa resumido</w:t>
      </w:r>
    </w:p>
    <w:p>
      <w:r>
        <w:t>Sistemas de Gestão Ambiental; Iso 14000; Auditoria Ambiental.</w:t>
      </w:r>
    </w:p>
    <w:p>
      <w:r>
        <w:rPr>
          <w:i/>
        </w:rPr>
        <w:t>Environmental Management Systems; Iso 14000; Environmental Audit.</w:t>
      </w:r>
    </w:p>
    <w:p>
      <w:pPr>
        <w:pStyle w:val="Heading2"/>
      </w:pPr>
      <w:r>
        <w:t>Programa</w:t>
      </w:r>
    </w:p>
    <w:p>
      <w:r>
        <w:t>- Evolução das práticas de gestão ambiental empresarial;- Economia circular, conceitos e aplicações;- Responsabilidade social corporativa: conceito e programa;- Implantação do sistema de gerenciamento ambiental (SGA): conceitos e modelos;- Produção mais limpa;- Ferramentas de gestão focadas no produto;- Análise e otimização do ciclo de vida do produto;- Ecoinovação e Ecodesign;- Rotulagem ambiental;- Inovação e sustentabilidade;- Normas ISO 14001 (série ISO 14000), requisitos e orientações para uso e Certificações ambientais- A disciplina pode contar com viagens didáticas para complementação do conteúdo da disciplina.</w:t>
      </w:r>
    </w:p>
    <w:p>
      <w:r>
        <w:rPr>
          <w:i/>
        </w:rPr>
        <w:t>- Evolution of corporate environmental management practices; - Circular economy, concepts and applications; - Corporate social responsibility: concept and program; - Implementation of the environmental management system (SGA): concepts and models;- Cleaner production;- Management tools focused on the product;- Analysis and optimization of the product life cycle; - Eco-innovation and Ecodesign; - Environmental labeling; - Innovation and sustainability; - ISO 14001 standards (ISO 14000 series), requirements and guidelines for use and Environmental Certifications. The discipline may have didactic trips to complement the content of the discipline.</w:t>
      </w:r>
    </w:p>
    <w:p>
      <w:pPr>
        <w:pStyle w:val="Heading2"/>
      </w:pPr>
      <w:r>
        <w:t>Avaliação</w:t>
      </w:r>
    </w:p>
    <w:p>
      <w:pPr>
        <w:pStyle w:val="ListBullet"/>
      </w:pPr>
      <w:r>
        <w:rPr>
          <w:b/>
        </w:rPr>
        <w:t xml:space="preserve">Método: </w:t>
      </w:r>
      <w:r>
        <w:t>As avaliações serão por meio de trabalhos em equipes ou provas individuais, conforme adequação ao conteúdo programático.</w:t>
        <w:br/>
      </w:r>
      <w:r>
        <w:rPr>
          <w:b/>
        </w:rPr>
        <w:t xml:space="preserve">Critério: </w:t>
      </w:r>
      <w:r>
        <w:t>Média ponderada das notas atribuídas às provas, exercícios, trabalhos práticos e relatórios.</w:t>
        <w:br/>
      </w:r>
      <w:r>
        <w:rPr>
          <w:b/>
        </w:rPr>
        <w:t xml:space="preserve">Norma de recuperação: </w:t>
      </w:r>
      <w:r>
        <w:t>A nota final será composta pela média obtida da nota do período somada à nota de recuperação</w:t>
      </w:r>
    </w:p>
    <w:p>
      <w:pPr>
        <w:pStyle w:val="Heading2"/>
      </w:pPr>
      <w:r>
        <w:t>Bibliografia</w:t>
      </w:r>
    </w:p>
    <w:p>
      <w:r>
        <w:t>Bibliografia básica:1.SOUZA, M. P.; Instrumentos de gestão ambiental: fundamentos e prática. Ed. Riani Costa, 2000;2.BARBIERI, J. ; Gestão ambiental empresarial: Conceitos, modelos e instrumentos. Ed. Saraiva, 2016.3.RENOMESI, V.; ISO 14001 guia prático de certificação e manutenção do sistema de gestão ambiental. Ed. Tocalino, 2000;4.MOURA, L. A. A; Qualidade e Gestão Ambiental – Sustentabilidade e ISO 14001, 6° edição, Ed. Del Rey, 2011;5.CALIJURI, M. C.; CUNHA, D. G. F. (Org), Engenharia ambiental: conceitos, tecnologia e gestão. Ed. Capus, 2013;Bibliografia complementar:1.DONAIRE, D.; Gestão ambiental na empresa, 2° edição, Ed. Atlas, 2012;2.DIAS, R.; Gestão ambiental responsabilidade social e sustentabilidade, 2° edição, Ed. Atlas, 2011;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