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Sistemas de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 - A disciplina pode contar com viagens didáticas para complementação do conteúdo da disciplina.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