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LOM3070 -  Estágio Supervisionado</w:t>
      </w:r>
    </w:p>
    <w:p>
      <w:pPr>
        <w:pStyle w:val="Heading3"/>
      </w:pPr>
      <w:r>
        <w:t>Supervised Work</w:t>
      </w:r>
    </w:p>
    <w:p/>
    <w:p>
      <w:pPr>
        <w:pStyle w:val="ListBullet"/>
      </w:pPr>
      <w:r>
        <w:t>Créditos-aula: 0</w:t>
        <w:br/>
      </w:r>
      <w:r>
        <w:t>Créditos-trabalho: 6</w:t>
        <w:br/>
      </w:r>
      <w:r>
        <w:t>Carga horária: 180 h   (    Estágio: 180 h         )</w:t>
        <w:br/>
      </w:r>
      <w:r>
        <w:t>Ativação: 01/01/2022</w:t>
        <w:br/>
      </w:r>
      <w:r>
        <w:t>Departamento: Engenharia de Materiais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Fornecer oportunidade de aplicação dos conhecimentos de Engenharia de Materiais em empresa ou instituição de pesquisa sob a supervisão de docente do Departamento de Engenharia de Materiais da EEL. Complementação da formação geral curricular. Integração de conhecimentos técnicos, econômicos e de gestão. Adaptação psicológica e social do estudante à sua futura atividade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  <w:br/>
      </w:r>
      <w:r>
        <w:t>519033 - Carlos Yujiro Shigue</w:t>
      </w:r>
    </w:p>
    <w:p>
      <w:pPr>
        <w:pStyle w:val="Heading2"/>
      </w:pPr>
      <w:r>
        <w:t>Programa resumido</w:t>
      </w:r>
    </w:p>
    <w:p>
      <w:r>
        <w:t>Obtenção de estágio. Elaboração do plano de trabalho de estágio. Realização do estágio. Elaboração de relatórios parciais e/ou final.</w:t>
      </w:r>
    </w:p>
    <w:p>
      <w:pPr>
        <w:pStyle w:val="Heading2"/>
      </w:pPr>
      <w:r>
        <w:t>Programa</w:t>
      </w:r>
    </w:p>
    <w:p>
      <w:r>
        <w:t>Participação do aluno em processo seletivo de empresas, instituições de pesquisa ou no setor acadêmico. O estágio realizado sob a supervisão de docente designado pelo Coordenador de Estágio do curso de Engenharia de Materiais. O conteúdo será estabelecido individualmente no Plano de Trabalho entre o supervisor responsável pelo Estágio e o docente supervisor, desde que relacionado com as áreas afins da Engenharia de Materiais. Apresentação de relatórios parciais e/ou final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MF = Nota baseada em relatório final e no desempenho no estágio, a ser atribuída pelo docente supervisor do estágio.</w:t>
        <w:br/>
      </w:r>
      <w:r>
        <w:rPr>
          <w:b/>
        </w:rPr>
        <w:t xml:space="preserve">Norma de recuperação: </w:t>
      </w:r>
      <w:r>
        <w:t>Não será oferecida recuperação.</w:t>
      </w:r>
    </w:p>
    <w:p>
      <w:pPr>
        <w:pStyle w:val="Heading2"/>
      </w:pPr>
      <w:r>
        <w:t>Bibliografia</w:t>
      </w:r>
    </w:p>
    <w:p>
      <w:r>
        <w:t>A ser definida com o supervisor responsável pelo estágio e pelo docente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LOB1045 -  Leitura e Produção de Textos Acadêmicos  (Requisito)</w:t>
        <w:br/>
      </w:r>
      <w:r>
        <w:t>LOM3105 -  Computação e análise de dados em Engenharia  (Requisito)</w:t>
        <w:br/>
      </w:r>
      <w:r>
        <w:t>LOQ4095 -  Química Geral Experimental  (Requisito)</w:t>
        <w:br/>
      </w:r>
      <w:r>
        <w:t>LOQ4098 -  Fundamentos de Química para Engenharia II (Requisito)</w:t>
        <w:br/>
      </w:r>
      <w:r>
        <w:t>LOQ4100 -  Fundamentos de Química para Engenharia I (Requisito)</w:t>
        <w:br/>
      </w:r>
      <w:r>
        <w:t>LOQ4246 -  Engenharia da Sustentabilidade  (Requisito)</w:t>
        <w:br/>
      </w:r>
      <w:r>
        <w:t>LOB1008 -  Ciência, Tecnologia e Sociedade  (Requisito)</w:t>
        <w:br/>
      </w:r>
      <w:r>
        <w:t>LOB1037 -  Àlgebra Linear  (Requisito)</w:t>
        <w:br/>
      </w:r>
      <w:r>
        <w:t>LOB1046 -  Engenharia do Meio Ambiente  (Requisito)</w:t>
        <w:br/>
      </w:r>
      <w:r>
        <w:t>LOB1053 -  Física III  (Requisito)</w:t>
        <w:br/>
      </w:r>
      <w:r>
        <w:t>LOM3104 -  Projeto Integrado em Engenharia de Materiais I  (Requisito)</w:t>
        <w:br/>
      </w:r>
      <w:r>
        <w:t>LOB1003 -  Cálculo I  (Requisito)</w:t>
        <w:br/>
      </w:r>
      <w:r>
        <w:t>LOB1012 -  Estatística  (Requisito)</w:t>
        <w:br/>
      </w:r>
      <w:r>
        <w:t>LOB1018 -  Física I  (Requisito)</w:t>
        <w:br/>
      </w:r>
      <w:r>
        <w:t>LOB1036 -  Geometria Analítica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LOB1041 -  Física Experimental II  (Requisito)</w:t>
        <w:br/>
      </w:r>
      <w:r>
        <w:t>LOB1052 -  Cálculo III  (Requisito)</w:t>
        <w:br/>
      </w:r>
      <w:r>
        <w:t>LOM3037 -  Química Inorgânica  (Requisito)</w:t>
        <w:br/>
      </w:r>
      <w:r>
        <w:t>LOM3056 -  Fundamentos de Química Orgânica  (Requisito)</w:t>
        <w:br/>
      </w:r>
      <w:r>
        <w:t>LOM3099 -  Estática  (Requisito)</w:t>
        <w:br/>
      </w:r>
      <w:r>
        <w:t>LOB1004 -  Cálculo II  (Requisito)</w:t>
        <w:br/>
      </w:r>
      <w:r>
        <w:t>LOB1019 -  Física II  (Requisito)</w:t>
        <w:br/>
      </w:r>
      <w:r>
        <w:t>LOM3018 -  Introdução à Engenharia de Materiais  (Requisito)</w:t>
        <w:br/>
      </w:r>
      <w:r>
        <w:t>LOM3204 -  Desenho Técnico e Projeto Assistido por Computador  (Requisito)</w:t>
        <w:br/>
      </w:r>
      <w:r>
        <w:t>LOM3013 -  Ciência dos Materiais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