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w:t>
      </w:r>
    </w:p>
    <w:p>
      <w:pPr>
        <w:pStyle w:val="Heading3"/>
      </w:pPr>
      <w:r>
        <w:t>Processing of Metalic Materials</w:t>
      </w:r>
    </w:p>
    <w:p/>
    <w:p>
      <w:pPr>
        <w:pStyle w:val="ListBullet"/>
      </w:pPr>
      <w:r>
        <w:t>Créditos-aula: 2</w:t>
        <w:br/>
      </w:r>
      <w:r>
        <w:t>Créditos-trabalho: 0</w:t>
        <w:br/>
      </w:r>
      <w:r>
        <w:t>Carga horária: 30 h</w:t>
        <w:br/>
      </w:r>
      <w:r>
        <w:t>Ativação: 01/01/2024</w:t>
        <w:br/>
      </w:r>
      <w:r>
        <w:t>Departamento: Engenharia de Materiais</w:t>
        <w:br/>
      </w:r>
      <w:r>
        <w:t>Curso (semestre ideal): EM (6)</w:t>
      </w:r>
    </w:p>
    <w:p>
      <w:pPr>
        <w:pStyle w:val="Heading2"/>
      </w:pPr>
      <w:r>
        <w:t>Objetivos</w:t>
      </w:r>
    </w:p>
    <w:p>
      <w:r>
        <w:t>1. Compreensão dos fenômenos envolvidos no processo de solidificação. 2. Noção dos aspectos práticos do processamento de materiais em empresas de fundição.</w:t>
      </w:r>
    </w:p>
    <w:p>
      <w:pPr>
        <w:pStyle w:val="Heading2"/>
      </w:pPr>
      <w:r>
        <w:t xml:space="preserve">Docente(s) Responsável(eis) </w:t>
      </w:r>
    </w:p>
    <w:p>
      <w:pPr>
        <w:pStyle w:val="ListBullet"/>
      </w:pPr>
      <w:r>
        <w:t>5009972 - Gilberto Carvalho Coelho</w:t>
        <w:br/>
      </w:r>
      <w:r>
        <w:t>984972 - Hugo Ricardo Zschommler Sandim</w:t>
      </w:r>
    </w:p>
    <w:p>
      <w:pPr>
        <w:pStyle w:val="Heading2"/>
      </w:pPr>
      <w:r>
        <w:t>Programa resumido</w:t>
      </w:r>
    </w:p>
    <w:p>
      <w:r>
        <w:t>A. Introdução; B. Nucleação; C. Redistribuição de soluto na solidificação de ligas; D. Crescimento; E. Macroestruturas de solidificação; F. Aspectos práticos do processamento de materiais por fundição.</w:t>
      </w:r>
    </w:p>
    <w:p>
      <w:pPr>
        <w:pStyle w:val="Heading2"/>
      </w:pPr>
      <w:r>
        <w:t>Programa</w:t>
      </w:r>
    </w:p>
    <w:p>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Avaliação</w:t>
      </w:r>
    </w:p>
    <w:p>
      <w:pPr>
        <w:pStyle w:val="ListBullet"/>
      </w:pPr>
      <w:r>
        <w:rPr>
          <w:b/>
        </w:rPr>
        <w:t xml:space="preserve">Método: </w:t>
      </w:r>
      <w:r>
        <w:t>O curso será ministrado na forma de aulas expositivas e visitas a empresas de fundição. Questionários e listas de exercícios serão elaborados para serem respondidos individualmente ou em grupo. Avaliações escritas serão realizadas para resolução individual.</w:t>
        <w:br/>
      </w:r>
      <w:r>
        <w:rPr>
          <w:b/>
        </w:rPr>
        <w:t xml:space="preserve">Critério: </w:t>
      </w:r>
      <w:r>
        <w:t xml:space="preserve">As avaliações individuais, a participação nas resoluções dos exercícios e repostas aos questionários serão agrupadas em duas notas (N1 e N2) que comporão a nota final (NF). O critério para cálculo da nota final é: </w:t>
        <w:br/>
        <w:t>NF = (N1+ N2)/2</w:t>
        <w:br/>
        <w:t>Serão aprovados os alunos com NF ≥ 5,0</w:t>
        <w:br/>
        <w:t>Serão reprovados os alunos com NF &lt; 3,0</w:t>
        <w:br/>
      </w:r>
      <w:r>
        <w:rPr>
          <w:b/>
        </w:rPr>
        <w:t xml:space="preserve">Norma de recuperação: </w:t>
      </w:r>
      <w:r>
        <w:t>Será aplicada recuperação para os alunos que obtiverem NF entre 3,0 e 4,9. A nota pós recuperação será calculada pela média aritmética com a nota final NF.</w:t>
      </w:r>
    </w:p>
    <w:p>
      <w:pPr>
        <w:pStyle w:val="Heading2"/>
      </w:pPr>
      <w:r>
        <w:t>Bibliografia</w:t>
      </w:r>
    </w:p>
    <w:p>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