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>1 - Stimulate the student to look for solutions for the development of a chemical process, by integrating the knowledge acquired in each of the specific areas of Chemical Engineering. 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outros.2 - Projetos Multidisciplinares integradores do Conhecimento em Engenharia: Análise e otimização de instalações industriais.3 -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4 - Seminários: Apresentação e discussão dos resultados. 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others.2 - Multidisciplinary Projects Knowledge integrators Engineering: Analysis and optimization of industrial plants.3 - Development of multidisciplinary projects Chemical Industry: Development of projects aimed at designing an industrial installation of a chemical plant; Project development aimed at data collection and optimize a chemical process.4 - Seminars: Presentation and discussion of results.5 -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