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Relatório de Daniela Maria de Souza Koteski </w:t>
        <w:tab/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CET</w:t>
      </w:r>
    </w:p>
    <w:p>
      <w:pPr>
        <w:pStyle w:val="Heading2"/>
      </w:pPr>
      <w:r>
        <w:t>Resumo das Atividades</w:t>
      </w:r>
    </w:p>
    <w:p>
      <w:r>
        <w:t xml:space="preserve">Relatório do colaborador Daniela Maria de Souza Koteski </w:t>
        <w:tab/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