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Amanda Patricia Maciel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Amanda Patricia Maciel.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