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Janaina Dilberti Pinheiro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CRH</w:t>
      </w:r>
    </w:p>
    <w:p>
      <w:pPr>
        <w:pStyle w:val="Heading2"/>
      </w:pPr>
      <w:r>
        <w:t>Resumo das Atividades</w:t>
      </w:r>
    </w:p>
    <w:p>
      <w:r>
        <w:t>Relatório do colaborador Janaina Dilberti Pinheiro.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