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Vanessa Cristina De Castilho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CCO</w:t>
      </w:r>
    </w:p>
    <w:p>
      <w:pPr>
        <w:pStyle w:val="Heading2"/>
      </w:pPr>
      <w:r>
        <w:t>Resumo das Atividades</w:t>
      </w:r>
    </w:p>
    <w:p>
      <w:r>
        <w:t>Relatório do colaborador Vanessa Cristina De Castilho.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