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Angela da Silva Antunes Walczak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CA</w:t>
      </w:r>
    </w:p>
    <w:p>
      <w:pPr>
        <w:pStyle w:val="Heading2"/>
      </w:pPr>
      <w:r>
        <w:t>Resumo das Atividades</w:t>
      </w:r>
    </w:p>
    <w:p>
      <w:r>
        <w:t>Relatório do colaborador Angela da Silva Antunes Walczak.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