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Cristiane Maria de Oliveira Fernandes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SRLESTE</w:t>
      </w:r>
    </w:p>
    <w:p/>
    <w:p>
      <w:r>
        <w:rPr>
          <w:b/>
          <w:sz w:val="26"/>
          <w:color w:val="595959"/>
        </w:rPr>
        <w:t>Resumo</w:t>
      </w:r>
    </w:p>
    <w:p>
      <w:r>
        <w:t>Colaborador(a) Cristiane Maria de Oliveira Fernandes vinculado(a) ao setor SRLESTE.</w:t>
      </w:r>
    </w:p>
    <w:p/>
    <w:p>
      <w:r>
        <w:rPr>
          <w:b/>
          <w:sz w:val="26"/>
          <w:color w:val="595959"/>
        </w:rPr>
        <w:t>Itens Adicionados</w:t>
      </w:r>
    </w:p>
  </w:body>
</w:document>
</file>