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Danielle Cristina Costa</w:t>
      </w:r>
    </w:p>
    <w:p/>
    <w:p>
      <w:r>
        <w:rPr>
          <w:i/>
          <w:sz w:val="20"/>
          <w:color w:val="595959"/>
        </w:rPr>
        <w:t>Relatório Gerado às: 16/09/2026 11:11:31</w:t>
      </w:r>
    </w:p>
    <w:p>
      <w:r>
        <w:rPr>
          <w:b/>
          <w:sz w:val="22"/>
          <w:color w:val="595959"/>
        </w:rPr>
        <w:t>Autor: SRNOEST</w:t>
      </w:r>
    </w:p>
    <w:p/>
    <w:p>
      <w:r>
        <w:rPr>
          <w:b/>
          <w:sz w:val="26"/>
          <w:color w:val="595959"/>
        </w:rPr>
        <w:t>Resumo</w:t>
      </w:r>
    </w:p>
    <w:p>
      <w:r>
        <w:t>Colaborador(a) Danielle Cristina Costa vinculado(a) ao setor SRNOEST.</w:t>
      </w:r>
    </w:p>
    <w:p/>
    <w:p>
      <w:r>
        <w:rPr>
          <w:b/>
          <w:sz w:val="26"/>
          <w:color w:val="595959"/>
        </w:rPr>
        <w:t>Itens Adicionados</w:t>
      </w:r>
    </w:p>
  </w:body>
</w:document>
</file>