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Elídio Sérgio Cionecki Budziacki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DESAP</w:t>
      </w:r>
    </w:p>
    <w:p>
      <w:pPr>
        <w:pStyle w:val="Heading2"/>
      </w:pPr>
      <w:r>
        <w:t>Resumo das Atividades</w:t>
      </w:r>
    </w:p>
    <w:p>
      <w:r>
        <w:t>Relatório do colaborador Elídio Sérgio Cionecki Budziacki.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