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Guylherme Henrique Rodrigues Itibere da Cunha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SRLESTE</w:t>
      </w:r>
    </w:p>
    <w:p/>
    <w:p>
      <w:r>
        <w:rPr>
          <w:b/>
          <w:sz w:val="26"/>
          <w:color w:val="595959"/>
        </w:rPr>
        <w:t>Resumo</w:t>
      </w:r>
    </w:p>
    <w:p>
      <w:r>
        <w:t>Colaborador(a) Guylherme Henrique Rodrigues Itibere da Cunha vinculado(a) ao setor SRLESTE.</w:t>
      </w:r>
    </w:p>
    <w:p/>
    <w:p>
      <w:r>
        <w:rPr>
          <w:b/>
          <w:sz w:val="26"/>
          <w:color w:val="595959"/>
        </w:rPr>
        <w:t>Itens Adicionados</w:t>
      </w:r>
    </w:p>
  </w:body>
</w:document>
</file>