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Jose Renato Fonseca Gubert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CA</w:t>
      </w:r>
    </w:p>
    <w:p>
      <w:pPr>
        <w:pStyle w:val="Heading2"/>
      </w:pPr>
      <w:r>
        <w:t>Resumo das Atividades</w:t>
      </w:r>
    </w:p>
    <w:p>
      <w:r>
        <w:t>Relatório do colaborador Jose Renato Fonseca Gubert.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