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Rafael dos Santos Tebinka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CCF</w:t>
      </w:r>
    </w:p>
    <w:p>
      <w:pPr>
        <w:pStyle w:val="Heading2"/>
      </w:pPr>
      <w:r>
        <w:t>Resumo das Atividades</w:t>
      </w:r>
    </w:p>
    <w:p>
      <w:r>
        <w:t>Relatório do colaborador Rafael dos Santos Tebinka.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