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PONTÍFICIA UNIVERSIDADE CATÓLICA DE MINAS GERAIS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NÚCLEO DE EDUCAÇÃO A DISTÂNCIA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Pós-graduação Latu Sensu em Arquitetura de Software Distribuído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Luiz Fernando Dias Santos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 DE GESTÃO E CONTROLE DE INFORMAÇÕES AMBIENTAIS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</w:rPr>
        <w:t>Brasília</w:t>
      </w:r>
    </w:p>
    <w:p>
      <w:pPr>
        <w:pStyle w:val="Normal"/>
        <w:jc w:val="center"/>
        <w:rPr/>
      </w:pPr>
      <w:r>
        <w:rPr>
          <w:b w:val="false"/>
          <w:bCs w:val="false"/>
        </w:rPr>
        <w:t>2019</w:t>
      </w:r>
    </w:p>
    <w:p>
      <w:pPr>
        <w:pStyle w:val="Normal"/>
        <w:jc w:val="center"/>
        <w:rPr/>
      </w:pPr>
      <w:r>
        <w:rPr>
          <w:b w:val="false"/>
          <w:bCs w:val="false"/>
        </w:rPr>
        <w:tab/>
      </w:r>
      <w:r>
        <w:rPr>
          <w:b/>
          <w:bCs/>
        </w:rPr>
        <w:t>RESUMO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Devido aos impactos no meio ambiente decorrente da atividade industrial e empresarial, bem como a adequação a legislação brasileira, torna-se fundamental que a empresa tenha controle  das informações de licenciamento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Requisitos Funcionais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 acordo com Somerville[Engenharia de Software – Somerville – 8 edição, 2007],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“São as declarações de serviços que o sistema deve fornecer, como o sistema deverá reagir a entradas específicas, e como o sistema deverá se comportar em determinadas situações”.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A aplicação deverá fornecer segurança e integridade de acesso, por isso, será utilizado o Framework </w:t>
      </w:r>
      <w:r>
        <w:rPr>
          <w:b w:val="false"/>
          <w:bCs w:val="false"/>
          <w:i/>
          <w:iCs/>
        </w:rPr>
        <w:t>Spring Security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Requisitos não funcionais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De acordo com [</w:t>
      </w:r>
      <w:r>
        <w:rPr>
          <w:rStyle w:val="Citao"/>
        </w:rPr>
        <w:t xml:space="preserve">Vazquez, Carlos; Simões, Guilherme (2016). </w:t>
      </w:r>
      <w:hyperlink r:id="rId2">
        <w:r>
          <w:rPr>
            <w:rStyle w:val="Citao"/>
          </w:rPr>
          <w:t>Engenharia de Requisitos: Software Orientado ao Negócio</w:t>
        </w:r>
      </w:hyperlink>
      <w:r>
        <w:rPr>
          <w:rStyle w:val="Citao"/>
        </w:rPr>
        <w:t>. [S.l.]: Brasport</w:t>
      </w:r>
      <w:r>
        <w:rPr/>
        <w:t>] são requisitos relacionados a utilização da aplicação no que tange a usabilidade, desempenho, confiabilidade, manutenção e tecnologias utilizadas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</w:rPr>
        <w:t>Spring WebFlow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/>
      </w:pPr>
      <w:r>
        <w:rPr>
          <w:b w:val="false"/>
          <w:bCs w:val="false"/>
        </w:rPr>
        <w:t>Spring Security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O Spring security irá fornecer recursos avançados e de simples configuração para a aplicação, tem bastante opções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Modelagem de dados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Para a modelagem de dados, utilizamos PgModeler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Mensageria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Embora o </w:t>
      </w:r>
      <w:r>
        <w:rPr>
          <w:b w:val="false"/>
          <w:bCs w:val="false"/>
          <w:i/>
          <w:iCs/>
        </w:rPr>
        <w:t>Apache Maven</w:t>
      </w:r>
      <w:r>
        <w:rPr>
          <w:b w:val="false"/>
          <w:bCs w:val="false"/>
          <w:i w:val="false"/>
          <w:iCs w:val="false"/>
        </w:rPr>
        <w:t xml:space="preserve"> seja a ferramenta de gerenciamento de projeto e de automação mais popular, o </w:t>
      </w:r>
      <w:r>
        <w:rPr>
          <w:b w:val="false"/>
          <w:bCs w:val="false"/>
          <w:i/>
          <w:iCs/>
        </w:rPr>
        <w:t>Gradle</w:t>
      </w:r>
      <w:r>
        <w:rPr>
          <w:b w:val="false"/>
          <w:bCs w:val="false"/>
          <w:i w:val="false"/>
          <w:iCs w:val="false"/>
        </w:rPr>
        <w:t xml:space="preserve"> se mostrou mais vantajoso, pois a leitura dos </w:t>
      </w:r>
      <w:r>
        <w:rPr>
          <w:b w:val="false"/>
          <w:bCs w:val="false"/>
          <w:i/>
          <w:iCs/>
        </w:rPr>
        <w:t>scripts</w:t>
      </w:r>
      <w:r>
        <w:rPr>
          <w:b w:val="false"/>
          <w:bCs w:val="false"/>
          <w:i w:val="false"/>
          <w:iCs w:val="false"/>
        </w:rPr>
        <w:t xml:space="preserve"> é mais fácil.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Bibliografia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itao">
    <w:name w:val="Citação"/>
    <w:qFormat/>
    <w:rPr>
      <w:i/>
      <w:iCs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ttocs.com/pt/livro-ere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LibreOffice/6.2.8.2$Linux_X86_64 LibreOffice_project/20$Build-2</Application>
  <Pages>5</Pages>
  <Words>320</Words>
  <Characters>1906</Characters>
  <CharactersWithSpaces>2226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2019-07-17T09:20:40Z</dcterms:created>
  <dc:creator/>
  <dc:description/>
  <dc:language>pt-BR</dc:language>
  <cp:lastModifiedBy/>
  <dcterms:modified xsi:type="dcterms:W3CDTF">2019-11-10T01:41:25Z</dcterms:modified>
  <cp:revision>65</cp:revision>
  <dc:subject/>
  <dc:title/>
</cp:coreProperties>
</file>