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F3" w:rsidRDefault="00A918F3">
      <w:pPr>
        <w:rPr>
          <w:i/>
          <w:sz w:val="24"/>
          <w:szCs w:val="24"/>
          <w:lang w:val="en-GB"/>
        </w:rPr>
      </w:pPr>
      <w:r>
        <w:rPr>
          <w:i/>
          <w:color w:val="000000"/>
          <w:sz w:val="27"/>
          <w:szCs w:val="27"/>
          <w:lang w:val="en-GB"/>
        </w:rPr>
        <w:t>“</w:t>
      </w:r>
      <w:r w:rsidRPr="00A918F3">
        <w:rPr>
          <w:i/>
          <w:color w:val="000000"/>
          <w:sz w:val="27"/>
          <w:szCs w:val="27"/>
          <w:lang w:val="en-GB"/>
        </w:rPr>
        <w:t>To break, to spoil, to waste, is not to encourage national labour; or, more brie</w:t>
      </w:r>
      <w:r>
        <w:rPr>
          <w:i/>
          <w:color w:val="000000"/>
          <w:sz w:val="27"/>
          <w:szCs w:val="27"/>
          <w:lang w:val="en-GB"/>
        </w:rPr>
        <w:t>fly, destruction is not profit.”</w:t>
      </w:r>
      <w:bookmarkStart w:id="0" w:name="_GoBack"/>
      <w:bookmarkEnd w:id="0"/>
    </w:p>
    <w:p w:rsidR="00A918F3" w:rsidRDefault="00A918F3">
      <w:pPr>
        <w:rPr>
          <w:i/>
          <w:sz w:val="24"/>
          <w:szCs w:val="24"/>
          <w:lang w:val="en-GB"/>
        </w:rPr>
      </w:pPr>
    </w:p>
    <w:p w:rsidR="00A918F3" w:rsidRPr="00A918F3" w:rsidRDefault="00A918F3" w:rsidP="00A918F3">
      <w:pPr>
        <w:jc w:val="right"/>
        <w:rPr>
          <w:i/>
          <w:sz w:val="24"/>
          <w:szCs w:val="24"/>
          <w:lang w:val="en-GB"/>
        </w:rPr>
      </w:pPr>
      <w:r w:rsidRPr="00A918F3">
        <w:rPr>
          <w:i/>
          <w:sz w:val="24"/>
          <w:szCs w:val="24"/>
          <w:lang w:val="en-GB"/>
        </w:rPr>
        <w:t>-Fred</w:t>
      </w:r>
      <w:r w:rsidRPr="00A918F3">
        <w:rPr>
          <w:i/>
          <w:sz w:val="24"/>
          <w:szCs w:val="24"/>
          <w:lang w:val="en-US"/>
        </w:rPr>
        <w:t>eric Bastiat</w:t>
      </w:r>
      <w:r w:rsidRPr="00A918F3">
        <w:rPr>
          <w:i/>
          <w:sz w:val="24"/>
          <w:szCs w:val="24"/>
          <w:lang w:val="en-GB"/>
        </w:rPr>
        <w:br w:type="page"/>
      </w:r>
    </w:p>
    <w:p w:rsidR="00A918F3" w:rsidRPr="00A918F3" w:rsidRDefault="00A918F3">
      <w:pPr>
        <w:rPr>
          <w:i/>
          <w:sz w:val="24"/>
          <w:szCs w:val="24"/>
          <w:lang w:val="en-GB"/>
        </w:rPr>
      </w:pPr>
    </w:p>
    <w:p w:rsidR="0038362F" w:rsidRPr="008D51F0" w:rsidRDefault="007B6B70" w:rsidP="008D51F0">
      <w:pPr>
        <w:spacing w:line="360" w:lineRule="auto"/>
        <w:jc w:val="both"/>
        <w:rPr>
          <w:sz w:val="24"/>
          <w:szCs w:val="24"/>
        </w:rPr>
      </w:pPr>
      <w:r w:rsidRPr="008D51F0">
        <w:rPr>
          <w:sz w:val="24"/>
          <w:szCs w:val="24"/>
        </w:rPr>
        <w:t>TCC</w:t>
      </w:r>
    </w:p>
    <w:p w:rsidR="00C750B9" w:rsidRPr="008D51F0" w:rsidRDefault="0038362F" w:rsidP="008D51F0">
      <w:pPr>
        <w:spacing w:line="360" w:lineRule="auto"/>
        <w:ind w:firstLine="720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D51F0">
        <w:rPr>
          <w:sz w:val="24"/>
          <w:szCs w:val="24"/>
        </w:rPr>
        <w:t xml:space="preserve">O trabalho possui motivação no que se </w:t>
      </w:r>
      <w:r w:rsidR="00C750B9" w:rsidRPr="008D51F0">
        <w:rPr>
          <w:sz w:val="24"/>
          <w:szCs w:val="24"/>
        </w:rPr>
        <w:t>necessita</w:t>
      </w:r>
      <w:r w:rsidRPr="008D51F0">
        <w:rPr>
          <w:sz w:val="24"/>
          <w:szCs w:val="24"/>
        </w:rPr>
        <w:t xml:space="preserve"> de uma melhor administração da água em sistemas de irrigação</w:t>
      </w:r>
      <w:r w:rsidR="00526C5A" w:rsidRPr="008D51F0">
        <w:rPr>
          <w:sz w:val="24"/>
          <w:szCs w:val="24"/>
        </w:rPr>
        <w:t>.</w:t>
      </w:r>
      <w:r w:rsidR="00C750B9" w:rsidRPr="008D51F0">
        <w:rPr>
          <w:sz w:val="24"/>
          <w:szCs w:val="24"/>
        </w:rPr>
        <w:t xml:space="preserve"> </w:t>
      </w:r>
      <w:r w:rsidR="00526C5A" w:rsidRPr="008D51F0">
        <w:rPr>
          <w:sz w:val="24"/>
          <w:szCs w:val="24"/>
        </w:rPr>
        <w:t>De acordo com (AQUASTAT)</w:t>
      </w:r>
      <w:r w:rsidR="00555ADC" w:rsidRPr="008D51F0">
        <w:rPr>
          <w:sz w:val="24"/>
          <w:szCs w:val="24"/>
        </w:rPr>
        <w:t xml:space="preserve">, organização de estudos de água e comida da ONU, </w:t>
      </w:r>
      <w:r w:rsidR="00B96D70" w:rsidRPr="008D51F0">
        <w:rPr>
          <w:sz w:val="24"/>
          <w:szCs w:val="24"/>
        </w:rPr>
        <w:t>69,8</w:t>
      </w:r>
      <w:r w:rsidR="00EC5B29" w:rsidRPr="008D51F0">
        <w:rPr>
          <w:sz w:val="24"/>
          <w:szCs w:val="24"/>
        </w:rPr>
        <w:t>% da agua no mund</w:t>
      </w:r>
      <w:r w:rsidR="00526C5A" w:rsidRPr="008D51F0">
        <w:rPr>
          <w:sz w:val="24"/>
          <w:szCs w:val="24"/>
        </w:rPr>
        <w:t>o é utilizada para irrigação da agr</w:t>
      </w:r>
      <w:r w:rsidR="00555ADC" w:rsidRPr="008D51F0">
        <w:rPr>
          <w:sz w:val="24"/>
          <w:szCs w:val="24"/>
        </w:rPr>
        <w:t>icultura. Especificamente ao nível brasileiro o uso de água para irrigação chega a 72% de acordo</w:t>
      </w:r>
      <w:r w:rsidR="00E8027C" w:rsidRPr="008D51F0">
        <w:rPr>
          <w:sz w:val="24"/>
          <w:szCs w:val="24"/>
        </w:rPr>
        <w:t xml:space="preserve"> com </w:t>
      </w:r>
      <w:r w:rsidR="00C750B9" w:rsidRPr="008D51F0">
        <w:rPr>
          <w:rFonts w:ascii="Pontano Sans" w:hAnsi="Pontano Sans"/>
          <w:color w:val="464646"/>
          <w:sz w:val="24"/>
          <w:szCs w:val="24"/>
        </w:rPr>
        <w:t>(ANA, 2012)</w:t>
      </w:r>
      <w:r w:rsidR="00555ADC" w:rsidRPr="008D51F0">
        <w:rPr>
          <w:sz w:val="24"/>
          <w:szCs w:val="24"/>
        </w:rPr>
        <w:t xml:space="preserve">, </w:t>
      </w:r>
      <w:r w:rsidR="00C750B9" w:rsidRPr="008D51F0">
        <w:rPr>
          <w:sz w:val="24"/>
          <w:szCs w:val="24"/>
        </w:rPr>
        <w:t>o consumo de água para irrigação no país</w:t>
      </w:r>
      <w:r w:rsidR="00E8027C" w:rsidRPr="008D51F0">
        <w:rPr>
          <w:sz w:val="24"/>
          <w:szCs w:val="24"/>
        </w:rPr>
        <w:t xml:space="preserve"> deverá ter um aumento estimado de ... % até</w:t>
      </w:r>
      <w:proofErr w:type="gramStart"/>
      <w:r w:rsidR="00E8027C" w:rsidRPr="008D51F0">
        <w:rPr>
          <w:sz w:val="24"/>
          <w:szCs w:val="24"/>
        </w:rPr>
        <w:t xml:space="preserve"> ....</w:t>
      </w:r>
      <w:proofErr w:type="gramEnd"/>
      <w:r w:rsidR="00E8027C" w:rsidRPr="008D51F0">
        <w:rPr>
          <w:sz w:val="24"/>
          <w:szCs w:val="24"/>
        </w:rPr>
        <w:t xml:space="preserve"> .</w:t>
      </w:r>
      <w:r w:rsidR="00C750B9" w:rsidRPr="008D51F0">
        <w:rPr>
          <w:sz w:val="24"/>
          <w:szCs w:val="24"/>
        </w:rPr>
        <w:t xml:space="preserve"> </w:t>
      </w:r>
      <w:r w:rsidR="00D873A5" w:rsidRPr="008D51F0">
        <w:rPr>
          <w:sz w:val="24"/>
          <w:szCs w:val="24"/>
        </w:rPr>
        <w:t xml:space="preserve"> </w:t>
      </w:r>
      <w:r w:rsidR="00D873A5" w:rsidRPr="008D51F0">
        <w:rPr>
          <w:rFonts w:ascii="Arial" w:hAnsi="Arial" w:cs="Arial"/>
          <w:color w:val="252525"/>
          <w:sz w:val="24"/>
          <w:szCs w:val="24"/>
          <w:shd w:val="clear" w:color="auto" w:fill="FFFFFF"/>
        </w:rPr>
        <w:t>Hoje, cerca de 3,5 milhões de hectares são irrigados, embora 29 milhões desse total sejam considerados adequados para a irrigação pela Agência Nacional de Águas (ANA)</w:t>
      </w:r>
      <w:r w:rsidR="00D873A5" w:rsidRPr="008D51F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D873A5" w:rsidRPr="008D51F0" w:rsidRDefault="00D873A5" w:rsidP="008D51F0">
      <w:pPr>
        <w:spacing w:line="360" w:lineRule="auto"/>
        <w:jc w:val="both"/>
        <w:rPr>
          <w:sz w:val="24"/>
          <w:szCs w:val="24"/>
        </w:rPr>
      </w:pPr>
    </w:p>
    <w:p w:rsidR="00395A86" w:rsidRPr="008D51F0" w:rsidRDefault="003049B8" w:rsidP="008D51F0">
      <w:pPr>
        <w:spacing w:line="360" w:lineRule="auto"/>
        <w:ind w:firstLine="720"/>
        <w:jc w:val="both"/>
        <w:rPr>
          <w:sz w:val="24"/>
          <w:szCs w:val="24"/>
        </w:rPr>
      </w:pPr>
      <w:r w:rsidRPr="008D51F0">
        <w:rPr>
          <w:sz w:val="24"/>
          <w:szCs w:val="24"/>
        </w:rPr>
        <w:t xml:space="preserve">De acordo com </w:t>
      </w:r>
      <w:proofErr w:type="spellStart"/>
      <w:r w:rsidRPr="008D51F0">
        <w:rPr>
          <w:sz w:val="24"/>
          <w:szCs w:val="24"/>
        </w:rPr>
        <w:t>Buchleiter</w:t>
      </w:r>
      <w:proofErr w:type="spellEnd"/>
      <w:r w:rsidRPr="008D51F0">
        <w:rPr>
          <w:sz w:val="24"/>
          <w:szCs w:val="24"/>
        </w:rPr>
        <w:t xml:space="preserve"> et al. (1996), </w:t>
      </w:r>
      <w:proofErr w:type="spellStart"/>
      <w:r w:rsidRPr="008D51F0">
        <w:rPr>
          <w:sz w:val="24"/>
          <w:szCs w:val="24"/>
        </w:rPr>
        <w:t>sobre</w:t>
      </w:r>
      <w:r w:rsidR="00C750B9" w:rsidRPr="008D51F0">
        <w:rPr>
          <w:sz w:val="24"/>
          <w:szCs w:val="24"/>
        </w:rPr>
        <w:t>-</w:t>
      </w:r>
      <w:r w:rsidRPr="008D51F0">
        <w:rPr>
          <w:sz w:val="24"/>
          <w:szCs w:val="24"/>
        </w:rPr>
        <w:t>irrigação</w:t>
      </w:r>
      <w:proofErr w:type="spellEnd"/>
      <w:r w:rsidRPr="008D51F0">
        <w:rPr>
          <w:sz w:val="24"/>
          <w:szCs w:val="24"/>
        </w:rPr>
        <w:t xml:space="preserve"> causa gastos excessivos</w:t>
      </w:r>
      <w:r w:rsidR="00C750B9" w:rsidRPr="008D51F0">
        <w:rPr>
          <w:sz w:val="24"/>
          <w:szCs w:val="24"/>
        </w:rPr>
        <w:t xml:space="preserve"> para o agricultor.</w:t>
      </w:r>
    </w:p>
    <w:p w:rsidR="00395A86" w:rsidRPr="008D51F0" w:rsidRDefault="00395A86" w:rsidP="008D51F0">
      <w:pPr>
        <w:spacing w:line="360" w:lineRule="auto"/>
        <w:ind w:firstLine="720"/>
        <w:jc w:val="both"/>
        <w:rPr>
          <w:sz w:val="24"/>
          <w:szCs w:val="24"/>
        </w:rPr>
      </w:pPr>
    </w:p>
    <w:p w:rsidR="00D873A5" w:rsidRPr="008D51F0" w:rsidRDefault="00D873A5" w:rsidP="008D51F0">
      <w:pPr>
        <w:spacing w:line="360" w:lineRule="auto"/>
        <w:ind w:firstLine="720"/>
        <w:jc w:val="both"/>
        <w:rPr>
          <w:sz w:val="24"/>
          <w:szCs w:val="24"/>
        </w:rPr>
      </w:pPr>
    </w:p>
    <w:p w:rsidR="008D51F0" w:rsidRPr="008D51F0" w:rsidRDefault="008D51F0" w:rsidP="008D51F0">
      <w:pPr>
        <w:spacing w:line="360" w:lineRule="auto"/>
        <w:rPr>
          <w:sz w:val="24"/>
          <w:szCs w:val="24"/>
        </w:rPr>
      </w:pPr>
      <w:r w:rsidRPr="008D51F0">
        <w:rPr>
          <w:sz w:val="24"/>
          <w:szCs w:val="24"/>
        </w:rPr>
        <w:br w:type="page"/>
      </w:r>
    </w:p>
    <w:p w:rsidR="00D873A5" w:rsidRPr="008D51F0" w:rsidRDefault="00D873A5" w:rsidP="008D51F0">
      <w:pPr>
        <w:spacing w:line="360" w:lineRule="auto"/>
        <w:ind w:firstLine="720"/>
        <w:jc w:val="both"/>
        <w:rPr>
          <w:sz w:val="24"/>
          <w:szCs w:val="24"/>
        </w:rPr>
      </w:pPr>
    </w:p>
    <w:p w:rsidR="00D873A5" w:rsidRPr="008D51F0" w:rsidRDefault="00175383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>Introdução</w:t>
      </w:r>
    </w:p>
    <w:p w:rsidR="00D873A5" w:rsidRPr="008D51F0" w:rsidRDefault="00D873A5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>A finalidade básica da irrigação é proporcionar água às culturas de maneira a atender às exigências hídricas durante todo seu ciclo, possibilitando altas produtividades e produtos de boa qualidade. Sendo que a quantidade de água necessária às culturas é função da espécie cultivada, da produtividade desejada, do local de cultivo, do estádio de desenvolvimento da cultura, do tipo de solo e da época de plantio</w:t>
      </w:r>
      <w:r w:rsidRPr="008D51F0">
        <w:rPr>
          <w:rFonts w:ascii="Arial" w:hAnsi="Arial" w:cs="Arial"/>
          <w:sz w:val="24"/>
          <w:szCs w:val="24"/>
        </w:rPr>
        <w:t xml:space="preserve">. </w:t>
      </w:r>
      <w:r w:rsidR="009E57EE" w:rsidRPr="008D51F0">
        <w:rPr>
          <w:rFonts w:ascii="Arial" w:hAnsi="Arial" w:cs="Arial"/>
          <w:sz w:val="24"/>
          <w:szCs w:val="24"/>
        </w:rPr>
        <w:t>(</w:t>
      </w:r>
      <w:proofErr w:type="spellStart"/>
      <w:r w:rsidR="009E57EE" w:rsidRPr="008D51F0">
        <w:rPr>
          <w:rFonts w:ascii="Arial" w:hAnsi="Arial" w:cs="Arial"/>
          <w:sz w:val="24"/>
          <w:szCs w:val="24"/>
        </w:rPr>
        <w:t>Salassier</w:t>
      </w:r>
      <w:proofErr w:type="spellEnd"/>
      <w:r w:rsidR="009E57EE" w:rsidRPr="008D51F0">
        <w:rPr>
          <w:rFonts w:ascii="Arial" w:hAnsi="Arial" w:cs="Arial"/>
          <w:sz w:val="24"/>
          <w:szCs w:val="24"/>
        </w:rPr>
        <w:t xml:space="preserve"> Bernardo,2008)</w:t>
      </w:r>
    </w:p>
    <w:p w:rsidR="009E57EE" w:rsidRPr="008D51F0" w:rsidRDefault="009E57EE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>Sabe-se que a agricultura irrigada é a que mais desvia água do meio ambiente para a produção de alimentos. Atualmente, a irrigação é praticada em 17 % das áreas aráveis do planeta, produzindo 40 % dos alimentos do mundo e utilizando ao redor de 70 % de todas as águas retiradas dos corpos d’água do planeta. Estima-se que para garantir as demandas de alimentos, a área irrigada deve crescer entre 20 % e 30 % até o ano 2025 (Nunes 2009).</w:t>
      </w:r>
    </w:p>
    <w:p w:rsidR="009E57EE" w:rsidRPr="008D51F0" w:rsidRDefault="009E57EE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>Nos últimos 25 anos, a produtividade dobrou, fato devido, em parte, ao aumento da utilização d</w:t>
      </w:r>
      <w:r w:rsidRPr="008D51F0">
        <w:rPr>
          <w:rFonts w:ascii="Arial" w:hAnsi="Arial" w:cs="Arial"/>
          <w:sz w:val="24"/>
          <w:szCs w:val="24"/>
        </w:rPr>
        <w:t>a irrigação. A irrigação inefi</w:t>
      </w:r>
      <w:r w:rsidRPr="008D51F0">
        <w:rPr>
          <w:rFonts w:ascii="Arial" w:hAnsi="Arial" w:cs="Arial"/>
          <w:sz w:val="24"/>
          <w:szCs w:val="24"/>
        </w:rPr>
        <w:t>ciente tem gerado salinização e problemas de drenagem em 15.000 ha, principalmente, do nordeste do país (AQUASTAT 2000). A área irrigada no Brasil é responsável por mais de 16 % do volume total da produção e 35 % do valor econômico total da produção, enquanto que no mundo estes núme</w:t>
      </w:r>
      <w:r w:rsidRPr="008D51F0">
        <w:rPr>
          <w:rFonts w:ascii="Arial" w:hAnsi="Arial" w:cs="Arial"/>
          <w:sz w:val="24"/>
          <w:szCs w:val="24"/>
        </w:rPr>
        <w:t>ros são da ordem de 44 % e 54 %.</w:t>
      </w:r>
      <w:r w:rsidRPr="008D51F0">
        <w:rPr>
          <w:rFonts w:ascii="Arial" w:hAnsi="Arial" w:cs="Arial"/>
          <w:sz w:val="24"/>
          <w:szCs w:val="24"/>
        </w:rPr>
        <w:t xml:space="preserve"> </w:t>
      </w:r>
      <w:r w:rsidRPr="008D51F0">
        <w:rPr>
          <w:rFonts w:ascii="Arial" w:hAnsi="Arial" w:cs="Arial"/>
          <w:sz w:val="24"/>
          <w:szCs w:val="24"/>
        </w:rPr>
        <w:t>E</w:t>
      </w:r>
      <w:r w:rsidRPr="008D51F0">
        <w:rPr>
          <w:rFonts w:ascii="Arial" w:hAnsi="Arial" w:cs="Arial"/>
          <w:sz w:val="24"/>
          <w:szCs w:val="24"/>
        </w:rPr>
        <w:t>m média, a produtividade nas áreas irrigadas é 2,5 a 3,0 vezes maior do</w:t>
      </w:r>
      <w:r w:rsidRPr="008D51F0">
        <w:rPr>
          <w:rFonts w:ascii="Arial" w:hAnsi="Arial" w:cs="Arial"/>
          <w:sz w:val="24"/>
          <w:szCs w:val="24"/>
        </w:rPr>
        <w:t xml:space="preserve"> que a das áreas não irrigadas.</w:t>
      </w:r>
    </w:p>
    <w:p w:rsidR="009E57EE" w:rsidRPr="008D51F0" w:rsidRDefault="009E57EE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 xml:space="preserve">De acordo com (Bredemeier,200x) a utilização de água pela agricultura pode influenciar o nível das barragens </w:t>
      </w:r>
      <w:proofErr w:type="gramStart"/>
      <w:r w:rsidRPr="008D51F0">
        <w:rPr>
          <w:rFonts w:ascii="Arial" w:hAnsi="Arial" w:cs="Arial"/>
          <w:sz w:val="24"/>
          <w:szCs w:val="24"/>
        </w:rPr>
        <w:t>... .</w:t>
      </w:r>
      <w:proofErr w:type="gramEnd"/>
      <w:r w:rsidRPr="008D51F0">
        <w:rPr>
          <w:rFonts w:ascii="Arial" w:hAnsi="Arial" w:cs="Arial"/>
          <w:sz w:val="24"/>
          <w:szCs w:val="24"/>
        </w:rPr>
        <w:t xml:space="preserve"> De acordo com ... o nível dos rios possui influência direta na quantidade da utilização de energia termoelétrica em país que possuem uma malha energética termo hídrica, o que afeta além do preço da energia, a quantidade de poluentes emitidos no país. </w:t>
      </w:r>
      <w:r w:rsidR="00175383" w:rsidRPr="008D51F0">
        <w:rPr>
          <w:rFonts w:ascii="Arial" w:hAnsi="Arial" w:cs="Arial"/>
          <w:sz w:val="24"/>
          <w:szCs w:val="24"/>
        </w:rPr>
        <w:t>Portanto, é de interesse primário a melhor utilização da água em sistemas de irrigação.</w:t>
      </w:r>
    </w:p>
    <w:p w:rsidR="008D51F0" w:rsidRDefault="00175383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D51F0">
        <w:rPr>
          <w:rFonts w:ascii="Arial" w:hAnsi="Arial" w:cs="Arial"/>
          <w:sz w:val="24"/>
          <w:szCs w:val="24"/>
        </w:rPr>
        <w:t xml:space="preserve">Um manejo de irrigação eficaz necessita de uma aplicação de água no tempo e na quantidade certa. Para uma aplicação mais eficiente, por muitos anos, agricultores e agrônomos creditam a tomada de decisão na aplicação de água na medição da umidade do solo ou do inglês, </w:t>
      </w:r>
      <w:proofErr w:type="spellStart"/>
      <w:r w:rsidRPr="008D51F0">
        <w:rPr>
          <w:rFonts w:ascii="Arial" w:hAnsi="Arial" w:cs="Arial"/>
          <w:i/>
          <w:sz w:val="24"/>
          <w:szCs w:val="24"/>
        </w:rPr>
        <w:t>Soil</w:t>
      </w:r>
      <w:proofErr w:type="spellEnd"/>
      <w:r w:rsidRPr="008D51F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D51F0">
        <w:rPr>
          <w:rFonts w:ascii="Arial" w:hAnsi="Arial" w:cs="Arial"/>
          <w:i/>
          <w:sz w:val="24"/>
          <w:szCs w:val="24"/>
        </w:rPr>
        <w:t>Moisture</w:t>
      </w:r>
      <w:proofErr w:type="spellEnd"/>
      <w:r w:rsidRPr="008D51F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D51F0">
        <w:rPr>
          <w:rFonts w:ascii="Arial" w:hAnsi="Arial" w:cs="Arial"/>
          <w:i/>
          <w:sz w:val="24"/>
          <w:szCs w:val="24"/>
        </w:rPr>
        <w:t>Content</w:t>
      </w:r>
      <w:proofErr w:type="spellEnd"/>
      <w:r w:rsidRPr="008D51F0">
        <w:rPr>
          <w:rFonts w:ascii="Arial" w:hAnsi="Arial" w:cs="Arial"/>
          <w:sz w:val="24"/>
          <w:szCs w:val="24"/>
        </w:rPr>
        <w:t xml:space="preserve"> (SMC). Portanto, um </w:t>
      </w:r>
      <w:r w:rsidRPr="008D51F0">
        <w:rPr>
          <w:rFonts w:ascii="Arial" w:hAnsi="Arial" w:cs="Arial"/>
          <w:sz w:val="24"/>
          <w:szCs w:val="24"/>
        </w:rPr>
        <w:lastRenderedPageBreak/>
        <w:t xml:space="preserve">cenário onde esse tipo de medida pode ser descoberto de forma antecipada deveras terá </w:t>
      </w:r>
      <w:r w:rsidR="008D51F0" w:rsidRPr="008D51F0">
        <w:rPr>
          <w:rFonts w:ascii="Arial" w:hAnsi="Arial" w:cs="Arial"/>
          <w:sz w:val="24"/>
          <w:szCs w:val="24"/>
        </w:rPr>
        <w:t>valor. Os equipamentos utilizados para estas medições atualmente, apesar de terem uma precisão ótima para</w:t>
      </w:r>
      <w:r w:rsidR="007E5EAC">
        <w:rPr>
          <w:rFonts w:ascii="Arial" w:hAnsi="Arial" w:cs="Arial"/>
          <w:sz w:val="24"/>
          <w:szCs w:val="24"/>
        </w:rPr>
        <w:t xml:space="preserve"> a</w:t>
      </w:r>
      <w:r w:rsidR="008D51F0" w:rsidRPr="008D51F0">
        <w:rPr>
          <w:rFonts w:ascii="Arial" w:hAnsi="Arial" w:cs="Arial"/>
          <w:sz w:val="24"/>
          <w:szCs w:val="24"/>
        </w:rPr>
        <w:t xml:space="preserve"> aplicação, consomem muito tempo para a captura de dados. Além disso, os modelos atualmente utilizados requerem informações detalhadas sobre parâmetros físicos do solo, muitas vezes, difíceis de se obter. Essas barreiras encorajaram os cientistas a procurar métodos alternativos para estimar a SMC, como </w:t>
      </w:r>
      <w:r w:rsidR="008D51F0" w:rsidRPr="008D51F0">
        <w:rPr>
          <w:rFonts w:ascii="Arial" w:hAnsi="Arial" w:cs="Arial"/>
          <w:i/>
          <w:sz w:val="24"/>
          <w:szCs w:val="24"/>
        </w:rPr>
        <w:t>data mining</w:t>
      </w:r>
      <w:r w:rsidR="008D51F0" w:rsidRPr="008D51F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D51F0" w:rsidRPr="008D51F0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8D51F0" w:rsidRPr="008D51F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51F0" w:rsidRPr="008D51F0">
        <w:rPr>
          <w:rFonts w:ascii="Arial" w:hAnsi="Arial" w:cs="Arial"/>
          <w:i/>
          <w:sz w:val="24"/>
          <w:szCs w:val="24"/>
        </w:rPr>
        <w:t>learning</w:t>
      </w:r>
      <w:proofErr w:type="spellEnd"/>
      <w:r w:rsidR="008D51F0" w:rsidRPr="008D51F0">
        <w:rPr>
          <w:rFonts w:ascii="Arial" w:hAnsi="Arial" w:cs="Arial"/>
          <w:sz w:val="24"/>
          <w:szCs w:val="24"/>
        </w:rPr>
        <w:t>.</w:t>
      </w:r>
    </w:p>
    <w:p w:rsidR="0036644C" w:rsidRDefault="007E5EAC" w:rsidP="0036644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outro grande problema que se observa na obtenção de informações de umidade do solo é na ordem de escala. </w:t>
      </w:r>
      <w:r w:rsidR="0036644C">
        <w:rPr>
          <w:rFonts w:ascii="Arial" w:hAnsi="Arial" w:cs="Arial"/>
          <w:sz w:val="24"/>
          <w:szCs w:val="24"/>
        </w:rPr>
        <w:t xml:space="preserve">Normalmente as medições são tomadas de forma manual fazendo com que seja muitas vezes impossível de monitorar grandes áreas. Algumas técnicas de obtenção de dados remotamente ajudam a resolver estes problemas. De acordo com </w:t>
      </w:r>
      <w:proofErr w:type="spellStart"/>
      <w:r w:rsidR="0036644C">
        <w:rPr>
          <w:rFonts w:ascii="Arial" w:hAnsi="Arial" w:cs="Arial"/>
          <w:sz w:val="24"/>
          <w:szCs w:val="24"/>
        </w:rPr>
        <w:t>Bushra</w:t>
      </w:r>
      <w:proofErr w:type="spellEnd"/>
      <w:r w:rsidR="003664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44C">
        <w:rPr>
          <w:rFonts w:ascii="Arial" w:hAnsi="Arial" w:cs="Arial"/>
          <w:sz w:val="24"/>
          <w:szCs w:val="24"/>
        </w:rPr>
        <w:t>Zaman</w:t>
      </w:r>
      <w:proofErr w:type="spellEnd"/>
      <w:r w:rsidR="0036644C">
        <w:rPr>
          <w:rFonts w:ascii="Arial" w:hAnsi="Arial" w:cs="Arial"/>
          <w:sz w:val="24"/>
          <w:szCs w:val="24"/>
        </w:rPr>
        <w:t>, 2011), os dados usados em modelos hidrológicos são obtidos de diferentes fontes, como: imagens de satélites, imagens adquiridas por veículos aéreos tripulados ou não</w:t>
      </w:r>
      <w:r w:rsidR="00436F7C">
        <w:rPr>
          <w:rFonts w:ascii="Arial" w:hAnsi="Arial" w:cs="Arial"/>
          <w:sz w:val="24"/>
          <w:szCs w:val="24"/>
        </w:rPr>
        <w:t>,</w:t>
      </w:r>
      <w:r w:rsidR="0036644C">
        <w:rPr>
          <w:rFonts w:ascii="Arial" w:hAnsi="Arial" w:cs="Arial"/>
          <w:sz w:val="24"/>
          <w:szCs w:val="24"/>
        </w:rPr>
        <w:t xml:space="preserve"> além de medidas por sensores remotos. A análise destes dados necessita um modelo que seja flexível o suficiente para acomodar diferentes resoluções </w:t>
      </w:r>
      <w:proofErr w:type="spellStart"/>
      <w:r w:rsidR="0036644C">
        <w:rPr>
          <w:rFonts w:ascii="Arial" w:hAnsi="Arial" w:cs="Arial"/>
          <w:sz w:val="24"/>
          <w:szCs w:val="24"/>
        </w:rPr>
        <w:t>espacias</w:t>
      </w:r>
      <w:proofErr w:type="spellEnd"/>
      <w:r w:rsidR="0036644C">
        <w:rPr>
          <w:rFonts w:ascii="Arial" w:hAnsi="Arial" w:cs="Arial"/>
          <w:sz w:val="24"/>
          <w:szCs w:val="24"/>
        </w:rPr>
        <w:t xml:space="preserve"> e temporais, assim como diferentes disponibilidades e frequências destes dados.</w:t>
      </w:r>
    </w:p>
    <w:p w:rsidR="0036644C" w:rsidRDefault="00864024" w:rsidP="0036644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reportado, utilizar-se-á de técnicas de assimilação de dados, tais como </w:t>
      </w:r>
      <w:r w:rsidR="00436F7C">
        <w:rPr>
          <w:rFonts w:ascii="Arial" w:hAnsi="Arial" w:cs="Arial"/>
          <w:sz w:val="24"/>
          <w:szCs w:val="24"/>
        </w:rPr>
        <w:t>modelos de inteligência artificial ....</w:t>
      </w:r>
    </w:p>
    <w:p w:rsidR="00436F7C" w:rsidRDefault="00436F7C" w:rsidP="0036644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final é a modelagem de um sistema de previsão de umidade de solo, que consiga, a partir da utilização de sensores remotos e </w:t>
      </w:r>
      <w:proofErr w:type="spellStart"/>
      <w:r>
        <w:rPr>
          <w:rFonts w:ascii="Arial" w:hAnsi="Arial" w:cs="Arial"/>
          <w:sz w:val="24"/>
          <w:szCs w:val="24"/>
        </w:rPr>
        <w:t>imageamento</w:t>
      </w:r>
      <w:proofErr w:type="spellEnd"/>
      <w:r>
        <w:rPr>
          <w:rFonts w:ascii="Arial" w:hAnsi="Arial" w:cs="Arial"/>
          <w:sz w:val="24"/>
          <w:szCs w:val="24"/>
        </w:rPr>
        <w:t xml:space="preserve"> aéreo, obter previsões confiáveis e de boa resolução para a recomendação de momento e quantidade de irrigação. O </w:t>
      </w:r>
      <w:r w:rsidR="005562C1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terá bases no brilhante </w:t>
      </w:r>
      <w:r w:rsidR="005562C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Bushra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Zaman</w:t>
      </w:r>
      <w:proofErr w:type="spellEnd"/>
      <w:r>
        <w:rPr>
          <w:rFonts w:ascii="Arial" w:hAnsi="Arial" w:cs="Arial"/>
          <w:sz w:val="24"/>
          <w:szCs w:val="24"/>
        </w:rPr>
        <w:t xml:space="preserve"> no que se diz a previsão ótima da umidade do solo, porém tentará exceder a aplicação na tentativa da modelagem de um outro </w:t>
      </w:r>
      <w:proofErr w:type="spellStart"/>
      <w:r>
        <w:rPr>
          <w:rFonts w:ascii="Arial" w:hAnsi="Arial" w:cs="Arial"/>
          <w:sz w:val="24"/>
          <w:szCs w:val="24"/>
        </w:rPr>
        <w:t>algorítimo</w:t>
      </w:r>
      <w:proofErr w:type="spellEnd"/>
      <w:r>
        <w:rPr>
          <w:rFonts w:ascii="Arial" w:hAnsi="Arial" w:cs="Arial"/>
          <w:sz w:val="24"/>
          <w:szCs w:val="24"/>
        </w:rPr>
        <w:t xml:space="preserve"> que utilize estas informações e tente prever a quantidade e momento de irrigação ótimos a partir </w:t>
      </w:r>
      <w:r w:rsidR="005562C1">
        <w:rPr>
          <w:rFonts w:ascii="Arial" w:hAnsi="Arial" w:cs="Arial"/>
          <w:sz w:val="24"/>
          <w:szCs w:val="24"/>
        </w:rPr>
        <w:t xml:space="preserve">desta </w:t>
      </w:r>
      <w:r>
        <w:rPr>
          <w:rFonts w:ascii="Arial" w:hAnsi="Arial" w:cs="Arial"/>
          <w:sz w:val="24"/>
          <w:szCs w:val="24"/>
        </w:rPr>
        <w:t>previsão.</w:t>
      </w:r>
    </w:p>
    <w:p w:rsidR="005562C1" w:rsidRPr="0036644C" w:rsidRDefault="005562C1" w:rsidP="0036644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E5EAC" w:rsidRPr="008D51F0" w:rsidRDefault="007E5EAC" w:rsidP="008D51F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E57EE" w:rsidRPr="008D51F0" w:rsidRDefault="009E57EE" w:rsidP="008D51F0">
      <w:pPr>
        <w:spacing w:line="360" w:lineRule="auto"/>
        <w:ind w:firstLine="720"/>
        <w:jc w:val="both"/>
        <w:rPr>
          <w:sz w:val="24"/>
          <w:szCs w:val="24"/>
        </w:rPr>
      </w:pPr>
    </w:p>
    <w:p w:rsidR="00D873A5" w:rsidRPr="008D51F0" w:rsidRDefault="00D873A5" w:rsidP="008D51F0">
      <w:pPr>
        <w:spacing w:line="360" w:lineRule="auto"/>
        <w:ind w:firstLine="720"/>
        <w:jc w:val="both"/>
        <w:rPr>
          <w:sz w:val="24"/>
          <w:szCs w:val="24"/>
        </w:rPr>
      </w:pPr>
    </w:p>
    <w:p w:rsidR="00D873A5" w:rsidRPr="008D51F0" w:rsidRDefault="00D873A5" w:rsidP="008D51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6D70" w:rsidRPr="008D51F0" w:rsidRDefault="003049B8" w:rsidP="008D51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A5" w:rsidRPr="008D51F0">
        <w:rPr>
          <w:rFonts w:ascii="Times New Roman" w:hAnsi="Times New Roman" w:cs="Times New Roman"/>
          <w:sz w:val="24"/>
          <w:szCs w:val="24"/>
        </w:rPr>
        <w:t>Praticas</w:t>
      </w:r>
      <w:proofErr w:type="spellEnd"/>
      <w:r w:rsidR="00D873A5" w:rsidRPr="008D51F0">
        <w:rPr>
          <w:rFonts w:ascii="Times New Roman" w:hAnsi="Times New Roman" w:cs="Times New Roman"/>
          <w:sz w:val="24"/>
          <w:szCs w:val="24"/>
        </w:rPr>
        <w:t xml:space="preserve"> de controle de irrigação</w:t>
      </w:r>
    </w:p>
    <w:p w:rsidR="00D873A5" w:rsidRPr="008D51F0" w:rsidRDefault="00D873A5" w:rsidP="008D51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6D70" w:rsidRPr="008D51F0" w:rsidRDefault="0003725F" w:rsidP="008D51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A ut</w:t>
      </w:r>
      <w:r w:rsidR="005C133B" w:rsidRPr="008D51F0">
        <w:rPr>
          <w:rFonts w:ascii="Times New Roman" w:hAnsi="Times New Roman" w:cs="Times New Roman"/>
          <w:sz w:val="24"/>
          <w:szCs w:val="24"/>
        </w:rPr>
        <w:t>ilização de medição da banda infravermelha em imagens de satélite</w:t>
      </w:r>
      <w:r w:rsidRPr="008D51F0">
        <w:rPr>
          <w:rFonts w:ascii="Times New Roman" w:hAnsi="Times New Roman" w:cs="Times New Roman"/>
          <w:sz w:val="24"/>
          <w:szCs w:val="24"/>
        </w:rPr>
        <w:t xml:space="preserve"> de</w:t>
      </w:r>
      <w:r w:rsidR="005C133B" w:rsidRPr="008D51F0">
        <w:rPr>
          <w:rFonts w:ascii="Times New Roman" w:hAnsi="Times New Roman" w:cs="Times New Roman"/>
          <w:sz w:val="24"/>
          <w:szCs w:val="24"/>
        </w:rPr>
        <w:t>u</w:t>
      </w:r>
      <w:r w:rsidRPr="008D51F0">
        <w:rPr>
          <w:rFonts w:ascii="Times New Roman" w:hAnsi="Times New Roman" w:cs="Times New Roman"/>
          <w:sz w:val="24"/>
          <w:szCs w:val="24"/>
        </w:rPr>
        <w:t xml:space="preserve"> origem a utilização da prática da inércia termal, </w:t>
      </w:r>
      <w:r w:rsidRPr="008D51F0">
        <w:rPr>
          <w:rFonts w:ascii="Times New Roman" w:hAnsi="Times New Roman" w:cs="Times New Roman"/>
          <w:i/>
          <w:sz w:val="24"/>
          <w:szCs w:val="24"/>
        </w:rPr>
        <w:t>termal inertia</w:t>
      </w:r>
      <w:r w:rsidRPr="008D51F0">
        <w:rPr>
          <w:rFonts w:ascii="Times New Roman" w:hAnsi="Times New Roman" w:cs="Times New Roman"/>
          <w:sz w:val="24"/>
          <w:szCs w:val="24"/>
        </w:rPr>
        <w:t xml:space="preserve"> (TI) em inglês. A TI relaciona SMC com as magnitudes das diferenças de temperaturas máximas e mínimas medidas no solo no período de um dia </w:t>
      </w:r>
      <w:r w:rsidRPr="008D51F0">
        <w:rPr>
          <w:rFonts w:ascii="Times New Roman" w:hAnsi="Times New Roman" w:cs="Times New Roman"/>
          <w:color w:val="92D050"/>
          <w:sz w:val="24"/>
          <w:szCs w:val="24"/>
        </w:rPr>
        <w:t>(</w:t>
      </w:r>
      <w:proofErr w:type="spellStart"/>
      <w:r w:rsidRPr="008D51F0">
        <w:rPr>
          <w:rFonts w:ascii="Times New Roman" w:hAnsi="Times New Roman" w:cs="Times New Roman"/>
          <w:color w:val="92D050"/>
          <w:sz w:val="24"/>
          <w:szCs w:val="24"/>
        </w:rPr>
        <w:t>Idso</w:t>
      </w:r>
      <w:proofErr w:type="spellEnd"/>
      <w:r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, Jackson, </w:t>
      </w:r>
      <w:proofErr w:type="spellStart"/>
      <w:r w:rsidRPr="008D51F0">
        <w:rPr>
          <w:rFonts w:ascii="Times New Roman" w:hAnsi="Times New Roman" w:cs="Times New Roman"/>
          <w:color w:val="92D050"/>
          <w:sz w:val="24"/>
          <w:szCs w:val="24"/>
        </w:rPr>
        <w:t>and</w:t>
      </w:r>
      <w:proofErr w:type="spellEnd"/>
      <w:r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proofErr w:type="spellStart"/>
      <w:r w:rsidRPr="008D51F0">
        <w:rPr>
          <w:rFonts w:ascii="Times New Roman" w:hAnsi="Times New Roman" w:cs="Times New Roman"/>
          <w:color w:val="92D050"/>
          <w:sz w:val="24"/>
          <w:szCs w:val="24"/>
        </w:rPr>
        <w:t>Reginato</w:t>
      </w:r>
      <w:proofErr w:type="spellEnd"/>
      <w:r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, 1976). </w:t>
      </w:r>
      <w:r w:rsidR="005C133B" w:rsidRPr="008D51F0">
        <w:rPr>
          <w:rFonts w:ascii="Times New Roman" w:hAnsi="Times New Roman" w:cs="Times New Roman"/>
          <w:sz w:val="24"/>
          <w:szCs w:val="24"/>
        </w:rPr>
        <w:t xml:space="preserve">A utilização do método de TI é simples porque usa o conhecimento das propriedades físicas do solo e do clima e pode produzir perfis de SMC na profundidade de 1 metro, de qualquer forma, a limitação da aproximação é que </w:t>
      </w:r>
      <w:proofErr w:type="gramStart"/>
      <w:r w:rsidR="005C133B" w:rsidRPr="008D51F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C133B" w:rsidRPr="008D51F0">
        <w:rPr>
          <w:rFonts w:ascii="Times New Roman" w:hAnsi="Times New Roman" w:cs="Times New Roman"/>
          <w:sz w:val="24"/>
          <w:szCs w:val="24"/>
        </w:rPr>
        <w:t>sensividade</w:t>
      </w:r>
      <w:proofErr w:type="spellEnd"/>
      <w:r w:rsidR="005C133B" w:rsidRPr="008D51F0">
        <w:rPr>
          <w:rFonts w:ascii="Times New Roman" w:hAnsi="Times New Roman" w:cs="Times New Roman"/>
          <w:sz w:val="24"/>
          <w:szCs w:val="24"/>
        </w:rPr>
        <w:t xml:space="preserve"> da incerteza das propriedade</w:t>
      </w:r>
      <w:r w:rsidR="009263D0" w:rsidRPr="008D51F0">
        <w:rPr>
          <w:rFonts w:ascii="Times New Roman" w:hAnsi="Times New Roman" w:cs="Times New Roman"/>
          <w:sz w:val="24"/>
          <w:szCs w:val="24"/>
        </w:rPr>
        <w:t>s</w:t>
      </w:r>
      <w:r w:rsidR="005C133B" w:rsidRPr="008D51F0">
        <w:rPr>
          <w:rFonts w:ascii="Times New Roman" w:hAnsi="Times New Roman" w:cs="Times New Roman"/>
          <w:sz w:val="24"/>
          <w:szCs w:val="24"/>
        </w:rPr>
        <w:t xml:space="preserve"> físicas do solo são</w:t>
      </w:r>
      <w:proofErr w:type="gramEnd"/>
      <w:r w:rsidR="005C133B" w:rsidRPr="008D51F0">
        <w:rPr>
          <w:rFonts w:ascii="Times New Roman" w:hAnsi="Times New Roman" w:cs="Times New Roman"/>
          <w:sz w:val="24"/>
          <w:szCs w:val="24"/>
        </w:rPr>
        <w:t xml:space="preserve"> complexas de determinar no campo e normalmente são obtidas com medidas pontuais. </w:t>
      </w:r>
      <w:r w:rsidR="005C133B" w:rsidRPr="008D51F0">
        <w:rPr>
          <w:rFonts w:ascii="Times New Roman" w:hAnsi="Times New Roman" w:cs="Times New Roman"/>
          <w:color w:val="92D050"/>
          <w:sz w:val="24"/>
          <w:szCs w:val="24"/>
        </w:rPr>
        <w:t>(</w:t>
      </w:r>
      <w:proofErr w:type="spellStart"/>
      <w:r w:rsidR="005C133B" w:rsidRPr="008D51F0">
        <w:rPr>
          <w:rFonts w:ascii="Times New Roman" w:hAnsi="Times New Roman" w:cs="Times New Roman"/>
          <w:color w:val="92D050"/>
          <w:sz w:val="24"/>
          <w:szCs w:val="24"/>
        </w:rPr>
        <w:t>Verstraeten</w:t>
      </w:r>
      <w:proofErr w:type="spellEnd"/>
      <w:r w:rsidR="005C133B"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 et al., 2006).</w:t>
      </w:r>
      <w:r w:rsidR="00A17C29"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das grandes causas de erro gerado no método de TI é a quantidade de vegetação na área </w:t>
      </w:r>
      <w:r w:rsidR="00A17C29" w:rsidRPr="008D51F0">
        <w:rPr>
          <w:rFonts w:ascii="Times New Roman" w:hAnsi="Times New Roman" w:cs="Times New Roman"/>
          <w:color w:val="92D050"/>
          <w:sz w:val="24"/>
          <w:szCs w:val="24"/>
        </w:rPr>
        <w:t>(</w:t>
      </w:r>
      <w:proofErr w:type="spellStart"/>
      <w:r w:rsidR="00A17C29" w:rsidRPr="008D51F0">
        <w:rPr>
          <w:rFonts w:ascii="Times New Roman" w:hAnsi="Times New Roman" w:cs="Times New Roman"/>
          <w:color w:val="92D050"/>
          <w:sz w:val="24"/>
          <w:szCs w:val="24"/>
        </w:rPr>
        <w:t>Schmugge</w:t>
      </w:r>
      <w:proofErr w:type="spellEnd"/>
      <w:r w:rsidR="00A17C29" w:rsidRPr="008D51F0">
        <w:rPr>
          <w:rFonts w:ascii="Times New Roman" w:hAnsi="Times New Roman" w:cs="Times New Roman"/>
          <w:color w:val="92D050"/>
          <w:sz w:val="24"/>
          <w:szCs w:val="24"/>
        </w:rPr>
        <w:t xml:space="preserve">, 1995) </w:t>
      </w:r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A17C29" w:rsidRPr="008D51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vegetation</w:t>
      </w:r>
      <w:proofErr w:type="spellEnd"/>
      <w:r w:rsidR="00A17C29" w:rsidRPr="008D51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index</w:t>
      </w:r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(VI) medida que estima a quantidade de vegetação na área pode ser utilizada para uma melhor estimativa a partir da relação temperatura de superfície </w:t>
      </w:r>
      <w:proofErr w:type="spellStart"/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>Ts</w:t>
      </w:r>
      <w:proofErr w:type="spellEnd"/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/VI. Entretanto, um dos maiores problemas do mé</w:t>
      </w:r>
      <w:r w:rsidR="009263D0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todo </w:t>
      </w:r>
      <w:proofErr w:type="spellStart"/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>Ts</w:t>
      </w:r>
      <w:proofErr w:type="spellEnd"/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/VI é que </w:t>
      </w:r>
      <w:r w:rsidR="007A1DD2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se </w:t>
      </w:r>
      <w:r w:rsidR="009263D0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>obter</w:t>
      </w:r>
      <w:r w:rsidR="00A17C29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pontos suficientes </w:t>
      </w:r>
      <w:r w:rsidR="007A1DD2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um sistema de </w:t>
      </w:r>
      <w:proofErr w:type="spellStart"/>
      <w:r w:rsidR="007A1DD2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>imageamento</w:t>
      </w:r>
      <w:proofErr w:type="spellEnd"/>
      <w:r w:rsidR="007A1DD2" w:rsidRPr="008D51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remoto capaz de ser utilizado na determinação dos limites de condições extremas, um número suficientemente grande de pixels precisa ser amostrados, o que faz essa limitação ser deficiente no que diz a aplicação em escalas menores, como o tamanho de uma fazenda típica. </w:t>
      </w:r>
      <w:r w:rsidR="007A1DD2" w:rsidRPr="008D51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A1DD2" w:rsidRPr="008D51F0">
        <w:rPr>
          <w:rFonts w:ascii="Times New Roman" w:hAnsi="Times New Roman" w:cs="Times New Roman"/>
          <w:sz w:val="24"/>
          <w:szCs w:val="24"/>
        </w:rPr>
        <w:t>Kaleita</w:t>
      </w:r>
      <w:proofErr w:type="spellEnd"/>
      <w:r w:rsidR="007A1DD2" w:rsidRPr="008D5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D2" w:rsidRPr="008D51F0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7A1DD2" w:rsidRPr="008D5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D2" w:rsidRPr="008D51F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1DD2" w:rsidRPr="008D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D2" w:rsidRPr="008D51F0">
        <w:rPr>
          <w:rFonts w:ascii="Times New Roman" w:hAnsi="Times New Roman" w:cs="Times New Roman"/>
          <w:sz w:val="24"/>
          <w:szCs w:val="24"/>
        </w:rPr>
        <w:t>Hirschi</w:t>
      </w:r>
      <w:proofErr w:type="spellEnd"/>
      <w:r w:rsidR="007A1DD2" w:rsidRPr="008D51F0">
        <w:rPr>
          <w:rFonts w:ascii="Times New Roman" w:hAnsi="Times New Roman" w:cs="Times New Roman"/>
          <w:sz w:val="24"/>
          <w:szCs w:val="24"/>
        </w:rPr>
        <w:t>, 2005).</w:t>
      </w:r>
    </w:p>
    <w:p w:rsidR="00175383" w:rsidRPr="008D51F0" w:rsidRDefault="00175383" w:rsidP="008D51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63D0" w:rsidRPr="008D51F0" w:rsidRDefault="009263D0" w:rsidP="008D51F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5ADC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>:</w:t>
      </w: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De acordo com Andrew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SVM estão entre os melhores e são considerados por muitos o melhor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conhecido de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Explicar SVM</w:t>
      </w: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Várias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paginas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>...</w:t>
      </w: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(Citar o trabalho de Michael E.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Tipping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sobre RVM e falar o porque eles são melhores) </w:t>
      </w: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41A" w:rsidRPr="008D51F0" w:rsidRDefault="00D4541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Citar a aplicação do algorítimo.</w:t>
      </w:r>
    </w:p>
    <w:p w:rsidR="00555ADC" w:rsidRPr="008D51F0" w:rsidRDefault="00555ADC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ADC" w:rsidRPr="008D51F0" w:rsidRDefault="00555ADC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ADC" w:rsidRPr="008D51F0" w:rsidRDefault="00555ADC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ADC" w:rsidRPr="008D51F0" w:rsidRDefault="00555ADC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5ADC" w:rsidRPr="008D51F0" w:rsidRDefault="00555ADC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6B70" w:rsidRPr="008D51F0" w:rsidRDefault="00EC5B29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 xml:space="preserve">De acordo com D. L. Miles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Pr="008D51F0">
        <w:rPr>
          <w:rFonts w:ascii="Times New Roman" w:hAnsi="Times New Roman" w:cs="Times New Roman"/>
          <w:sz w:val="24"/>
          <w:szCs w:val="24"/>
        </w:rPr>
        <w:t>Broner</w:t>
      </w:r>
      <w:proofErr w:type="spellEnd"/>
      <w:r w:rsidRPr="008D51F0">
        <w:rPr>
          <w:rFonts w:ascii="Times New Roman" w:hAnsi="Times New Roman" w:cs="Times New Roman"/>
          <w:sz w:val="24"/>
          <w:szCs w:val="24"/>
        </w:rPr>
        <w:t xml:space="preserve"> a estimação de umidade do solo ajuda na determinação do tempo de irrigação [2]. De acordo com @@ </w:t>
      </w:r>
    </w:p>
    <w:p w:rsidR="00526C5A" w:rsidRPr="008D51F0" w:rsidRDefault="00526C5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6C5A" w:rsidRPr="008D51F0" w:rsidRDefault="00526C5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6C5A" w:rsidRPr="008D51F0" w:rsidRDefault="00526C5A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F0">
        <w:rPr>
          <w:rFonts w:ascii="Times New Roman" w:hAnsi="Times New Roman" w:cs="Times New Roman"/>
          <w:sz w:val="24"/>
          <w:szCs w:val="24"/>
        </w:rPr>
        <w:t>http://www.fao.org/nr/water/aquastat/water_use_agr/index.stm</w:t>
      </w:r>
    </w:p>
    <w:p w:rsidR="00E8027C" w:rsidRPr="008D51F0" w:rsidRDefault="00B6098E" w:rsidP="008D5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8027C" w:rsidRPr="008D51F0">
          <w:rPr>
            <w:rStyle w:val="Hyperlink"/>
            <w:rFonts w:ascii="Times New Roman" w:hAnsi="Times New Roman" w:cs="Times New Roman"/>
            <w:sz w:val="24"/>
            <w:szCs w:val="24"/>
          </w:rPr>
          <w:t>http://arquivos.ana.gov.br/institucional/sge/CEDOC/Catalogo/2009/ConjunturaDosRecursosHidricosNoBrasil.pdf</w:t>
        </w:r>
      </w:hyperlink>
      <w:r w:rsidR="00E8027C" w:rsidRPr="008D51F0">
        <w:rPr>
          <w:rFonts w:ascii="Times New Roman" w:hAnsi="Times New Roman" w:cs="Times New Roman"/>
          <w:sz w:val="24"/>
          <w:szCs w:val="24"/>
        </w:rPr>
        <w:t xml:space="preserve"> </w:t>
      </w:r>
      <w:r w:rsidR="00E8027C" w:rsidRPr="008D51F0">
        <w:rPr>
          <w:rFonts w:ascii="Times New Roman" w:hAnsi="Times New Roman" w:cs="Times New Roman"/>
          <w:color w:val="464646"/>
          <w:sz w:val="24"/>
          <w:szCs w:val="24"/>
        </w:rPr>
        <w:t>Agência Nacional de Águas</w:t>
      </w:r>
    </w:p>
    <w:sectPr w:rsidR="00E8027C" w:rsidRPr="008D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6"/>
    <w:rsid w:val="00010ECE"/>
    <w:rsid w:val="0001752A"/>
    <w:rsid w:val="0003725F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5383"/>
    <w:rsid w:val="00176A8D"/>
    <w:rsid w:val="00182183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A3B9C"/>
    <w:rsid w:val="002A7724"/>
    <w:rsid w:val="002C02A3"/>
    <w:rsid w:val="002C5402"/>
    <w:rsid w:val="002E0F2B"/>
    <w:rsid w:val="002E279C"/>
    <w:rsid w:val="003049B8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6644C"/>
    <w:rsid w:val="0037033A"/>
    <w:rsid w:val="0038362F"/>
    <w:rsid w:val="00384FEC"/>
    <w:rsid w:val="00390CAB"/>
    <w:rsid w:val="00395A86"/>
    <w:rsid w:val="003B26B3"/>
    <w:rsid w:val="003B4928"/>
    <w:rsid w:val="003D6269"/>
    <w:rsid w:val="003D7C29"/>
    <w:rsid w:val="003E0B11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6F7C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5C12"/>
    <w:rsid w:val="004C709C"/>
    <w:rsid w:val="004D0B42"/>
    <w:rsid w:val="004F437E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26C5A"/>
    <w:rsid w:val="00531EE7"/>
    <w:rsid w:val="0053647B"/>
    <w:rsid w:val="005410ED"/>
    <w:rsid w:val="005422FD"/>
    <w:rsid w:val="005444A8"/>
    <w:rsid w:val="00555ADC"/>
    <w:rsid w:val="005562C1"/>
    <w:rsid w:val="005566C0"/>
    <w:rsid w:val="00557BEE"/>
    <w:rsid w:val="005605B5"/>
    <w:rsid w:val="00563FBD"/>
    <w:rsid w:val="00574FD8"/>
    <w:rsid w:val="00586E9A"/>
    <w:rsid w:val="00595EBD"/>
    <w:rsid w:val="005A3EC2"/>
    <w:rsid w:val="005C133B"/>
    <w:rsid w:val="005D0520"/>
    <w:rsid w:val="005E57C6"/>
    <w:rsid w:val="005E5C5C"/>
    <w:rsid w:val="005F134D"/>
    <w:rsid w:val="005F2B13"/>
    <w:rsid w:val="00600C01"/>
    <w:rsid w:val="00610632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36FA6"/>
    <w:rsid w:val="007778F3"/>
    <w:rsid w:val="00780589"/>
    <w:rsid w:val="0078538B"/>
    <w:rsid w:val="00785838"/>
    <w:rsid w:val="00790F5B"/>
    <w:rsid w:val="00791D84"/>
    <w:rsid w:val="00795012"/>
    <w:rsid w:val="007A1DD2"/>
    <w:rsid w:val="007B104C"/>
    <w:rsid w:val="007B6B70"/>
    <w:rsid w:val="007C3E7F"/>
    <w:rsid w:val="007C62B9"/>
    <w:rsid w:val="007D26B8"/>
    <w:rsid w:val="007D328B"/>
    <w:rsid w:val="007D6399"/>
    <w:rsid w:val="007E5EAC"/>
    <w:rsid w:val="007E6795"/>
    <w:rsid w:val="00802314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024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D51F0"/>
    <w:rsid w:val="008E6C36"/>
    <w:rsid w:val="008E7E6E"/>
    <w:rsid w:val="00900833"/>
    <w:rsid w:val="00904758"/>
    <w:rsid w:val="00911AB3"/>
    <w:rsid w:val="009133EB"/>
    <w:rsid w:val="00914654"/>
    <w:rsid w:val="00916B4C"/>
    <w:rsid w:val="009205CA"/>
    <w:rsid w:val="009230F5"/>
    <w:rsid w:val="009263D0"/>
    <w:rsid w:val="00926B55"/>
    <w:rsid w:val="009274F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C173A"/>
    <w:rsid w:val="009D1836"/>
    <w:rsid w:val="009D7DD5"/>
    <w:rsid w:val="009E57EE"/>
    <w:rsid w:val="00A03ADD"/>
    <w:rsid w:val="00A140D3"/>
    <w:rsid w:val="00A1747A"/>
    <w:rsid w:val="00A17C29"/>
    <w:rsid w:val="00A2369E"/>
    <w:rsid w:val="00A37ADD"/>
    <w:rsid w:val="00A447B2"/>
    <w:rsid w:val="00A534CC"/>
    <w:rsid w:val="00A5755B"/>
    <w:rsid w:val="00A63511"/>
    <w:rsid w:val="00A641FB"/>
    <w:rsid w:val="00A64E7E"/>
    <w:rsid w:val="00A7631F"/>
    <w:rsid w:val="00A77432"/>
    <w:rsid w:val="00A86485"/>
    <w:rsid w:val="00A9105A"/>
    <w:rsid w:val="00A918F3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B019F2"/>
    <w:rsid w:val="00B0344A"/>
    <w:rsid w:val="00B05D54"/>
    <w:rsid w:val="00B214A2"/>
    <w:rsid w:val="00B24000"/>
    <w:rsid w:val="00B2456C"/>
    <w:rsid w:val="00B24DFC"/>
    <w:rsid w:val="00B2570C"/>
    <w:rsid w:val="00B343FF"/>
    <w:rsid w:val="00B40BC5"/>
    <w:rsid w:val="00B53FC8"/>
    <w:rsid w:val="00B6098E"/>
    <w:rsid w:val="00B60C16"/>
    <w:rsid w:val="00B6441D"/>
    <w:rsid w:val="00B72B12"/>
    <w:rsid w:val="00B802F9"/>
    <w:rsid w:val="00B96D70"/>
    <w:rsid w:val="00BA7FB5"/>
    <w:rsid w:val="00BB4461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3A0E"/>
    <w:rsid w:val="00C30797"/>
    <w:rsid w:val="00C32961"/>
    <w:rsid w:val="00C40844"/>
    <w:rsid w:val="00C46C32"/>
    <w:rsid w:val="00C56D03"/>
    <w:rsid w:val="00C60340"/>
    <w:rsid w:val="00C74875"/>
    <w:rsid w:val="00C750B9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54A7"/>
    <w:rsid w:val="00D26A04"/>
    <w:rsid w:val="00D33DD5"/>
    <w:rsid w:val="00D412F1"/>
    <w:rsid w:val="00D4541A"/>
    <w:rsid w:val="00D458AB"/>
    <w:rsid w:val="00D5439D"/>
    <w:rsid w:val="00D72AF7"/>
    <w:rsid w:val="00D81C1B"/>
    <w:rsid w:val="00D8255C"/>
    <w:rsid w:val="00D868F1"/>
    <w:rsid w:val="00D873A5"/>
    <w:rsid w:val="00D9344C"/>
    <w:rsid w:val="00DB6468"/>
    <w:rsid w:val="00DC6921"/>
    <w:rsid w:val="00DC6D7F"/>
    <w:rsid w:val="00DD06A9"/>
    <w:rsid w:val="00DD21E5"/>
    <w:rsid w:val="00DF2D36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027C"/>
    <w:rsid w:val="00E81F53"/>
    <w:rsid w:val="00E837D5"/>
    <w:rsid w:val="00E928C5"/>
    <w:rsid w:val="00EA4C63"/>
    <w:rsid w:val="00EA70B9"/>
    <w:rsid w:val="00EC5B29"/>
    <w:rsid w:val="00EE7EBF"/>
    <w:rsid w:val="00EF5BE5"/>
    <w:rsid w:val="00EF6AFC"/>
    <w:rsid w:val="00F11FD1"/>
    <w:rsid w:val="00F13237"/>
    <w:rsid w:val="00F244E4"/>
    <w:rsid w:val="00F31C82"/>
    <w:rsid w:val="00F32205"/>
    <w:rsid w:val="00F619B0"/>
    <w:rsid w:val="00F653A5"/>
    <w:rsid w:val="00F74AA9"/>
    <w:rsid w:val="00F75096"/>
    <w:rsid w:val="00F82F67"/>
    <w:rsid w:val="00F90CBA"/>
    <w:rsid w:val="00F92CDC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30DC-7A54-42AE-BC39-DDE6C1DB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0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rquivos.ana.gov.br/institucional/sge/CEDOC/Catalogo/2009/ConjunturaDosRecursosHidricosNoBrasi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4A21-EFB4-4033-9698-A013EAAD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10</cp:revision>
  <dcterms:created xsi:type="dcterms:W3CDTF">2015-03-16T18:01:00Z</dcterms:created>
  <dcterms:modified xsi:type="dcterms:W3CDTF">2015-03-30T20:21:00Z</dcterms:modified>
</cp:coreProperties>
</file>