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479A" w14:textId="77777777" w:rsidR="007A5C80" w:rsidRDefault="00E30CDA">
      <w:pPr>
        <w:rPr>
          <w:rFonts w:ascii="Calibri" w:eastAsia="MS Mincho" w:hAnsi="Calibri"/>
          <w:b/>
          <w:bCs/>
          <w:lang w:eastAsia="ar-SA"/>
        </w:rPr>
      </w:pPr>
      <w:r>
        <w:rPr>
          <w:rFonts w:ascii="Calibri" w:eastAsia="MS Mincho" w:hAnsi="Calibri"/>
          <w:b/>
          <w:bCs/>
          <w:lang w:eastAsia="ar-SA"/>
        </w:rPr>
        <w:t>Histórico de Revisões</w:t>
      </w:r>
    </w:p>
    <w:p w14:paraId="294991D3" w14:textId="77777777" w:rsidR="007A5C80" w:rsidRDefault="007A5C80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lang w:eastAsia="ar-SA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9"/>
        <w:gridCol w:w="909"/>
        <w:gridCol w:w="4167"/>
        <w:gridCol w:w="1839"/>
      </w:tblGrid>
      <w:tr w:rsidR="007A5C80" w14:paraId="240500AA" w14:textId="77777777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C1A50" w14:textId="77777777" w:rsidR="007A5C80" w:rsidRDefault="00E30CDA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3A1FC3" w14:textId="77777777" w:rsidR="007A5C80" w:rsidRDefault="00E30CDA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E17E97" w14:textId="77777777" w:rsidR="007A5C80" w:rsidRDefault="00E30CDA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C23F58" w14:textId="77777777" w:rsidR="007A5C80" w:rsidRDefault="00E30CDA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7A5C80" w14:paraId="25ED4AA2" w14:textId="77777777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F75099" w14:textId="77777777" w:rsidR="007A5C80" w:rsidRDefault="00E30CDA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DBEB6E" w14:textId="77777777" w:rsidR="007A5C80" w:rsidRDefault="00E30CDA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E39987" w14:textId="77777777" w:rsidR="007A5C80" w:rsidRDefault="00E30CDA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Primeira versão do documento.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859D38" w14:textId="77777777" w:rsidR="007A5C80" w:rsidRDefault="00E30CD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7A5C80" w14:paraId="0D9F654A" w14:textId="77777777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4E1CD" w14:textId="77777777" w:rsidR="007A5C80" w:rsidRDefault="007A5C80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672AC0" w14:textId="77777777" w:rsidR="007A5C80" w:rsidRDefault="007A5C80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DFC0D8" w14:textId="77777777" w:rsidR="007A5C80" w:rsidRDefault="007A5C80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F6080B" w14:textId="77777777" w:rsidR="007A5C80" w:rsidRDefault="007A5C80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7A5C80" w14:paraId="560F5B4D" w14:textId="77777777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FD92D0" w14:textId="77777777" w:rsidR="007A5C80" w:rsidRDefault="007A5C80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F6019E" w14:textId="77777777" w:rsidR="007A5C80" w:rsidRDefault="007A5C80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A8CBE3" w14:textId="77777777" w:rsidR="007A5C80" w:rsidRDefault="007A5C80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A293DC" w14:textId="77777777" w:rsidR="007A5C80" w:rsidRDefault="007A5C80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</w:tbl>
    <w:p w14:paraId="262E86E5" w14:textId="77777777" w:rsidR="007A5C80" w:rsidRDefault="007A5C80">
      <w:pPr>
        <w:spacing w:line="360" w:lineRule="auto"/>
        <w:rPr>
          <w:rFonts w:ascii="Calibri" w:hAnsi="Calibri"/>
        </w:rPr>
      </w:pPr>
    </w:p>
    <w:p w14:paraId="61F9C493" w14:textId="77777777" w:rsidR="007A5C80" w:rsidRDefault="007A5C80">
      <w:pPr>
        <w:spacing w:line="360" w:lineRule="auto"/>
        <w:rPr>
          <w:rFonts w:ascii="Calibri" w:hAnsi="Calibri"/>
        </w:rPr>
      </w:pPr>
    </w:p>
    <w:p w14:paraId="45F71CE2" w14:textId="77777777" w:rsidR="007A5C80" w:rsidRDefault="007A5C80">
      <w:pPr>
        <w:spacing w:line="360" w:lineRule="auto"/>
        <w:rPr>
          <w:rFonts w:ascii="Calibri" w:hAnsi="Calibri"/>
        </w:rPr>
      </w:pPr>
    </w:p>
    <w:p w14:paraId="341BF001" w14:textId="77777777" w:rsidR="007A5C80" w:rsidRDefault="007A5C80">
      <w:pPr>
        <w:spacing w:line="360" w:lineRule="auto"/>
        <w:rPr>
          <w:rFonts w:ascii="Calibri" w:hAnsi="Calibri"/>
        </w:rPr>
      </w:pPr>
    </w:p>
    <w:p w14:paraId="2ED33167" w14:textId="77777777" w:rsidR="007A5C80" w:rsidRDefault="007A5C80">
      <w:pPr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7A5C80" w14:paraId="6DD094CC" w14:textId="77777777">
        <w:tblPrEx>
          <w:tblCellMar>
            <w:top w:w="0" w:type="dxa"/>
            <w:bottom w:w="0" w:type="dxa"/>
          </w:tblCellMar>
        </w:tblPrEx>
        <w:trPr>
          <w:trHeight w:val="1819"/>
        </w:trPr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B0A7D" w14:textId="77777777" w:rsidR="007A5C80" w:rsidRDefault="00E30CDA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  <w:t>ATENÇÃO!</w:t>
            </w:r>
          </w:p>
          <w:p w14:paraId="636E67F3" w14:textId="77777777" w:rsidR="007A5C80" w:rsidRDefault="007A5C80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color w:val="FF3333"/>
                <w:lang w:eastAsia="ar-SA"/>
              </w:rPr>
            </w:pPr>
          </w:p>
          <w:p w14:paraId="1D96CFF0" w14:textId="77777777" w:rsidR="007A5C80" w:rsidRDefault="00E30CDA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color w:val="FF3333"/>
                <w:lang w:eastAsia="ar-SA"/>
              </w:rPr>
              <w:t xml:space="preserve">&lt; Os trechos marcados em vermelho neste documento são editáveis, notas explicativas ou </w:t>
            </w:r>
            <w:r>
              <w:rPr>
                <w:rFonts w:ascii="Calibri" w:eastAsia="MS Mincho" w:hAnsi="Calibri"/>
                <w:color w:val="FF3333"/>
                <w:lang w:eastAsia="ar-SA"/>
              </w:rPr>
              <w:t>exemplos, devendo ser substituídos ou excluídos, conforme necessidade&gt;.</w:t>
            </w:r>
          </w:p>
          <w:p w14:paraId="3DB3EAED" w14:textId="77777777" w:rsidR="007A5C80" w:rsidRDefault="007A5C80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  <w:p w14:paraId="3A485D8A" w14:textId="77777777" w:rsidR="007A5C80" w:rsidRDefault="00E30CDA">
            <w:pPr>
              <w:pStyle w:val="paragraph"/>
              <w:spacing w:before="0" w:after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color w:val="FF3333"/>
              </w:rPr>
              <w:t xml:space="preserve">&lt;Conforme </w:t>
            </w:r>
            <w:r>
              <w:rPr>
                <w:rStyle w:val="normaltextrun"/>
                <w:rFonts w:ascii="Calibri" w:hAnsi="Calibri" w:cs="Calibri"/>
                <w:b/>
                <w:bCs/>
                <w:color w:val="FF3333"/>
              </w:rPr>
              <w:t>ACÓRDÃO 172/2021 – TCU -PLENÁRIO</w:t>
            </w:r>
            <w:r>
              <w:rPr>
                <w:rStyle w:val="normaltextrun"/>
                <w:rFonts w:ascii="Calibri" w:hAnsi="Calibri" w:cs="Calibri"/>
                <w:color w:val="FF3333"/>
              </w:rPr>
              <w:t>, os órgãos e entidades federais têm o dever legal de realizar o planejamento prévio de cada contratação de TIC, inclusive daquelas viabiliza</w:t>
            </w:r>
            <w:r>
              <w:rPr>
                <w:rStyle w:val="normaltextrun"/>
                <w:rFonts w:ascii="Calibri" w:hAnsi="Calibri" w:cs="Calibri"/>
                <w:color w:val="FF3333"/>
              </w:rPr>
              <w:t xml:space="preserve">das mediante adesão a </w:t>
            </w:r>
            <w:proofErr w:type="spellStart"/>
            <w:r>
              <w:rPr>
                <w:rStyle w:val="normaltextrun"/>
                <w:rFonts w:ascii="Calibri" w:hAnsi="Calibri" w:cs="Calibri"/>
                <w:color w:val="FF3333"/>
              </w:rPr>
              <w:t>ARPs</w:t>
            </w:r>
            <w:proofErr w:type="spellEnd"/>
            <w:r>
              <w:rPr>
                <w:rStyle w:val="normaltextrun"/>
                <w:rFonts w:ascii="Calibri" w:hAnsi="Calibri" w:cs="Calibri"/>
                <w:color w:val="FF3333"/>
              </w:rPr>
              <w:t>, que vai além do mero preenchimento formal dos artefatos previstos na legislação&gt;.</w:t>
            </w:r>
            <w:r>
              <w:rPr>
                <w:rStyle w:val="eop"/>
                <w:rFonts w:ascii="Calibri" w:hAnsi="Calibri" w:cs="Calibri"/>
                <w:color w:val="FF3333"/>
              </w:rPr>
              <w:t> </w:t>
            </w:r>
          </w:p>
          <w:p w14:paraId="05395000" w14:textId="77777777" w:rsidR="007A5C80" w:rsidRDefault="00E30CDA">
            <w:pPr>
              <w:pStyle w:val="paragraph"/>
              <w:spacing w:before="0" w:after="0"/>
              <w:jc w:val="both"/>
              <w:textAlignment w:val="baseline"/>
            </w:pPr>
            <w:r>
              <w:rPr>
                <w:rStyle w:val="eop"/>
                <w:rFonts w:ascii="Calibri" w:hAnsi="Calibri" w:cs="Calibri"/>
                <w:color w:val="FF3333"/>
              </w:rPr>
              <w:t> </w:t>
            </w:r>
          </w:p>
          <w:p w14:paraId="02BED3D0" w14:textId="77777777" w:rsidR="007A5C80" w:rsidRDefault="00E30CDA">
            <w:pPr>
              <w:pStyle w:val="paragraph"/>
              <w:spacing w:before="0" w:after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color w:val="FF3333"/>
              </w:rPr>
              <w:t>&lt;Nas contratações de licenciamento de softwares, é imprescindível verificar se toda a documentação entregue pela contratada está completa e cor</w:t>
            </w:r>
            <w:r>
              <w:rPr>
                <w:rStyle w:val="normaltextrun"/>
                <w:rFonts w:ascii="Calibri" w:hAnsi="Calibri" w:cs="Calibri"/>
                <w:color w:val="FF3333"/>
              </w:rPr>
              <w:t xml:space="preserve">responde exatamente ao que foi especificado no TR. É fundamental certificar-se de que todas as licenças, suporte e/ou garantia entregues estejam de acordo com os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FF3333"/>
              </w:rPr>
              <w:t>part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FF3333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FF3333"/>
              </w:rPr>
              <w:t>numbers</w:t>
            </w:r>
            <w:proofErr w:type="spellEnd"/>
            <w:r>
              <w:rPr>
                <w:rStyle w:val="normaltextrun"/>
                <w:rFonts w:ascii="Calibri" w:hAnsi="Calibri" w:cs="Calibri"/>
                <w:color w:val="FF3333"/>
              </w:rPr>
              <w:t xml:space="preserve"> especificados no TR&gt;.</w:t>
            </w:r>
            <w:r>
              <w:rPr>
                <w:rStyle w:val="eop"/>
                <w:rFonts w:ascii="Calibri" w:hAnsi="Calibri" w:cs="Calibri"/>
                <w:color w:val="FF3333"/>
              </w:rPr>
              <w:t> </w:t>
            </w:r>
          </w:p>
        </w:tc>
      </w:tr>
    </w:tbl>
    <w:p w14:paraId="75E945D4" w14:textId="77777777" w:rsidR="007A5C80" w:rsidRDefault="00E30CDA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  <w:r>
        <w:rPr>
          <w:rFonts w:ascii="Calibri" w:eastAsia="Times New Roman" w:hAnsi="Calibri" w:cs="Verdana"/>
          <w:b/>
          <w:bCs/>
        </w:rPr>
        <w:lastRenderedPageBreak/>
        <w:t>TERMO DE RECEBIMENTO DEFINITIVO</w:t>
      </w:r>
    </w:p>
    <w:p w14:paraId="1128C031" w14:textId="77777777" w:rsidR="007A5C80" w:rsidRDefault="007A5C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p w14:paraId="6361DA1C" w14:textId="77777777" w:rsidR="007A5C80" w:rsidRDefault="007A5C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7A5C80" w14:paraId="681F78F8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95ADC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INTRODUÇÃO</w:t>
            </w:r>
          </w:p>
        </w:tc>
      </w:tr>
      <w:tr w:rsidR="007A5C80" w14:paraId="377930C3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0B423" w14:textId="77777777" w:rsidR="007A5C80" w:rsidRDefault="00E30CDA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 </w:t>
            </w:r>
            <w:r>
              <w:rPr>
                <w:rFonts w:ascii="Calibri" w:hAnsi="Calibri"/>
              </w:rPr>
              <w:t xml:space="preserve">Termo de Recebimento Definitivo declarará formalmente à Contratada que os serviços prestados ou que os bens fornecidos foram devidamente avaliados e atendem às exigências contratuais, de acordo com os requisitos e critérios de aceitação </w:t>
            </w:r>
            <w:proofErr w:type="spellStart"/>
            <w:r>
              <w:rPr>
                <w:rFonts w:ascii="Calibri" w:hAnsi="Calibri"/>
              </w:rPr>
              <w:t>estabelelcidos</w:t>
            </w:r>
            <w:proofErr w:type="spellEnd"/>
            <w:r>
              <w:rPr>
                <w:rFonts w:ascii="Calibri" w:hAnsi="Calibri"/>
              </w:rPr>
              <w:t>.</w:t>
            </w:r>
          </w:p>
          <w:p w14:paraId="70BB67B9" w14:textId="77777777" w:rsidR="007A5C80" w:rsidRDefault="007A5C80">
            <w:pPr>
              <w:pStyle w:val="TableContents"/>
              <w:jc w:val="both"/>
              <w:rPr>
                <w:rFonts w:ascii="Calibri" w:hAnsi="Calibri"/>
              </w:rPr>
            </w:pPr>
          </w:p>
          <w:p w14:paraId="60870935" w14:textId="77777777" w:rsidR="007A5C80" w:rsidRDefault="00E30CDA">
            <w:pPr>
              <w:pStyle w:val="TableContents"/>
              <w:jc w:val="both"/>
            </w:pPr>
            <w:r>
              <w:rPr>
                <w:rFonts w:ascii="Calibri" w:hAnsi="Calibri"/>
                <w:b/>
                <w:bCs/>
              </w:rPr>
              <w:t>Referência: Inciso XXII, Art. 2º e alínea “h” inciso I do art. 33, da IN SGD/ME Nº 94/2022.</w:t>
            </w:r>
          </w:p>
        </w:tc>
      </w:tr>
    </w:tbl>
    <w:p w14:paraId="3F508201" w14:textId="77777777" w:rsidR="007A5C80" w:rsidRDefault="007A5C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14:paraId="0E98400D" w14:textId="77777777" w:rsidR="007A5C80" w:rsidRDefault="007A5C80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4"/>
        <w:gridCol w:w="3409"/>
        <w:gridCol w:w="613"/>
        <w:gridCol w:w="2223"/>
      </w:tblGrid>
      <w:tr w:rsidR="007A5C80" w14:paraId="3892E72D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DE47B" w14:textId="77777777" w:rsidR="007A5C80" w:rsidRDefault="00E30CDA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 – IDENTIFICAÇÃO</w:t>
            </w:r>
          </w:p>
        </w:tc>
      </w:tr>
      <w:tr w:rsidR="007A5C80" w14:paraId="00FAE226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B6E6E" w14:textId="77777777" w:rsidR="007A5C80" w:rsidRDefault="00E30CDA">
            <w:pPr>
              <w:pStyle w:val="TableContents"/>
            </w:pPr>
            <w:r>
              <w:rPr>
                <w:rFonts w:ascii="Calibri" w:hAnsi="Calibri"/>
                <w:b/>
                <w:bCs/>
                <w:color w:val="FF0000"/>
              </w:rPr>
              <w:t>CONTRATO/NOTA DE EMPENHO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Nº</w:t>
            </w:r>
          </w:p>
        </w:tc>
        <w:tc>
          <w:tcPr>
            <w:tcW w:w="62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874F0" w14:textId="77777777" w:rsidR="007A5C80" w:rsidRDefault="00E30CDA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</w:t>
            </w:r>
            <w:proofErr w:type="spellEnd"/>
            <w:r>
              <w:rPr>
                <w:rFonts w:ascii="Calibri" w:hAnsi="Calibri"/>
                <w:color w:val="FF0000"/>
              </w:rPr>
              <w:t>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</w:p>
        </w:tc>
      </w:tr>
      <w:tr w:rsidR="007A5C80" w14:paraId="3DF1227E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27FCE" w14:textId="77777777" w:rsidR="007A5C80" w:rsidRDefault="00E30CDA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CONTRATADA</w:t>
            </w:r>
          </w:p>
        </w:tc>
        <w:tc>
          <w:tcPr>
            <w:tcW w:w="3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DDDED" w14:textId="77777777" w:rsidR="007A5C80" w:rsidRDefault="00E30CDA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da Contratada&gt;</w:t>
            </w:r>
          </w:p>
        </w:tc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9523" w14:textId="77777777" w:rsidR="007A5C80" w:rsidRDefault="00E30CDA">
            <w:pPr>
              <w:pStyle w:val="TableContents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CNPJ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1658A" w14:textId="77777777" w:rsidR="007A5C80" w:rsidRDefault="00E30CDA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xxxxxxxxxxxx</w:t>
            </w:r>
            <w:proofErr w:type="spellEnd"/>
          </w:p>
        </w:tc>
      </w:tr>
      <w:tr w:rsidR="007A5C80" w14:paraId="4432E3A2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520ED" w14:textId="77777777" w:rsidR="007A5C80" w:rsidRDefault="00E30CDA">
            <w:pPr>
              <w:pStyle w:val="TableContents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Nº DA </w:t>
            </w:r>
            <w:r>
              <w:rPr>
                <w:rFonts w:ascii="Calibri" w:hAnsi="Calibri"/>
                <w:b/>
                <w:bCs/>
                <w:color w:val="FF0000"/>
              </w:rPr>
              <w:t>OS/OFB</w:t>
            </w:r>
          </w:p>
        </w:tc>
        <w:tc>
          <w:tcPr>
            <w:tcW w:w="62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D062E" w14:textId="77777777" w:rsidR="007A5C80" w:rsidRDefault="00E30CDA">
            <w:pPr>
              <w:pStyle w:val="TableContents"/>
              <w:jc w:val="both"/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xxxx</w:t>
            </w:r>
            <w:proofErr w:type="spellEnd"/>
            <w:r>
              <w:rPr>
                <w:rFonts w:ascii="Calibri" w:hAnsi="Calibri"/>
                <w:color w:val="FF0000"/>
              </w:rPr>
              <w:t>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  <w:tr w:rsidR="007A5C80" w14:paraId="7FB7BA5F" w14:textId="77777777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39E48" w14:textId="77777777" w:rsidR="007A5C80" w:rsidRDefault="00E30CDA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DATA DA EMISSÃO</w:t>
            </w:r>
          </w:p>
        </w:tc>
        <w:tc>
          <w:tcPr>
            <w:tcW w:w="62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2797" w14:textId="77777777" w:rsidR="007A5C80" w:rsidRDefault="00E30CDA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</w:tbl>
    <w:p w14:paraId="4675CBB8" w14:textId="77777777" w:rsidR="007A5C80" w:rsidRDefault="007A5C80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FF"/>
        </w:rPr>
      </w:pPr>
    </w:p>
    <w:p w14:paraId="30151967" w14:textId="77777777" w:rsidR="007A5C80" w:rsidRDefault="007A5C80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2"/>
        <w:gridCol w:w="3795"/>
        <w:gridCol w:w="1129"/>
        <w:gridCol w:w="1479"/>
        <w:gridCol w:w="1424"/>
      </w:tblGrid>
      <w:tr w:rsidR="007A5C80" w14:paraId="1F281EF5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C49CD" w14:textId="77777777" w:rsidR="007A5C80" w:rsidRDefault="00E30CDA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2 – ESPECIFICAÇÃO DOS </w:t>
            </w:r>
            <w:r>
              <w:rPr>
                <w:rFonts w:ascii="Calibri" w:hAnsi="Calibri"/>
                <w:b/>
                <w:bCs/>
                <w:color w:val="FF0000"/>
              </w:rPr>
              <w:t>PRODUTO(S)/BEM(S)/SERVIÇOS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E VOLUMES DE EXECUÇÃO</w:t>
            </w:r>
          </w:p>
        </w:tc>
      </w:tr>
      <w:tr w:rsidR="007A5C80" w14:paraId="4A431B89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85C8B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SOLUÇÃO DE TIC</w:t>
            </w:r>
          </w:p>
        </w:tc>
      </w:tr>
      <w:tr w:rsidR="007A5C80" w14:paraId="678656A5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24D9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&lt;descrição da solução de TIC solicitada relacionada ao contrato anteriormente identificado&gt;</w:t>
            </w:r>
          </w:p>
        </w:tc>
      </w:tr>
      <w:tr w:rsidR="007A5C80" w14:paraId="582B4146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6F287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2DED0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DESCRIÇÃO DO BEM OU SERVIÇO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AAD20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MÉTRICA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07D1D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QUANTIDADE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CAF3B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</w:t>
            </w:r>
          </w:p>
        </w:tc>
      </w:tr>
      <w:tr w:rsidR="007A5C80" w14:paraId="74A58CE6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40847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6E4A36" w14:textId="77777777" w:rsidR="007A5C80" w:rsidRDefault="00E30CDA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&lt;descrição igual à da OS/OFB de abertura&gt;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1B8DB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&lt;Ex.: PF&gt;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D8F16" w14:textId="77777777" w:rsidR="007A5C80" w:rsidRDefault="00E30CDA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&lt;n&gt;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271D8E" w14:textId="77777777" w:rsidR="007A5C80" w:rsidRDefault="00E30CDA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&lt;total&gt;</w:t>
            </w:r>
          </w:p>
        </w:tc>
      </w:tr>
      <w:tr w:rsidR="007A5C80" w14:paraId="232A8009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1B5C3A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DDC89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F247D8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AD54E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95CEC8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</w:tr>
      <w:tr w:rsidR="007A5C80" w14:paraId="621A593D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EA7A5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F23EA2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99096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0CAC20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4151A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</w:tr>
      <w:tr w:rsidR="007A5C80" w14:paraId="6E0FB1F7" w14:textId="77777777">
        <w:tblPrEx>
          <w:tblCellMar>
            <w:top w:w="0" w:type="dxa"/>
            <w:bottom w:w="0" w:type="dxa"/>
          </w:tblCellMar>
        </w:tblPrEx>
        <w:tc>
          <w:tcPr>
            <w:tcW w:w="7085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E6E5A" w14:textId="77777777" w:rsidR="007A5C80" w:rsidRDefault="00E30CDA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 DE ITENS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C2978" w14:textId="77777777" w:rsidR="007A5C80" w:rsidRDefault="007A5C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</w:tr>
    </w:tbl>
    <w:p w14:paraId="6B2B349C" w14:textId="77777777" w:rsidR="007A5C80" w:rsidRDefault="007A5C80">
      <w:pPr>
        <w:pStyle w:val="Textbody"/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7A5C80" w14:paraId="2EF310CD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E2374" w14:textId="77777777" w:rsidR="007A5C80" w:rsidRDefault="00E30CDA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 – ATESTE DE RECEBIMENTO</w:t>
            </w:r>
          </w:p>
        </w:tc>
      </w:tr>
    </w:tbl>
    <w:p w14:paraId="3DD86576" w14:textId="77777777" w:rsidR="007A5C80" w:rsidRDefault="007A5C80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671"/>
        <w:gridCol w:w="4386"/>
        <w:gridCol w:w="1686"/>
        <w:gridCol w:w="1686"/>
        <w:gridCol w:w="40"/>
      </w:tblGrid>
      <w:tr w:rsidR="007A5C80" w14:paraId="6AAACFAD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6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9234E" w14:textId="77777777" w:rsidR="007A5C80" w:rsidRDefault="00E30CDA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ind w:left="82"/>
              <w:jc w:val="both"/>
            </w:pPr>
            <w:r>
              <w:rPr>
                <w:rFonts w:ascii="Calibri" w:hAnsi="Calibri"/>
                <w:color w:val="000000"/>
              </w:rPr>
              <w:t xml:space="preserve">Para fins de cumprimento do disposto no art. 33, inciso II, alínea “h”, da IN SGD/ME nº 94/2022, por este </w:t>
            </w:r>
            <w:r>
              <w:rPr>
                <w:rFonts w:ascii="Calibri" w:hAnsi="Calibri"/>
                <w:color w:val="000000"/>
              </w:rPr>
              <w:t xml:space="preserve">instrumento </w:t>
            </w:r>
            <w:r>
              <w:rPr>
                <w:rFonts w:ascii="Calibri" w:hAnsi="Calibri"/>
                <w:color w:val="FF0000"/>
              </w:rPr>
              <w:t>ATESTO/ATESTAMOS</w:t>
            </w:r>
            <w:r>
              <w:rPr>
                <w:rFonts w:ascii="Calibri" w:hAnsi="Calibri"/>
                <w:color w:val="000000"/>
              </w:rPr>
              <w:t xml:space="preserve"> que o(s) </w:t>
            </w:r>
            <w:r>
              <w:rPr>
                <w:rFonts w:ascii="Calibri" w:hAnsi="Calibri"/>
                <w:color w:val="FF0000"/>
              </w:rPr>
              <w:t xml:space="preserve">&lt;serviço(s)/ bem(s)&gt; </w:t>
            </w:r>
            <w:r>
              <w:rPr>
                <w:rFonts w:ascii="Calibri" w:hAnsi="Calibri"/>
                <w:color w:val="000000"/>
              </w:rPr>
              <w:t xml:space="preserve">correspondentes à </w:t>
            </w:r>
            <w:r>
              <w:rPr>
                <w:rFonts w:ascii="Calibri" w:hAnsi="Calibri"/>
                <w:color w:val="FF0000"/>
              </w:rPr>
              <w:t>&lt;OS/OFB&gt;</w:t>
            </w:r>
            <w:r>
              <w:rPr>
                <w:rFonts w:ascii="Calibri" w:hAnsi="Calibri"/>
                <w:color w:val="000000"/>
              </w:rPr>
              <w:t xml:space="preserve"> acima identificada foram </w:t>
            </w:r>
            <w:r>
              <w:rPr>
                <w:rFonts w:ascii="Calibri" w:hAnsi="Calibri"/>
                <w:color w:val="FF0000"/>
              </w:rPr>
              <w:t xml:space="preserve">&lt;prestados/entregues&gt; </w:t>
            </w:r>
            <w:r>
              <w:rPr>
                <w:rFonts w:ascii="Calibri" w:hAnsi="Calibri"/>
                <w:color w:val="000000"/>
              </w:rPr>
              <w:t xml:space="preserve">pela </w:t>
            </w:r>
            <w:r>
              <w:rPr>
                <w:rFonts w:ascii="Calibri" w:hAnsi="Calibri"/>
                <w:b/>
                <w:bCs/>
                <w:color w:val="000000"/>
              </w:rPr>
              <w:t>CONTRATADA</w:t>
            </w:r>
            <w:r>
              <w:rPr>
                <w:rFonts w:ascii="Calibri" w:hAnsi="Calibri"/>
                <w:color w:val="000000"/>
              </w:rPr>
              <w:t xml:space="preserve"> e ATENDEM às exigências contratuais, discriminadas abaixo, de acordo com os Critérios de Aceitação previame</w:t>
            </w:r>
            <w:r>
              <w:rPr>
                <w:rFonts w:ascii="Calibri" w:hAnsi="Calibri"/>
                <w:color w:val="000000"/>
              </w:rPr>
              <w:t xml:space="preserve">nte definidos no Modelo de Gestão do </w:t>
            </w:r>
            <w:r>
              <w:rPr>
                <w:rFonts w:ascii="Calibri" w:hAnsi="Calibri"/>
                <w:color w:val="000000"/>
              </w:rPr>
              <w:lastRenderedPageBreak/>
              <w:t>Contrato acima indicado.</w:t>
            </w:r>
          </w:p>
          <w:p w14:paraId="268C2D19" w14:textId="77777777" w:rsidR="007A5C80" w:rsidRDefault="007A5C80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both"/>
            </w:pPr>
          </w:p>
        </w:tc>
      </w:tr>
      <w:tr w:rsidR="007A5C80" w14:paraId="1DA507C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EE1782" w14:textId="77777777" w:rsidR="007A5C80" w:rsidRDefault="007A5C80">
            <w:pPr>
              <w:widowControl/>
              <w:suppressAutoHyphens w:val="0"/>
              <w:jc w:val="center"/>
            </w:pP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8B324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 w:bidi="ar-SA"/>
              </w:rPr>
              <w:t>ITEM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D288D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 w:bidi="ar-SA"/>
              </w:rPr>
              <w:t>EXIGÊNCIA CONTRATUAL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94CBC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 w:bidi="ar-SA"/>
              </w:rPr>
              <w:t>ATENDIMENTO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1CC3F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 w:bidi="ar-SA"/>
              </w:rPr>
              <w:t>OBSERVAÇÃO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A561C9" w14:textId="77777777" w:rsidR="007A5C80" w:rsidRDefault="007A5C80">
            <w:pPr>
              <w:widowControl/>
              <w:suppressAutoHyphens w:val="0"/>
              <w:jc w:val="center"/>
            </w:pPr>
          </w:p>
        </w:tc>
      </w:tr>
      <w:tr w:rsidR="007A5C80" w14:paraId="6E164D0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283A21" w14:textId="77777777" w:rsidR="007A5C80" w:rsidRDefault="007A5C80">
            <w:pPr>
              <w:widowControl/>
              <w:suppressAutoHyphens w:val="0"/>
              <w:jc w:val="center"/>
            </w:pP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F6DB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 w:bidi="ar-SA"/>
              </w:rPr>
              <w:t>1 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CF47E" w14:textId="77777777" w:rsidR="007A5C80" w:rsidRDefault="00E30CDA">
            <w:pPr>
              <w:widowControl/>
              <w:suppressAutoHyphens w:val="0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&lt;exigência contratual estabelecida no TR &gt;  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63CE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...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D478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............ 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0CB205" w14:textId="77777777" w:rsidR="007A5C80" w:rsidRDefault="007A5C80">
            <w:pPr>
              <w:widowControl/>
              <w:suppressAutoHyphens w:val="0"/>
              <w:jc w:val="center"/>
            </w:pPr>
          </w:p>
        </w:tc>
      </w:tr>
      <w:tr w:rsidR="007A5C80" w14:paraId="6BB2447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95A589" w14:textId="77777777" w:rsidR="007A5C80" w:rsidRDefault="007A5C80">
            <w:pPr>
              <w:widowControl/>
              <w:suppressAutoHyphens w:val="0"/>
              <w:jc w:val="center"/>
            </w:pPr>
          </w:p>
        </w:tc>
        <w:tc>
          <w:tcPr>
            <w:tcW w:w="6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6830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… </w:t>
            </w:r>
          </w:p>
        </w:tc>
        <w:tc>
          <w:tcPr>
            <w:tcW w:w="43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5D71A" w14:textId="77777777" w:rsidR="007A5C80" w:rsidRDefault="00E30CDA">
            <w:pPr>
              <w:widowControl/>
              <w:suppressAutoHyphens w:val="0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…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B5DF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…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F30C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............ 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02CE54" w14:textId="77777777" w:rsidR="007A5C80" w:rsidRDefault="007A5C80">
            <w:pPr>
              <w:widowControl/>
              <w:suppressAutoHyphens w:val="0"/>
              <w:jc w:val="center"/>
            </w:pPr>
          </w:p>
        </w:tc>
      </w:tr>
      <w:tr w:rsidR="007A5C80" w14:paraId="2615642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FA05F7" w14:textId="77777777" w:rsidR="007A5C80" w:rsidRDefault="007A5C80">
            <w:pPr>
              <w:widowControl/>
              <w:suppressAutoHyphens w:val="0"/>
              <w:jc w:val="center"/>
            </w:pPr>
          </w:p>
        </w:tc>
        <w:tc>
          <w:tcPr>
            <w:tcW w:w="6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A223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… </w:t>
            </w:r>
          </w:p>
        </w:tc>
        <w:tc>
          <w:tcPr>
            <w:tcW w:w="43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FBE2E" w14:textId="77777777" w:rsidR="007A5C80" w:rsidRDefault="00E30CDA">
            <w:pPr>
              <w:widowControl/>
              <w:suppressAutoHyphens w:val="0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…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BDAA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…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C9CB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............ 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B962F0" w14:textId="77777777" w:rsidR="007A5C80" w:rsidRDefault="007A5C80">
            <w:pPr>
              <w:widowControl/>
              <w:suppressAutoHyphens w:val="0"/>
              <w:jc w:val="center"/>
            </w:pPr>
          </w:p>
        </w:tc>
      </w:tr>
      <w:tr w:rsidR="007A5C80" w14:paraId="3E97048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AF491D" w14:textId="77777777" w:rsidR="007A5C80" w:rsidRDefault="007A5C80">
            <w:pPr>
              <w:widowControl/>
              <w:suppressAutoHyphens w:val="0"/>
              <w:jc w:val="center"/>
            </w:pPr>
          </w:p>
        </w:tc>
        <w:tc>
          <w:tcPr>
            <w:tcW w:w="6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B26D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… </w:t>
            </w:r>
          </w:p>
        </w:tc>
        <w:tc>
          <w:tcPr>
            <w:tcW w:w="43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F815" w14:textId="77777777" w:rsidR="007A5C80" w:rsidRDefault="00E30CDA">
            <w:pPr>
              <w:widowControl/>
              <w:suppressAutoHyphens w:val="0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…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1A78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…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2317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............ 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0E1DB9" w14:textId="77777777" w:rsidR="007A5C80" w:rsidRDefault="007A5C80">
            <w:pPr>
              <w:widowControl/>
              <w:suppressAutoHyphens w:val="0"/>
              <w:jc w:val="center"/>
            </w:pPr>
          </w:p>
        </w:tc>
      </w:tr>
      <w:tr w:rsidR="007A5C80" w14:paraId="055BB4F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9532A4" w14:textId="77777777" w:rsidR="007A5C80" w:rsidRDefault="007A5C80">
            <w:pPr>
              <w:widowControl/>
              <w:suppressAutoHyphens w:val="0"/>
              <w:jc w:val="center"/>
            </w:pPr>
          </w:p>
        </w:tc>
        <w:tc>
          <w:tcPr>
            <w:tcW w:w="6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8CA0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43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3C82B" w14:textId="77777777" w:rsidR="007A5C80" w:rsidRDefault="00E30CDA">
            <w:pPr>
              <w:widowControl/>
              <w:suppressAutoHyphens w:val="0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DEC9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6B3C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 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B3A8B4" w14:textId="77777777" w:rsidR="007A5C80" w:rsidRDefault="007A5C80">
            <w:pPr>
              <w:widowControl/>
              <w:suppressAutoHyphens w:val="0"/>
              <w:jc w:val="center"/>
            </w:pPr>
          </w:p>
        </w:tc>
      </w:tr>
      <w:tr w:rsidR="007A5C80" w14:paraId="62A282B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395A31" w14:textId="77777777" w:rsidR="007A5C80" w:rsidRDefault="007A5C80">
            <w:pPr>
              <w:widowControl/>
              <w:suppressAutoHyphens w:val="0"/>
              <w:jc w:val="center"/>
            </w:pPr>
          </w:p>
        </w:tc>
        <w:tc>
          <w:tcPr>
            <w:tcW w:w="6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DF11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43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B8424" w14:textId="77777777" w:rsidR="007A5C80" w:rsidRDefault="00E30CDA">
            <w:pPr>
              <w:widowControl/>
              <w:suppressAutoHyphens w:val="0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2162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pt-BR" w:bidi="ar-SA"/>
              </w:rPr>
              <w:t> 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914E" w14:textId="77777777" w:rsidR="007A5C80" w:rsidRDefault="00E30CDA">
            <w:pPr>
              <w:widowControl/>
              <w:suppressAutoHyphens w:val="0"/>
              <w:jc w:val="center"/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 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6D3BF8" w14:textId="77777777" w:rsidR="007A5C80" w:rsidRDefault="007A5C80">
            <w:pPr>
              <w:widowControl/>
              <w:suppressAutoHyphens w:val="0"/>
              <w:jc w:val="center"/>
            </w:pPr>
          </w:p>
        </w:tc>
      </w:tr>
    </w:tbl>
    <w:p w14:paraId="0F7E915D" w14:textId="77777777" w:rsidR="007A5C80" w:rsidRDefault="007A5C80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7A5C80" w14:paraId="309420D6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B4434" w14:textId="77777777" w:rsidR="007A5C80" w:rsidRDefault="00E30CDA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 – DESCONTOS EFETUADOS E VALOR A LIQUIDAR</w:t>
            </w:r>
          </w:p>
        </w:tc>
      </w:tr>
    </w:tbl>
    <w:p w14:paraId="3DBC7015" w14:textId="77777777" w:rsidR="007A5C80" w:rsidRDefault="007A5C80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9"/>
      </w:tblGrid>
      <w:tr w:rsidR="007A5C80" w14:paraId="66D43B3C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4B444" w14:textId="77777777" w:rsidR="007A5C80" w:rsidRDefault="00E30CDA">
            <w:pPr>
              <w:pStyle w:val="NormalWeb"/>
              <w:spacing w:before="119" w:after="119"/>
              <w:ind w:left="120" w:right="120"/>
              <w:jc w:val="both"/>
            </w:pPr>
            <w:r>
              <w:rPr>
                <w:rFonts w:ascii="Calibri" w:eastAsia="SimSun" w:hAnsi="Calibri" w:cs="Tahoma"/>
                <w:color w:val="000000"/>
                <w:kern w:val="3"/>
                <w:lang w:eastAsia="zh-CN" w:bidi="hi-IN"/>
              </w:rPr>
              <w:t xml:space="preserve">De acordo com os critérios de aceitação e demais termos contratuais, </w:t>
            </w:r>
            <w:r>
              <w:rPr>
                <w:rFonts w:ascii="Calibri" w:eastAsia="SimSun" w:hAnsi="Calibri" w:cs="Tahoma"/>
                <w:color w:val="FF0000"/>
                <w:kern w:val="3"/>
                <w:lang w:eastAsia="zh-CN" w:bidi="hi-IN"/>
              </w:rPr>
              <w:t xml:space="preserve">&lt;não&gt; </w:t>
            </w:r>
            <w:r>
              <w:rPr>
                <w:rFonts w:ascii="Calibri" w:eastAsia="SimSun" w:hAnsi="Calibri" w:cs="Tahoma"/>
                <w:color w:val="000000"/>
                <w:kern w:val="3"/>
                <w:lang w:eastAsia="zh-CN" w:bidi="hi-IN"/>
              </w:rPr>
              <w:t xml:space="preserve">há incidência de descontos por desatendimento dos indicadores de níveis de serviços </w:t>
            </w:r>
            <w:r>
              <w:rPr>
                <w:rFonts w:ascii="Calibri" w:eastAsia="SimSun" w:hAnsi="Calibri" w:cs="Tahoma"/>
                <w:color w:val="000000"/>
                <w:kern w:val="3"/>
                <w:lang w:eastAsia="zh-CN" w:bidi="hi-IN"/>
              </w:rPr>
              <w:t>definidos.</w:t>
            </w:r>
          </w:p>
          <w:p w14:paraId="782457FC" w14:textId="77777777" w:rsidR="007A5C80" w:rsidRDefault="00E30CDA">
            <w:pPr>
              <w:pStyle w:val="NormalWeb"/>
              <w:spacing w:before="0" w:after="119"/>
              <w:ind w:left="120" w:right="120"/>
              <w:jc w:val="both"/>
            </w:pPr>
            <w:r>
              <w:rPr>
                <w:rFonts w:ascii="Calibri" w:eastAsia="SimSun" w:hAnsi="Calibri" w:cs="Tahoma"/>
                <w:color w:val="FF0000"/>
                <w:kern w:val="3"/>
                <w:lang w:eastAsia="zh-CN" w:bidi="hi-IN"/>
              </w:rPr>
              <w:t xml:space="preserve">&lt;Não foram / Foram&gt; </w:t>
            </w:r>
            <w:r>
              <w:rPr>
                <w:rFonts w:ascii="Calibri" w:eastAsia="SimSun" w:hAnsi="Calibri" w:cs="Tahoma"/>
                <w:color w:val="000000"/>
                <w:kern w:val="3"/>
                <w:lang w:eastAsia="zh-CN" w:bidi="hi-IN"/>
              </w:rPr>
              <w:t>identificadas inconformidades técnicas ou de negócio que ensejam indicação de glosas e sanções</w:t>
            </w:r>
            <w:r>
              <w:rPr>
                <w:rFonts w:ascii="Calibri" w:eastAsia="SimSun" w:hAnsi="Calibri" w:cs="Tahoma"/>
                <w:color w:val="FF0000"/>
                <w:kern w:val="3"/>
                <w:lang w:eastAsia="zh-CN" w:bidi="hi-IN"/>
              </w:rPr>
              <w:t>, &lt;cuja instrução corre em processo administrativo próprio (nº do processo)&gt;</w:t>
            </w:r>
            <w:r>
              <w:rPr>
                <w:rFonts w:ascii="Calibri" w:eastAsia="SimSun" w:hAnsi="Calibri" w:cs="Tahoma"/>
                <w:color w:val="000000"/>
                <w:kern w:val="3"/>
                <w:lang w:eastAsia="zh-CN" w:bidi="hi-IN"/>
              </w:rPr>
              <w:t>.</w:t>
            </w:r>
          </w:p>
          <w:p w14:paraId="25506319" w14:textId="77777777" w:rsidR="007A5C80" w:rsidRDefault="00E30CDA">
            <w:pPr>
              <w:pStyle w:val="NormalWeb"/>
              <w:spacing w:before="0" w:after="119"/>
              <w:ind w:left="120" w:right="120"/>
              <w:jc w:val="both"/>
            </w:pPr>
            <w:r>
              <w:rPr>
                <w:rFonts w:ascii="Calibri" w:eastAsia="SimSun" w:hAnsi="Calibri" w:cs="Tahoma"/>
                <w:color w:val="000000"/>
                <w:kern w:val="3"/>
                <w:lang w:eastAsia="zh-CN" w:bidi="hi-IN"/>
              </w:rPr>
              <w:t xml:space="preserve">Por conseguinte, o valor a liquidar correspondente à </w:t>
            </w:r>
            <w:r>
              <w:rPr>
                <w:rFonts w:ascii="Calibri" w:hAnsi="Calibri"/>
                <w:color w:val="FF0000"/>
              </w:rPr>
              <w:t>&lt;OS/OFB&gt;</w:t>
            </w:r>
            <w:r>
              <w:rPr>
                <w:rFonts w:ascii="Calibri" w:hAnsi="Calibri" w:cs="Tahoma"/>
                <w:color w:val="000000"/>
              </w:rPr>
              <w:t xml:space="preserve"> </w:t>
            </w:r>
            <w:r>
              <w:rPr>
                <w:rFonts w:ascii="Calibri" w:eastAsia="SimSun" w:hAnsi="Calibri" w:cs="Tahoma"/>
                <w:color w:val="000000"/>
                <w:kern w:val="3"/>
                <w:lang w:eastAsia="zh-CN" w:bidi="hi-IN"/>
              </w:rPr>
              <w:t xml:space="preserve">acima identificada monta em R$ </w:t>
            </w:r>
            <w:r>
              <w:rPr>
                <w:rFonts w:ascii="Calibri" w:eastAsia="SimSun" w:hAnsi="Calibri" w:cs="Tahoma"/>
                <w:color w:val="FF0000"/>
                <w:kern w:val="3"/>
                <w:lang w:eastAsia="zh-CN" w:bidi="hi-IN"/>
              </w:rPr>
              <w:t>&lt;valor&gt; (&lt;valor por extenso&gt;).</w:t>
            </w:r>
          </w:p>
          <w:p w14:paraId="17F6818A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ind w:left="120"/>
              <w:jc w:val="both"/>
            </w:pPr>
            <w:r>
              <w:rPr>
                <w:rFonts w:ascii="Calibri" w:hAnsi="Calibri"/>
                <w:b/>
                <w:bCs/>
                <w:color w:val="000000"/>
              </w:rPr>
              <w:t>Referência: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FF0000"/>
              </w:rPr>
              <w:t xml:space="preserve">&lt;Relatório de Fiscalização nº </w:t>
            </w:r>
            <w:proofErr w:type="spellStart"/>
            <w:r>
              <w:rPr>
                <w:rFonts w:ascii="Calibri" w:hAnsi="Calibri"/>
                <w:color w:val="FF0000"/>
              </w:rPr>
              <w:t>xxxx</w:t>
            </w:r>
            <w:proofErr w:type="spellEnd"/>
            <w:r>
              <w:rPr>
                <w:rFonts w:ascii="Calibri" w:hAnsi="Calibri"/>
                <w:color w:val="FF0000"/>
              </w:rPr>
              <w:t xml:space="preserve"> ou Nota Técnica nº </w:t>
            </w:r>
            <w:proofErr w:type="spellStart"/>
            <w:r>
              <w:rPr>
                <w:rFonts w:ascii="Calibri" w:hAnsi="Calibri"/>
                <w:color w:val="FF0000"/>
              </w:rPr>
              <w:t>yyyy</w:t>
            </w:r>
            <w:proofErr w:type="spellEnd"/>
            <w:r>
              <w:rPr>
                <w:rFonts w:ascii="Calibri" w:hAnsi="Calibri"/>
                <w:color w:val="FF0000"/>
              </w:rPr>
              <w:t>&gt;.</w:t>
            </w:r>
          </w:p>
        </w:tc>
      </w:tr>
    </w:tbl>
    <w:p w14:paraId="76F15E29" w14:textId="77777777" w:rsidR="007A5C80" w:rsidRDefault="007A5C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000000"/>
        </w:rPr>
      </w:pPr>
    </w:p>
    <w:p w14:paraId="24B64448" w14:textId="77777777" w:rsidR="007A5C80" w:rsidRDefault="007A5C80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9"/>
        <w:gridCol w:w="40"/>
      </w:tblGrid>
      <w:tr w:rsidR="007A5C80" w14:paraId="5DE2B8C9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63B85" w14:textId="77777777" w:rsidR="007A5C80" w:rsidRDefault="00E30CDA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 – ASSINATURA</w:t>
            </w:r>
          </w:p>
          <w:p w14:paraId="10065475" w14:textId="77777777" w:rsidR="007A5C80" w:rsidRDefault="007A5C8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7A5C80" w14:paraId="14DA000A" w14:textId="77777777">
        <w:tblPrEx>
          <w:tblCellMar>
            <w:top w:w="0" w:type="dxa"/>
            <w:bottom w:w="0" w:type="dxa"/>
          </w:tblCellMar>
        </w:tblPrEx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7DE45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GESTOR DO CONTRATO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76E272" w14:textId="77777777" w:rsidR="007A5C80" w:rsidRDefault="007A5C8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7A5C80" w14:paraId="51A5E932" w14:textId="77777777">
        <w:tblPrEx>
          <w:tblCellMar>
            <w:top w:w="0" w:type="dxa"/>
            <w:bottom w:w="0" w:type="dxa"/>
          </w:tblCellMar>
        </w:tblPrEx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04432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________________________</w:t>
            </w:r>
          </w:p>
          <w:p w14:paraId="5E84ED5B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Gestor do Contrato&gt;</w:t>
            </w:r>
          </w:p>
          <w:p w14:paraId="2C92A8EE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Matrícula: </w:t>
            </w:r>
            <w:proofErr w:type="spellStart"/>
            <w:r>
              <w:rPr>
                <w:rFonts w:ascii="Calibri" w:hAnsi="Calibri"/>
                <w:color w:val="FF0000"/>
              </w:rPr>
              <w:t>xxxxxxxx</w:t>
            </w:r>
            <w:proofErr w:type="spellEnd"/>
          </w:p>
          <w:p w14:paraId="11678962" w14:textId="77777777" w:rsidR="007A5C80" w:rsidRDefault="007A5C8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rPr>
                <w:rFonts w:ascii="Calibri" w:hAnsi="Calibri"/>
                <w:b/>
                <w:bCs/>
                <w:color w:val="000000"/>
              </w:rPr>
            </w:pPr>
          </w:p>
          <w:p w14:paraId="4C0E1CB0" w14:textId="77777777" w:rsidR="007A5C80" w:rsidRDefault="00E30CDA">
            <w:pPr>
              <w:suppressLineNumbers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napToGrid w:val="0"/>
              <w:jc w:val="center"/>
            </w:pP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>&lt;Local&gt;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,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&lt;dia&gt;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 xml:space="preserve"> 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&lt;mês&gt;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 xml:space="preserve">de 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>&lt;ano&gt;.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6F6C98" w14:textId="77777777" w:rsidR="007A5C80" w:rsidRDefault="007A5C80">
            <w:pPr>
              <w:suppressLineNumbers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napToGrid w:val="0"/>
              <w:jc w:val="center"/>
            </w:pPr>
          </w:p>
        </w:tc>
      </w:tr>
    </w:tbl>
    <w:p w14:paraId="64F0052B" w14:textId="77777777" w:rsidR="007A5C80" w:rsidRDefault="007A5C80">
      <w:pPr>
        <w:pStyle w:val="Standard"/>
      </w:pPr>
    </w:p>
    <w:p w14:paraId="670332F0" w14:textId="77777777" w:rsidR="007A5C80" w:rsidRDefault="007A5C80">
      <w:pPr>
        <w:pStyle w:val="Standard"/>
      </w:pPr>
    </w:p>
    <w:p w14:paraId="00C605BF" w14:textId="77777777" w:rsidR="007A5C80" w:rsidRDefault="007A5C80">
      <w:pPr>
        <w:pStyle w:val="Standard"/>
      </w:pPr>
    </w:p>
    <w:p w14:paraId="47D71AB9" w14:textId="77777777" w:rsidR="007A5C80" w:rsidRDefault="007A5C80">
      <w:pPr>
        <w:pStyle w:val="Standard"/>
      </w:pPr>
    </w:p>
    <w:p w14:paraId="2228F6BD" w14:textId="77777777" w:rsidR="007A5C80" w:rsidRDefault="007A5C80">
      <w:pPr>
        <w:pStyle w:val="Standard"/>
      </w:pPr>
    </w:p>
    <w:p w14:paraId="188E7333" w14:textId="77777777" w:rsidR="007A5C80" w:rsidRDefault="007A5C80">
      <w:pPr>
        <w:pStyle w:val="Standard"/>
      </w:pPr>
    </w:p>
    <w:p w14:paraId="2BE62A65" w14:textId="77777777" w:rsidR="007A5C80" w:rsidRDefault="007A5C80">
      <w:pPr>
        <w:pStyle w:val="Standard"/>
      </w:pPr>
    </w:p>
    <w:p w14:paraId="37F52761" w14:textId="77777777" w:rsidR="007A5C80" w:rsidRDefault="007A5C80">
      <w:pPr>
        <w:pStyle w:val="Standard"/>
      </w:pPr>
    </w:p>
    <w:p w14:paraId="52F4810A" w14:textId="77777777" w:rsidR="007A5C80" w:rsidRDefault="007A5C80">
      <w:pPr>
        <w:pStyle w:val="Standard"/>
      </w:pPr>
    </w:p>
    <w:p w14:paraId="09073D72" w14:textId="77777777" w:rsidR="007A5C80" w:rsidRDefault="00E30CDA">
      <w:pPr>
        <w:pStyle w:val="Standard"/>
        <w:jc w:val="both"/>
      </w:pPr>
      <w:r>
        <w:rPr>
          <w:rFonts w:ascii="Calibri" w:hAnsi="Calibri"/>
          <w:color w:val="FF0000"/>
        </w:rPr>
        <w:lastRenderedPageBreak/>
        <w:t xml:space="preserve">&lt;As seções seguintes podem constar em documento diverso, pois dizem respeito à autorização para o faturamento, a cargo do Gestor do Contrato, e a respectiva ciência do preposto quanto a </w:t>
      </w:r>
      <w:r>
        <w:rPr>
          <w:rFonts w:ascii="Calibri" w:hAnsi="Calibri"/>
          <w:color w:val="FF0000"/>
        </w:rPr>
        <w:t>esta autorização&gt;.</w:t>
      </w:r>
    </w:p>
    <w:p w14:paraId="75CCE599" w14:textId="77777777" w:rsidR="007A5C80" w:rsidRDefault="007A5C80">
      <w:pPr>
        <w:pStyle w:val="Standard"/>
      </w:pPr>
    </w:p>
    <w:p w14:paraId="50911EB5" w14:textId="77777777" w:rsidR="007A5C80" w:rsidRDefault="007A5C80">
      <w:pPr>
        <w:pStyle w:val="Standard"/>
      </w:pPr>
    </w:p>
    <w:p w14:paraId="6A53F6F8" w14:textId="77777777" w:rsidR="007A5C80" w:rsidRDefault="007A5C80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9"/>
      </w:tblGrid>
      <w:tr w:rsidR="007A5C80" w14:paraId="6DFB611A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6738B" w14:textId="77777777" w:rsidR="007A5C80" w:rsidRDefault="00E30CDA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 – AUTORIZAÇÃO PARA FATURAMENTO</w:t>
            </w:r>
          </w:p>
        </w:tc>
      </w:tr>
      <w:tr w:rsidR="007A5C80" w14:paraId="40CA7CEB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918D5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GESTOR DO CONTRATO</w:t>
            </w:r>
          </w:p>
        </w:tc>
      </w:tr>
      <w:tr w:rsidR="007A5C80" w14:paraId="0EF2074F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71F89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color w:val="000000"/>
              </w:rPr>
              <w:t xml:space="preserve">Nos termos da alínea “n”, inciso I, art. 33, da IN SGD/ME nº 94/2022, AUTORIZA-SE a </w:t>
            </w:r>
            <w:r>
              <w:rPr>
                <w:rFonts w:ascii="Calibri" w:hAnsi="Calibri"/>
                <w:b/>
                <w:bCs/>
                <w:color w:val="000000"/>
              </w:rPr>
              <w:t>CONTRATADA</w:t>
            </w:r>
            <w:r>
              <w:rPr>
                <w:rFonts w:ascii="Calibri" w:hAnsi="Calibri"/>
                <w:color w:val="000000"/>
              </w:rPr>
              <w:t xml:space="preserve"> a </w:t>
            </w:r>
            <w:r>
              <w:rPr>
                <w:rFonts w:ascii="Calibri" w:hAnsi="Calibri"/>
                <w:color w:val="FF0000"/>
              </w:rPr>
              <w:t xml:space="preserve">&lt;faturar os serviços executados / apresentar as notas fiscais dos bens </w:t>
            </w:r>
            <w:r>
              <w:rPr>
                <w:rFonts w:ascii="Calibri" w:hAnsi="Calibri"/>
                <w:color w:val="FF0000"/>
              </w:rPr>
              <w:t>entregues&gt;</w:t>
            </w:r>
            <w:r>
              <w:rPr>
                <w:rFonts w:ascii="Calibri" w:hAnsi="Calibri"/>
                <w:color w:val="000000"/>
              </w:rPr>
              <w:t xml:space="preserve"> relativos à supracitada </w:t>
            </w:r>
            <w:r>
              <w:rPr>
                <w:rFonts w:ascii="Calibri" w:hAnsi="Calibri"/>
                <w:color w:val="FF0000"/>
              </w:rPr>
              <w:t>&lt;OS/OFB&gt;</w:t>
            </w:r>
            <w:r>
              <w:rPr>
                <w:rFonts w:ascii="Calibri" w:hAnsi="Calibri"/>
                <w:color w:val="000000"/>
              </w:rPr>
              <w:t>, no valor discriminado no item 4, acima.</w:t>
            </w:r>
          </w:p>
          <w:p w14:paraId="7EF18E47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________________________</w:t>
            </w:r>
          </w:p>
          <w:p w14:paraId="13EC2CE3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Gestor do Contrato&gt;</w:t>
            </w:r>
          </w:p>
          <w:p w14:paraId="6682B3F0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Matrícula: </w:t>
            </w:r>
            <w:proofErr w:type="spellStart"/>
            <w:r>
              <w:rPr>
                <w:rFonts w:ascii="Calibri" w:hAnsi="Calibri"/>
                <w:color w:val="FF0000"/>
              </w:rPr>
              <w:t>xxxxxxxx</w:t>
            </w:r>
            <w:proofErr w:type="spellEnd"/>
          </w:p>
          <w:p w14:paraId="3F3DF639" w14:textId="77777777" w:rsidR="007A5C80" w:rsidRDefault="007A5C8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rPr>
                <w:rFonts w:ascii="Calibri" w:hAnsi="Calibri"/>
                <w:b/>
                <w:bCs/>
                <w:color w:val="000000"/>
              </w:rPr>
            </w:pPr>
          </w:p>
          <w:p w14:paraId="471BC219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>&lt;Local&gt;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,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&lt;dia&gt;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&lt;mês&gt;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&lt;ano&gt;</w:t>
            </w:r>
          </w:p>
        </w:tc>
      </w:tr>
    </w:tbl>
    <w:p w14:paraId="760F2D73" w14:textId="77777777" w:rsidR="007A5C80" w:rsidRDefault="007A5C80">
      <w:pPr>
        <w:pStyle w:val="Standard"/>
      </w:pPr>
    </w:p>
    <w:p w14:paraId="3F4F871E" w14:textId="77777777" w:rsidR="007A5C80" w:rsidRDefault="007A5C80">
      <w:pPr>
        <w:pStyle w:val="Standard"/>
      </w:pPr>
    </w:p>
    <w:p w14:paraId="68FF6AEE" w14:textId="77777777" w:rsidR="007A5C80" w:rsidRDefault="007A5C80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9"/>
      </w:tblGrid>
      <w:tr w:rsidR="007A5C80" w14:paraId="48671AC6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60EEB" w14:textId="77777777" w:rsidR="007A5C80" w:rsidRDefault="00E30CDA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 – CIÊNCIA</w:t>
            </w:r>
          </w:p>
        </w:tc>
      </w:tr>
      <w:tr w:rsidR="007A5C80" w14:paraId="24668A6D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AE9C2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PREPOSTO</w:t>
            </w:r>
          </w:p>
        </w:tc>
      </w:tr>
      <w:tr w:rsidR="007A5C80" w14:paraId="64731936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92E00" w14:textId="77777777" w:rsidR="007A5C80" w:rsidRDefault="007A5C8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</w:p>
          <w:p w14:paraId="02C66489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________________________</w:t>
            </w:r>
          </w:p>
          <w:p w14:paraId="100B8788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Preposto do Contrato&gt;</w:t>
            </w:r>
          </w:p>
          <w:p w14:paraId="255B22E2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Matrícula</w:t>
            </w:r>
            <w:r>
              <w:rPr>
                <w:rFonts w:ascii="Calibri" w:hAnsi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/>
                <w:color w:val="FF0000"/>
              </w:rPr>
              <w:t>xxxxxxx</w:t>
            </w:r>
            <w:proofErr w:type="spellEnd"/>
          </w:p>
          <w:p w14:paraId="3456049B" w14:textId="77777777" w:rsidR="007A5C80" w:rsidRDefault="007A5C8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</w:p>
          <w:p w14:paraId="62FB733E" w14:textId="77777777" w:rsidR="007A5C80" w:rsidRDefault="00E30CDA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>&lt;Local&gt;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,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&lt;dia&gt;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&lt;mês&gt;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&lt;ano&gt;</w:t>
            </w:r>
          </w:p>
          <w:p w14:paraId="6380EF8E" w14:textId="77777777" w:rsidR="007A5C80" w:rsidRDefault="007A5C8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</w:p>
        </w:tc>
      </w:tr>
    </w:tbl>
    <w:p w14:paraId="2E9B2BC6" w14:textId="77777777" w:rsidR="007A5C80" w:rsidRDefault="007A5C80">
      <w:pPr>
        <w:pStyle w:val="Standard"/>
      </w:pPr>
    </w:p>
    <w:p w14:paraId="11EB07C6" w14:textId="77777777" w:rsidR="007A5C80" w:rsidRDefault="007A5C80">
      <w:pPr>
        <w:pStyle w:val="Standard"/>
      </w:pPr>
    </w:p>
    <w:p w14:paraId="0095FD4B" w14:textId="77777777" w:rsidR="007A5C80" w:rsidRDefault="007A5C80">
      <w:pPr>
        <w:pStyle w:val="Standard"/>
      </w:pPr>
    </w:p>
    <w:sectPr w:rsidR="007A5C80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21DD" w14:textId="77777777" w:rsidR="00000000" w:rsidRDefault="00E30CDA">
      <w:r>
        <w:separator/>
      </w:r>
    </w:p>
  </w:endnote>
  <w:endnote w:type="continuationSeparator" w:id="0">
    <w:p w14:paraId="241803CE" w14:textId="77777777" w:rsidR="00000000" w:rsidRDefault="00E3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4555" w14:textId="77777777" w:rsidR="00E426AC" w:rsidRDefault="00E30CDA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4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C8DE" w14:textId="77777777" w:rsidR="00000000" w:rsidRDefault="00E30CDA">
      <w:r>
        <w:rPr>
          <w:color w:val="000000"/>
        </w:rPr>
        <w:separator/>
      </w:r>
    </w:p>
  </w:footnote>
  <w:footnote w:type="continuationSeparator" w:id="0">
    <w:p w14:paraId="4B130E3B" w14:textId="77777777" w:rsidR="00000000" w:rsidRDefault="00E30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4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504"/>
    </w:tblGrid>
    <w:tr w:rsidR="00E426AC" w14:paraId="035D54D1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50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0792A6C" w14:textId="77777777" w:rsidR="00E426AC" w:rsidRDefault="00E30CDA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14:paraId="2E8B98C3" w14:textId="77777777" w:rsidR="00E426AC" w:rsidRDefault="00E30CD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A5C80"/>
    <w:rsid w:val="007A5C80"/>
    <w:rsid w:val="00E3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02F8"/>
  <w15:docId w15:val="{73615BBF-A78F-43B5-BA18-0288CA5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eastAsia="Times New Roman" w:hAnsi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Textodebalo">
    <w:name w:val="Balloon Text"/>
    <w:basedOn w:val="Normal"/>
    <w:rPr>
      <w:rFonts w:ascii="Segoe UI" w:eastAsia="Segoe UI" w:hAnsi="Segoe UI" w:cs="Mangal"/>
      <w:sz w:val="18"/>
      <w:szCs w:val="1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extodebaloChar">
    <w:name w:val="Texto de balão Char"/>
    <w:basedOn w:val="Fontepargpadro"/>
    <w:rPr>
      <w:rFonts w:ascii="Segoe UI" w:eastAsia="SimSun" w:hAnsi="Segoe UI" w:cs="Mangal"/>
      <w:kern w:val="3"/>
      <w:sz w:val="18"/>
      <w:szCs w:val="16"/>
      <w:lang w:eastAsia="hi-IN" w:bidi="hi-IN"/>
    </w:rPr>
  </w:style>
  <w:style w:type="paragraph" w:customStyle="1" w:styleId="paragraph">
    <w:name w:val="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A69383-DAC1-4F2E-B40B-568A57631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676D7-21E5-4820-97EC-7627C7CBD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730D0-DC1A-4317-9296-6F56D88A1B77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6b69e0ef-d27d-470e-880f-3d6c413f2b1e"/>
    <ds:schemaRef ds:uri="http://purl.org/dc/terms/"/>
    <ds:schemaRef ds:uri="http://purl.org/dc/elements/1.1/"/>
    <ds:schemaRef ds:uri="http://schemas.microsoft.com/office/2006/metadata/properties"/>
    <ds:schemaRef ds:uri="8189a329-b568-4eef-85cb-0b87258ac6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Santiago Hilario</dc:creator>
  <dc:description/>
  <cp:lastModifiedBy>Lucas Marcelo</cp:lastModifiedBy>
  <cp:revision>2</cp:revision>
  <dcterms:created xsi:type="dcterms:W3CDTF">2023-03-01T18:00:00Z</dcterms:created>
  <dcterms:modified xsi:type="dcterms:W3CDTF">2023-03-01T18:00:00Z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</Properties>
</file>