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C8EE363" w14:textId="77777777" w:rsidR="00F523FC" w:rsidRPr="00754ECE" w:rsidRDefault="00C31096" w:rsidP="00754ECE">
      <w:pPr>
        <w:pStyle w:val="Heading1"/>
        <w:keepNext/>
        <w:pBdr>
          <w:bottom w:val="single" w:sz="6" w:space="4" w:color="1F3A5F"/>
        </w:pBdr>
        <w:spacing w:before="320" w:after="140"/>
        <w:jc w:val="center"/>
      </w:pPr>
      <w:r w:rsidRPr="00754ECE">
        <w:t>Propuesta de sistema de gestión para restaurante</w:t>
      </w:r>
    </w:p>
    <w:p w14:paraId="2AC432ED" w14:textId="77777777" w:rsidR="00F523FC" w:rsidRDefault="00C31096" w:rsidP="00754ECE">
      <w:pPr>
        <w:spacing w:after="260"/>
        <w:jc w:val="center"/>
      </w:pPr>
      <w:r>
        <w:t>Fecha: 25 de agosto de 2026   ·   Validez: 30 días   ·   Proveedor: IngeSolutions</w:t>
      </w:r>
    </w:p>
    <w:p w14:paraId="43E27FC5" w14:textId="77777777" w:rsidR="00F523FC" w:rsidRDefault="00C31096">
      <w:pPr>
        <w:pStyle w:val="Heading1"/>
        <w:keepNext/>
        <w:pBdr>
          <w:bottom w:val="single" w:sz="6" w:space="4" w:color="1F3A5F"/>
        </w:pBdr>
        <w:spacing w:before="320" w:after="140"/>
      </w:pPr>
      <w:r>
        <w:t>1. Descripción de la solución</w:t>
      </w:r>
    </w:p>
    <w:p w14:paraId="634C81F4" w14:textId="028C6FBF" w:rsidR="00F523FC" w:rsidRDefault="00754ECE">
      <w:pPr>
        <w:spacing w:after="160"/>
      </w:pPr>
      <w:r>
        <w:t>Sistema de gestión de pedidos de restaurante e inventario que</w:t>
      </w:r>
      <w:r w:rsidR="00A70BEB">
        <w:t xml:space="preserve"> permite que cada mesero registre pedidos desde su teléfono </w:t>
      </w:r>
      <w:r>
        <w:t xml:space="preserve">o </w:t>
      </w:r>
      <w:r w:rsidR="00A70BEB">
        <w:t xml:space="preserve"> tablet, los envíe a cocina en tiempo real y consulte el inventario disponible </w:t>
      </w:r>
      <w:r>
        <w:t xml:space="preserve">de la materia prima </w:t>
      </w:r>
      <w:r w:rsidR="00A70BEB">
        <w:t>configurada.</w:t>
      </w:r>
      <w:r>
        <w:t xml:space="preserve"> </w:t>
      </w:r>
    </w:p>
    <w:p w14:paraId="0922623C" w14:textId="77777777" w:rsidR="00F523FC" w:rsidRDefault="00C31096">
      <w:pPr>
        <w:spacing w:after="160"/>
      </w:pPr>
      <w:r>
        <w:t>Se instala en la red local del restaurante, continúa operando aunque se interrumpa Internet y se entrega mediante una licencia de uso perpetua con pago único.</w:t>
      </w:r>
    </w:p>
    <w:p w14:paraId="071F3D31" w14:textId="77777777" w:rsidR="00F523FC" w:rsidRDefault="00C31096">
      <w:pPr>
        <w:spacing w:after="160"/>
      </w:pPr>
      <w:r>
        <w:t>El sistema no procesa pagos ni emite documentos tributarios. Tampoco sustituye las plataformas de delivery; el registro y la priorización de esos pedidos se ofrecen como un módulo opcional.</w:t>
      </w:r>
    </w:p>
    <w:p w14:paraId="1C0B7005" w14:textId="7DD53712" w:rsidR="00754ECE" w:rsidRDefault="00000000">
      <w:pPr>
        <w:pStyle w:val="Heading1"/>
        <w:keepNext/>
      </w:pPr>
      <w:r>
        <w:t>2. Objetivo y beneficios</w:t>
      </w:r>
    </w:p>
    <w:p w14:paraId="137D9165" w14:textId="77777777" w:rsidR="00EE192A" w:rsidRDefault="00000000">
      <w:r>
        <w:t>La propuesta busca ordenar la operación diaria y reducir la dependencia de mensajes, anotaciones y coordinaciones verbales.</w:t>
      </w:r>
    </w:p>
    <w:p w14:paraId="533F7DD9" w14:textId="77777777" w:rsidR="00EE192A" w:rsidRDefault="00000000">
      <w:pPr>
        <w:pStyle w:val="ListParagraph"/>
        <w:numPr>
          <w:ilvl w:val="0"/>
          <w:numId w:val="2"/>
        </w:numPr>
      </w:pPr>
      <w:r>
        <w:t>Reducir errores de transcripción entre el mesero y la cocina.</w:t>
      </w:r>
    </w:p>
    <w:p w14:paraId="45CBC37A" w14:textId="77777777" w:rsidR="00EE192A" w:rsidRDefault="00000000">
      <w:pPr>
        <w:pStyle w:val="ListParagraph"/>
        <w:numPr>
          <w:ilvl w:val="0"/>
          <w:numId w:val="2"/>
        </w:numPr>
      </w:pPr>
      <w:r>
        <w:t>Mejorar la visibilidad del estado de cada pedido y de cada mesa.</w:t>
      </w:r>
    </w:p>
    <w:p w14:paraId="3516EA66" w14:textId="77777777" w:rsidR="00EE192A" w:rsidRDefault="00000000">
      <w:pPr>
        <w:pStyle w:val="ListParagraph"/>
        <w:numPr>
          <w:ilvl w:val="0"/>
          <w:numId w:val="2"/>
        </w:numPr>
      </w:pPr>
      <w:r>
        <w:t>Agilizar la respuesta cuando falta un ingrediente o se requiere una sustitución.</w:t>
      </w:r>
    </w:p>
    <w:p w14:paraId="4B2B250B" w14:textId="77777777" w:rsidR="00EE192A" w:rsidRDefault="00000000">
      <w:pPr>
        <w:pStyle w:val="ListParagraph"/>
        <w:numPr>
          <w:ilvl w:val="0"/>
          <w:numId w:val="2"/>
        </w:numPr>
      </w:pPr>
      <w:r>
        <w:t>Centralizar carta, usuarios, recetas e inventario en una sola aplicación local.</w:t>
      </w:r>
    </w:p>
    <w:p w14:paraId="5138F69B" w14:textId="77777777" w:rsidR="00F523FC" w:rsidRDefault="00C31096">
      <w:pPr>
        <w:pStyle w:val="Heading1"/>
        <w:keepNext/>
        <w:pBdr>
          <w:bottom w:val="single" w:sz="6" w:space="4" w:color="1F3A5F"/>
        </w:pBdr>
        <w:spacing w:before="320" w:after="140"/>
      </w:pPr>
      <w:r>
        <w:t>3. Funcionalidades incluidas</w:t>
      </w:r>
    </w:p>
    <w:p w14:paraId="11596976" w14:textId="77777777" w:rsidR="00F523FC" w:rsidRDefault="00C31096">
      <w:pPr>
        <w:pStyle w:val="ListParagraph"/>
        <w:numPr>
          <w:ilvl w:val="0"/>
          <w:numId w:val="2"/>
        </w:numPr>
        <w:spacing w:after="100"/>
      </w:pPr>
      <w:r>
        <w:t>Inicio de sesión individual para meseros, cocina y administración, con permisos según los roles asignados.</w:t>
      </w:r>
    </w:p>
    <w:p w14:paraId="2E2F7C7B" w14:textId="16E286F5" w:rsidR="00F523FC" w:rsidRDefault="00C31096">
      <w:pPr>
        <w:pStyle w:val="ListParagraph"/>
        <w:numPr>
          <w:ilvl w:val="0"/>
          <w:numId w:val="2"/>
        </w:numPr>
        <w:spacing w:after="100"/>
      </w:pPr>
      <w:r>
        <w:t>Mapa del salón para identificar mesas libres, ocupadas, reservadas o bloqueadas</w:t>
      </w:r>
      <w:r w:rsidR="00754ECE">
        <w:t xml:space="preserve"> para uso</w:t>
      </w:r>
      <w:r>
        <w:t>.</w:t>
      </w:r>
    </w:p>
    <w:p w14:paraId="6EC73F64" w14:textId="77777777" w:rsidR="00F523FC" w:rsidRDefault="00C31096">
      <w:pPr>
        <w:pStyle w:val="ListParagraph"/>
        <w:numPr>
          <w:ilvl w:val="0"/>
          <w:numId w:val="2"/>
        </w:numPr>
        <w:spacing w:after="100"/>
      </w:pPr>
      <w:r>
        <w:t>Envío inmediato de pedidos a cocina mediante pantalla o comanda impresa, según la configuración elegida.</w:t>
      </w:r>
    </w:p>
    <w:p w14:paraId="6CD7CED2" w14:textId="77777777" w:rsidR="00F523FC" w:rsidRDefault="001064EF">
      <w:pPr>
        <w:pStyle w:val="ListParagraph"/>
        <w:numPr>
          <w:ilvl w:val="0"/>
          <w:numId w:val="2"/>
        </w:numPr>
        <w:spacing w:after="100"/>
      </w:pPr>
      <w:r>
        <w:t>Registro y priorización de pedidos de delivery como módulo opcional, sujeto a confirmación de alcance.</w:t>
      </w:r>
    </w:p>
    <w:p w14:paraId="2E2632EB" w14:textId="77777777" w:rsidR="00F523FC" w:rsidRDefault="00C31096">
      <w:pPr>
        <w:pStyle w:val="ListParagraph"/>
        <w:numPr>
          <w:ilvl w:val="0"/>
          <w:numId w:val="2"/>
        </w:numPr>
        <w:spacing w:after="100"/>
      </w:pPr>
      <w:r>
        <w:t>Inventario por receta para calcular y descontar insumos de acuerdo con los materiales configurados.</w:t>
      </w:r>
    </w:p>
    <w:p w14:paraId="0A7C391E" w14:textId="77777777" w:rsidR="00F523FC" w:rsidRDefault="00C31096">
      <w:pPr>
        <w:pStyle w:val="ListParagraph"/>
        <w:numPr>
          <w:ilvl w:val="0"/>
          <w:numId w:val="2"/>
        </w:numPr>
        <w:spacing w:after="100"/>
      </w:pPr>
      <w:r>
        <w:t>Gestión de incidencias en cocina: producto no disponible o sustitución sugerida, con respuesta del mesero.</w:t>
      </w:r>
    </w:p>
    <w:p w14:paraId="5AA7DBE9" w14:textId="77777777" w:rsidR="00F523FC" w:rsidRDefault="00C31096">
      <w:pPr>
        <w:pStyle w:val="ListParagraph"/>
        <w:numPr>
          <w:ilvl w:val="0"/>
          <w:numId w:val="2"/>
        </w:numPr>
        <w:spacing w:after="100"/>
      </w:pPr>
      <w:r>
        <w:t>Precuenta para que el cliente revise su consumo antes de cerrar la atención.</w:t>
      </w:r>
    </w:p>
    <w:p w14:paraId="74AC5355" w14:textId="77777777" w:rsidR="00F523FC" w:rsidRDefault="00C31096">
      <w:pPr>
        <w:pStyle w:val="ListParagraph"/>
        <w:numPr>
          <w:ilvl w:val="0"/>
          <w:numId w:val="2"/>
        </w:numPr>
        <w:spacing w:after="100"/>
      </w:pPr>
      <w:r>
        <w:t>Personalización de platos, correcciones y anulaciones controladas mediante permisos de usuario.</w:t>
      </w:r>
    </w:p>
    <w:p w14:paraId="1205CDFB" w14:textId="77777777" w:rsidR="00F523FC" w:rsidRDefault="00F523FC">
      <w:pPr>
        <w:pageBreakBefore/>
      </w:pPr>
    </w:p>
    <w:p w14:paraId="03BBD175" w14:textId="77777777" w:rsidR="00F523FC" w:rsidRDefault="00C31096">
      <w:pPr>
        <w:pStyle w:val="Heading1"/>
        <w:keepNext/>
        <w:pBdr>
          <w:bottom w:val="single" w:sz="6" w:space="4" w:color="1F3A5F"/>
        </w:pBdr>
        <w:spacing w:before="320" w:after="140"/>
      </w:pPr>
      <w:r>
        <w:t>Pantallas del sistema (imágenes referenciales)</w:t>
      </w:r>
    </w:p>
    <w:p w14:paraId="575F1C9E" w14:textId="77777777" w:rsidR="00EE192A" w:rsidRDefault="00000000">
      <w:pPr>
        <w:spacing w:after="160"/>
      </w:pPr>
      <w:r>
        <w:rPr>
          <w:i/>
          <w:color w:val="5A5A5A"/>
        </w:rPr>
        <w:t>Las imágenes ilustran el flujo propuesto. Los nombres, datos y el módulo de delivery son referenciales y pueden variar durante la configuración final.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F523FC" w14:paraId="0E3E19D1" w14:textId="77777777">
        <w:trPr>
          <w:cantSplit/>
        </w:trPr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76D9AC31" w14:textId="77777777" w:rsidR="00F523FC" w:rsidRDefault="00C31096">
            <w:pPr>
              <w:keepNext/>
              <w:spacing w:after="90"/>
              <w:jc w:val="center"/>
            </w:pPr>
            <w:r>
              <w:rPr>
                <w:i/>
                <w:iCs/>
                <w:sz w:val="19"/>
                <w:szCs w:val="19"/>
              </w:rPr>
              <w:t>Inicio de sesión</w:t>
            </w:r>
          </w:p>
          <w:p w14:paraId="17AFC8FE" w14:textId="77777777" w:rsidR="00F523FC" w:rsidRDefault="00C31096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196552F" wp14:editId="1F4EC17F">
                  <wp:extent cx="2419350" cy="4867275"/>
                  <wp:effectExtent l="0" t="0" r="0" b="0"/>
                  <wp:docPr id="1" name="Picture 1" descr="Pantalla de inicio de sesión del sistema de restaurante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19350" cy="4867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4DBE6F0C" w14:textId="77777777" w:rsidR="00F523FC" w:rsidRDefault="00C31096">
            <w:pPr>
              <w:keepNext/>
              <w:spacing w:after="90"/>
              <w:jc w:val="center"/>
            </w:pPr>
            <w:r>
              <w:rPr>
                <w:i/>
                <w:iCs/>
                <w:sz w:val="19"/>
                <w:szCs w:val="19"/>
              </w:rPr>
              <w:t>Mapa de mesas</w:t>
            </w:r>
          </w:p>
          <w:p w14:paraId="1DB6F0BC" w14:textId="77777777" w:rsidR="00F523FC" w:rsidRDefault="00C31096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B61DB50" wp14:editId="64274C0D">
                  <wp:extent cx="2419350" cy="4867275"/>
                  <wp:effectExtent l="0" t="0" r="0" b="0"/>
                  <wp:docPr id="1118842484" name="Picture 1118842484" descr="Mapa de mesas con sus estados de disponibilidad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19350" cy="4867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F711F45" w14:textId="77777777" w:rsidR="00F523FC" w:rsidRDefault="00F523FC">
      <w:pPr>
        <w:pageBreakBefore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F523FC" w14:paraId="66BA577B" w14:textId="77777777">
        <w:trPr>
          <w:cantSplit/>
        </w:trPr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1C98AAF" w14:textId="77777777" w:rsidR="00F523FC" w:rsidRDefault="00C31096">
            <w:pPr>
              <w:keepNext/>
              <w:spacing w:after="90"/>
              <w:jc w:val="center"/>
            </w:pPr>
            <w:r>
              <w:rPr>
                <w:i/>
                <w:iCs/>
                <w:sz w:val="19"/>
                <w:szCs w:val="19"/>
              </w:rPr>
              <w:t>Toma de pedido</w:t>
            </w:r>
          </w:p>
          <w:p w14:paraId="1BDA35B7" w14:textId="77777777" w:rsidR="00F523FC" w:rsidRDefault="00C31096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529D6D35" wp14:editId="7C7365F6">
                  <wp:extent cx="2419350" cy="4867275"/>
                  <wp:effectExtent l="0" t="0" r="0" b="0"/>
                  <wp:docPr id="2144895034" name="Picture 2144895034" descr="Pantalla móvil para tomar y editar un pedid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19350" cy="4867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1D4B74AA" w14:textId="77777777" w:rsidR="00F523FC" w:rsidRDefault="00C31096">
            <w:pPr>
              <w:keepNext/>
              <w:spacing w:after="90"/>
              <w:jc w:val="center"/>
            </w:pPr>
            <w:r>
              <w:rPr>
                <w:i/>
                <w:iCs/>
                <w:sz w:val="19"/>
                <w:szCs w:val="19"/>
              </w:rPr>
              <w:t>Inventario</w:t>
            </w:r>
          </w:p>
          <w:p w14:paraId="72C766A9" w14:textId="77777777" w:rsidR="00F523FC" w:rsidRDefault="00C31096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721B9B28" wp14:editId="281C3310">
                  <wp:extent cx="2419350" cy="4867275"/>
                  <wp:effectExtent l="0" t="0" r="0" b="0"/>
                  <wp:docPr id="1107700057" name="Picture 1107700057" descr="Vista de inventario de ingredientes y materiales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19350" cy="4867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5BAEDB7" w14:textId="77777777" w:rsidR="00F523FC" w:rsidRDefault="00F523FC">
      <w:pPr>
        <w:pageBreakBefore/>
      </w:pPr>
    </w:p>
    <w:p w14:paraId="3F3E4BC3" w14:textId="77777777" w:rsidR="00F523FC" w:rsidRDefault="00C31096">
      <w:pPr>
        <w:keepNext/>
        <w:spacing w:before="200" w:after="90"/>
        <w:jc w:val="center"/>
      </w:pPr>
      <w:r>
        <w:rPr>
          <w:i/>
        </w:rPr>
        <w:t>Cocina, con priorización del módulo opcional de delivery</w:t>
      </w:r>
    </w:p>
    <w:p w14:paraId="53ED6037" w14:textId="77777777" w:rsidR="00F523FC" w:rsidRDefault="00C31096">
      <w:pPr>
        <w:spacing w:after="220"/>
        <w:jc w:val="center"/>
      </w:pPr>
      <w:r>
        <w:rPr>
          <w:noProof/>
        </w:rPr>
        <w:drawing>
          <wp:inline distT="0" distB="0" distL="0" distR="0" wp14:anchorId="5CDFA515" wp14:editId="0ACD0048">
            <wp:extent cx="5486400" cy="3981450"/>
            <wp:effectExtent l="0" t="0" r="0" b="0"/>
            <wp:docPr id="1033071289" name="Picture 1033071289" descr="Vista de cocina con pedidos y prioridad de delivery opcional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98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90F8CB" w14:textId="77777777" w:rsidR="00F523FC" w:rsidRDefault="00C31096">
      <w:pPr>
        <w:keepNext/>
        <w:spacing w:before="200" w:after="90"/>
        <w:jc w:val="center"/>
      </w:pPr>
      <w:r>
        <w:rPr>
          <w:i/>
        </w:rPr>
        <w:t>Flujo referencial de un pedido, desde el mesero hasta la cocina</w:t>
      </w:r>
    </w:p>
    <w:p w14:paraId="58A56347" w14:textId="77777777" w:rsidR="00F523FC" w:rsidRDefault="00C31096">
      <w:pPr>
        <w:spacing w:after="220"/>
        <w:jc w:val="center"/>
      </w:pPr>
      <w:r>
        <w:rPr>
          <w:noProof/>
        </w:rPr>
        <w:drawing>
          <wp:inline distT="0" distB="0" distL="0" distR="0" wp14:anchorId="759081FA" wp14:editId="43D73A06">
            <wp:extent cx="5486400" cy="3476625"/>
            <wp:effectExtent l="0" t="0" r="0" b="0"/>
            <wp:docPr id="1694899598" name="Picture 1694899598" descr="Diagrama del flujo de pedido entre mesero y coci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47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DE8B55" w14:textId="77777777" w:rsidR="00F523FC" w:rsidRDefault="00F523FC">
      <w:pPr>
        <w:pageBreakBefore/>
      </w:pPr>
    </w:p>
    <w:p w14:paraId="03943557" w14:textId="77777777" w:rsidR="00F523FC" w:rsidRDefault="00C31096">
      <w:pPr>
        <w:keepNext/>
        <w:spacing w:before="200" w:after="90"/>
        <w:jc w:val="center"/>
      </w:pPr>
      <w:r>
        <w:rPr>
          <w:i/>
        </w:rPr>
        <w:t>Opciones de operación: pantalla o impresión</w:t>
      </w:r>
    </w:p>
    <w:p w14:paraId="67CF0EF0" w14:textId="77777777" w:rsidR="00F523FC" w:rsidRDefault="00C31096">
      <w:pPr>
        <w:spacing w:after="220"/>
        <w:jc w:val="center"/>
      </w:pPr>
      <w:r>
        <w:rPr>
          <w:noProof/>
        </w:rPr>
        <w:drawing>
          <wp:inline distT="0" distB="0" distL="0" distR="0" wp14:anchorId="32D9C8BB" wp14:editId="67F66B86">
            <wp:extent cx="5486400" cy="3629025"/>
            <wp:effectExtent l="0" t="0" r="0" b="0"/>
            <wp:docPr id="1756669988" name="Picture 1756669988" descr="Opciones para trabajar con pantalla o comanda impres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62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7D0035" w14:textId="77777777" w:rsidR="00F523FC" w:rsidRDefault="00C31096">
      <w:pPr>
        <w:keepNext/>
        <w:spacing w:before="200" w:after="90"/>
        <w:jc w:val="center"/>
      </w:pPr>
      <w:r>
        <w:rPr>
          <w:i/>
        </w:rPr>
        <w:t>Servidor e impresoras configurables desde el sistema</w:t>
      </w:r>
    </w:p>
    <w:p w14:paraId="0F7D9DC4" w14:textId="77777777" w:rsidR="00F523FC" w:rsidRDefault="00C31096">
      <w:pPr>
        <w:spacing w:after="220"/>
        <w:jc w:val="center"/>
      </w:pPr>
      <w:r>
        <w:rPr>
          <w:noProof/>
        </w:rPr>
        <w:drawing>
          <wp:inline distT="0" distB="0" distL="0" distR="0" wp14:anchorId="7387D95B" wp14:editId="3DAA648E">
            <wp:extent cx="5486400" cy="3629025"/>
            <wp:effectExtent l="0" t="0" r="0" b="0"/>
            <wp:docPr id="943262284" name="Picture 943262284" descr="Configuración del servidor local y las impresora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62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1A17A2" w14:textId="77777777" w:rsidR="008B164D" w:rsidRDefault="008B164D">
      <w:pPr>
        <w:spacing w:after="220"/>
        <w:jc w:val="center"/>
      </w:pPr>
    </w:p>
    <w:p w14:paraId="41097ADE" w14:textId="77777777" w:rsidR="00F523FC" w:rsidRDefault="00C31096">
      <w:pPr>
        <w:pStyle w:val="Heading1"/>
        <w:keepNext/>
        <w:pBdr>
          <w:bottom w:val="single" w:sz="6" w:space="4" w:color="1F3A5F"/>
        </w:pBdr>
        <w:spacing w:before="320" w:after="140"/>
      </w:pPr>
      <w:r>
        <w:lastRenderedPageBreak/>
        <w:t>4. Límites del alcance</w:t>
      </w:r>
    </w:p>
    <w:p w14:paraId="23BB6866" w14:textId="77777777" w:rsidR="00F523FC" w:rsidRDefault="00C31096" w:rsidP="005C4875">
      <w:pPr>
        <w:pStyle w:val="ListParagraph"/>
        <w:numPr>
          <w:ilvl w:val="0"/>
          <w:numId w:val="2"/>
        </w:numPr>
        <w:spacing w:after="100"/>
      </w:pPr>
      <w:r>
        <w:t>No emite boletas ni facturas electrónicas ante el SII.</w:t>
      </w:r>
    </w:p>
    <w:p w14:paraId="67A0CB0C" w14:textId="77777777" w:rsidR="00F523FC" w:rsidRDefault="00C31096">
      <w:pPr>
        <w:pStyle w:val="ListParagraph"/>
        <w:numPr>
          <w:ilvl w:val="0"/>
          <w:numId w:val="2"/>
        </w:numPr>
        <w:spacing w:after="100"/>
      </w:pPr>
      <w:r>
        <w:t>No procesa pagos, propinas ni descuentos, ni sustituye un sistema contable o de caja.</w:t>
      </w:r>
    </w:p>
    <w:p w14:paraId="1E9A7BD4" w14:textId="77777777" w:rsidR="00F523FC" w:rsidRDefault="00C31096">
      <w:pPr>
        <w:pStyle w:val="Heading1"/>
        <w:keepNext/>
        <w:pBdr>
          <w:bottom w:val="single" w:sz="6" w:space="4" w:color="1F3A5F"/>
        </w:pBdr>
        <w:spacing w:before="320" w:after="140"/>
      </w:pPr>
      <w:r>
        <w:t>5. Plazos, implementación y soporte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360"/>
        <w:gridCol w:w="3000"/>
      </w:tblGrid>
      <w:tr w:rsidR="00F523FC" w14:paraId="3F50AAD5" w14:textId="77777777">
        <w:trPr>
          <w:tblHeader/>
        </w:trPr>
        <w:tc>
          <w:tcPr>
            <w:tcW w:w="6360" w:type="dxa"/>
            <w:shd w:val="clear" w:color="auto" w:fill="E8ECF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78D4025" w14:textId="77777777" w:rsidR="00EE192A" w:rsidRDefault="00000000">
            <w:r>
              <w:rPr>
                <w:b/>
              </w:rPr>
              <w:t>Etapa</w:t>
            </w:r>
          </w:p>
        </w:tc>
        <w:tc>
          <w:tcPr>
            <w:tcW w:w="3000" w:type="dxa"/>
            <w:shd w:val="clear" w:color="auto" w:fill="E8ECF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0E293E5" w14:textId="77777777" w:rsidR="00EE192A" w:rsidRDefault="00000000">
            <w:r>
              <w:rPr>
                <w:b/>
              </w:rPr>
              <w:t>Plazo estimado</w:t>
            </w:r>
          </w:p>
        </w:tc>
      </w:tr>
      <w:tr w:rsidR="00F523FC" w14:paraId="051A08E0" w14:textId="77777777">
        <w:tc>
          <w:tcPr>
            <w:tcW w:w="63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4B683C6" w14:textId="77777777" w:rsidR="00EE192A" w:rsidRDefault="00000000">
            <w:r>
              <w:t>Recepción y validación de carta, recetas y plano de mesas</w:t>
            </w:r>
          </w:p>
        </w:tc>
        <w:tc>
          <w:tcPr>
            <w:tcW w:w="30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8EA06F7" w14:textId="77777777" w:rsidR="00EE192A" w:rsidRDefault="00000000">
            <w:r>
              <w:t>1 día hábil</w:t>
            </w:r>
          </w:p>
        </w:tc>
      </w:tr>
      <w:tr w:rsidR="00F523FC" w14:paraId="33543E27" w14:textId="77777777">
        <w:tc>
          <w:tcPr>
            <w:tcW w:w="63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2D3365E" w14:textId="77777777" w:rsidR="00EE192A" w:rsidRDefault="00000000">
            <w:r>
              <w:t>Configuración y adecuación del sistema</w:t>
            </w:r>
          </w:p>
        </w:tc>
        <w:tc>
          <w:tcPr>
            <w:tcW w:w="30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BD98872" w14:textId="77777777" w:rsidR="00EE192A" w:rsidRDefault="00000000">
            <w:r>
              <w:t>Hasta 10 días hábiles</w:t>
            </w:r>
          </w:p>
        </w:tc>
      </w:tr>
      <w:tr w:rsidR="001064EF" w14:paraId="60B3C3F1" w14:textId="77777777">
        <w:tc>
          <w:tcPr>
            <w:tcW w:w="63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1E1359C" w14:textId="77777777" w:rsidR="00EE192A" w:rsidRDefault="00000000">
            <w:r>
              <w:t>Carga inicial de carta y recetas</w:t>
            </w:r>
          </w:p>
        </w:tc>
        <w:tc>
          <w:tcPr>
            <w:tcW w:w="30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7D27A89" w14:textId="6CEB5FB3" w:rsidR="00EE192A" w:rsidRDefault="00754ECE">
            <w:r>
              <w:t>1 día habil.</w:t>
            </w:r>
          </w:p>
        </w:tc>
      </w:tr>
      <w:tr w:rsidR="00F523FC" w14:paraId="34D853BE" w14:textId="77777777">
        <w:tc>
          <w:tcPr>
            <w:tcW w:w="63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B70DD39" w14:textId="77777777" w:rsidR="00EE192A" w:rsidRDefault="00000000">
            <w:r>
              <w:t>Instalación, pruebas e inducción inicial</w:t>
            </w:r>
          </w:p>
        </w:tc>
        <w:tc>
          <w:tcPr>
            <w:tcW w:w="30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3E3CA64" w14:textId="77777777" w:rsidR="00EE192A" w:rsidRDefault="00000000">
            <w:r>
              <w:t>1 a 3 horas</w:t>
            </w:r>
          </w:p>
        </w:tc>
      </w:tr>
    </w:tbl>
    <w:p w14:paraId="6A116BB3" w14:textId="77777777" w:rsidR="00EE192A" w:rsidRDefault="00000000">
      <w:r>
        <w:rPr>
          <w:i/>
        </w:rPr>
        <w:t>El plazo comienza cuando el restaurante entrega la información completa. Los cambios de alcance o la entrega tardía de antecedentes pueden modificar la fecha de puesta en marcha.</w:t>
      </w:r>
    </w:p>
    <w:p w14:paraId="395D9D66" w14:textId="77777777" w:rsidR="00F523FC" w:rsidRDefault="00C31096">
      <w:pPr>
        <w:spacing w:before="200" w:after="160"/>
      </w:pPr>
      <w:r>
        <w:t xml:space="preserve">Soporte incluido: 3 meses desde la puesta en marcha. Contacto: </w:t>
      </w:r>
      <w:r w:rsidRPr="00754ECE">
        <w:rPr>
          <w:color w:val="0070C0"/>
        </w:rPr>
        <w:t>+56 9 3302 6746 · kelvin.escobar@ingesolutions.cl</w:t>
      </w:r>
    </w:p>
    <w:p w14:paraId="576C370F" w14:textId="77777777" w:rsidR="00F523FC" w:rsidRDefault="00C31096">
      <w:pPr>
        <w:spacing w:after="160"/>
      </w:pPr>
      <w:r>
        <w:t>El soporte incluye corrección de fallas, ajustes de configuración y consultas de uso. No incluye nuevas funcionalidades ni fallas de equipos, red Wi-Fi o impresoras ajenas a la instalación. Finalizado el período incluido, el sistema continúa funcionando y el soporte adicional se cotiza por separado.</w:t>
      </w:r>
    </w:p>
    <w:p w14:paraId="6D890E97" w14:textId="77777777" w:rsidR="00F523FC" w:rsidRDefault="00C31096">
      <w:pPr>
        <w:spacing w:after="160"/>
      </w:pPr>
      <w:r>
        <w:t>El sistema se ejecuta en equipos del restaurante. El computador que actúa como servidor debe permanecer encendido durante el servicio y conectado a la misma red local que los teléfonos, tablets e impresoras.</w:t>
      </w:r>
    </w:p>
    <w:p w14:paraId="3E01B662" w14:textId="77777777" w:rsidR="00F523FC" w:rsidRDefault="00C31096">
      <w:pPr>
        <w:pStyle w:val="Heading1"/>
        <w:keepNext/>
        <w:pBdr>
          <w:bottom w:val="single" w:sz="6" w:space="4" w:color="1F3A5F"/>
        </w:pBdr>
        <w:spacing w:before="320" w:after="140"/>
      </w:pPr>
      <w:r>
        <w:t>6. Información necesaria para comenzar</w:t>
      </w:r>
    </w:p>
    <w:p w14:paraId="62BEAD48" w14:textId="77777777" w:rsidR="00F523FC" w:rsidRDefault="00F91653">
      <w:pPr>
        <w:spacing w:after="160"/>
      </w:pPr>
      <w:r>
        <w:t>El restaurante deberá proporcionar:</w:t>
      </w:r>
    </w:p>
    <w:p w14:paraId="480AA1A3" w14:textId="77777777" w:rsidR="00F523FC" w:rsidRDefault="008B164D">
      <w:pPr>
        <w:pStyle w:val="ListParagraph"/>
        <w:numPr>
          <w:ilvl w:val="0"/>
          <w:numId w:val="2"/>
        </w:numPr>
        <w:spacing w:after="100"/>
      </w:pPr>
      <w:r>
        <w:t>Carta vigente con nombres, categorías y precios.</w:t>
      </w:r>
    </w:p>
    <w:p w14:paraId="5AE7B511" w14:textId="77777777" w:rsidR="00F523FC" w:rsidRDefault="00C31096">
      <w:pPr>
        <w:pStyle w:val="ListParagraph"/>
        <w:numPr>
          <w:ilvl w:val="0"/>
          <w:numId w:val="2"/>
        </w:numPr>
        <w:spacing w:after="100"/>
      </w:pPr>
      <w:r>
        <w:t>Recetas de los platos que se controlarán por inventario, con cantidades y unidades de medida.</w:t>
      </w:r>
    </w:p>
    <w:p w14:paraId="061A38A0" w14:textId="77777777" w:rsidR="00F523FC" w:rsidRDefault="00573035">
      <w:pPr>
        <w:pStyle w:val="ListParagraph"/>
        <w:numPr>
          <w:ilvl w:val="0"/>
          <w:numId w:val="2"/>
        </w:numPr>
        <w:spacing w:after="100"/>
      </w:pPr>
      <w:r>
        <w:t>Distribución de mesas, pisos o terrazas, si corresponde.</w:t>
      </w:r>
    </w:p>
    <w:p w14:paraId="36FB17BC" w14:textId="77777777" w:rsidR="00F523FC" w:rsidRDefault="008F65BA">
      <w:pPr>
        <w:pStyle w:val="ListParagraph"/>
        <w:numPr>
          <w:ilvl w:val="0"/>
          <w:numId w:val="2"/>
        </w:numPr>
        <w:spacing w:after="100"/>
      </w:pPr>
      <w:r>
        <w:t>Listado de usuarios y roles que utilizarán el sistema.</w:t>
      </w:r>
    </w:p>
    <w:p w14:paraId="59CA5752" w14:textId="77777777" w:rsidR="00451A99" w:rsidRDefault="00451A99">
      <w:pPr>
        <w:pStyle w:val="ListParagraph"/>
        <w:numPr>
          <w:ilvl w:val="0"/>
          <w:numId w:val="2"/>
        </w:numPr>
        <w:spacing w:after="100"/>
      </w:pPr>
      <w:r>
        <w:t>Información de la red local y de las impresoras que se conectarán, si corresponde.</w:t>
      </w:r>
    </w:p>
    <w:p w14:paraId="4284BE54" w14:textId="77777777" w:rsidR="00F523FC" w:rsidRDefault="00C31096">
      <w:pPr>
        <w:pStyle w:val="Heading1"/>
        <w:keepNext/>
        <w:pBdr>
          <w:bottom w:val="single" w:sz="6" w:space="4" w:color="1F3A5F"/>
        </w:pBdr>
        <w:spacing w:before="320" w:after="140"/>
      </w:pPr>
      <w:r>
        <w:t>7. Elementos no incluidos en esta versión</w:t>
      </w:r>
    </w:p>
    <w:p w14:paraId="798678AD" w14:textId="77777777" w:rsidR="00F523FC" w:rsidRDefault="00C31096">
      <w:pPr>
        <w:pStyle w:val="ListParagraph"/>
        <w:numPr>
          <w:ilvl w:val="0"/>
          <w:numId w:val="2"/>
        </w:numPr>
        <w:spacing w:after="100"/>
      </w:pPr>
      <w:r>
        <w:t>Cobro, caja y emisión de documentos tributarios electrónicos.</w:t>
      </w:r>
    </w:p>
    <w:p w14:paraId="36D06EB9" w14:textId="77777777" w:rsidR="00F523FC" w:rsidRDefault="00C31096">
      <w:pPr>
        <w:pStyle w:val="ListParagraph"/>
        <w:numPr>
          <w:ilvl w:val="0"/>
          <w:numId w:val="2"/>
        </w:numPr>
        <w:spacing w:after="100"/>
      </w:pPr>
      <w:r>
        <w:t>Descuentos, propinas e informes comerciales o contables de ventas.</w:t>
      </w:r>
    </w:p>
    <w:p w14:paraId="75347C01" w14:textId="77777777" w:rsidR="00F523FC" w:rsidRDefault="00C31096">
      <w:pPr>
        <w:pStyle w:val="ListParagraph"/>
        <w:numPr>
          <w:ilvl w:val="0"/>
          <w:numId w:val="2"/>
        </w:numPr>
        <w:spacing w:after="100"/>
      </w:pPr>
      <w:r>
        <w:t>Hardware, impresoras, instalación de red, conexión a Internet e integración automática con plataformas externas.</w:t>
      </w:r>
    </w:p>
    <w:p w14:paraId="79863988" w14:textId="77777777" w:rsidR="00F523FC" w:rsidRDefault="00C31096">
      <w:pPr>
        <w:pStyle w:val="Heading1"/>
        <w:keepNext/>
        <w:pBdr>
          <w:bottom w:val="single" w:sz="6" w:space="4" w:color="1F3A5F"/>
        </w:pBdr>
        <w:spacing w:before="320" w:after="140"/>
      </w:pPr>
      <w:r>
        <w:lastRenderedPageBreak/>
        <w:t>8. Entregables e inversión</w:t>
      </w:r>
    </w:p>
    <w:p w14:paraId="2D5A0A52" w14:textId="77777777" w:rsidR="00F523FC" w:rsidRDefault="00C31096">
      <w:pPr>
        <w:keepNext/>
        <w:spacing w:after="160"/>
      </w:pPr>
      <w:r>
        <w:t>La licencia incluye:</w:t>
      </w:r>
    </w:p>
    <w:p w14:paraId="724AC5A0" w14:textId="77777777" w:rsidR="00F523FC" w:rsidRDefault="00C31096">
      <w:pPr>
        <w:pStyle w:val="ListParagraph"/>
        <w:numPr>
          <w:ilvl w:val="0"/>
          <w:numId w:val="2"/>
        </w:numPr>
        <w:spacing w:after="100"/>
      </w:pPr>
      <w:r>
        <w:t>Instalación, pruebas y puesta en marcha.</w:t>
      </w:r>
    </w:p>
    <w:p w14:paraId="398C8329" w14:textId="77777777" w:rsidR="00F523FC" w:rsidRDefault="00C31096">
      <w:pPr>
        <w:pStyle w:val="ListParagraph"/>
        <w:numPr>
          <w:ilvl w:val="0"/>
          <w:numId w:val="2"/>
        </w:numPr>
        <w:spacing w:after="100"/>
      </w:pPr>
      <w:r>
        <w:t>Configuración inicial del mapa de mesas, carta, recetas y usuarios.</w:t>
      </w:r>
    </w:p>
    <w:p w14:paraId="5E909548" w14:textId="77777777" w:rsidR="00F523FC" w:rsidRDefault="00C31096">
      <w:pPr>
        <w:pStyle w:val="ListParagraph"/>
        <w:numPr>
          <w:ilvl w:val="0"/>
          <w:numId w:val="2"/>
        </w:numPr>
        <w:spacing w:after="100"/>
      </w:pPr>
      <w:r>
        <w:t>Copia instalable, manual de usuario e inducción inicial durante la puesta en marcha.</w:t>
      </w:r>
    </w:p>
    <w:p w14:paraId="6BBBDFBE" w14:textId="77777777" w:rsidR="00F523FC" w:rsidRDefault="00C31096">
      <w:pPr>
        <w:pStyle w:val="ListParagraph"/>
        <w:numPr>
          <w:ilvl w:val="0"/>
          <w:numId w:val="2"/>
        </w:numPr>
        <w:spacing w:after="100"/>
      </w:pPr>
      <w:r>
        <w:t>Tres meses de soporte desde la puesta en marcha.</w:t>
      </w:r>
    </w:p>
    <w:p w14:paraId="21836E24" w14:textId="77777777" w:rsidR="00A566A8" w:rsidRDefault="00C31096" w:rsidP="00A566A8">
      <w:pPr>
        <w:pBdr>
          <w:left w:val="single" w:sz="16" w:space="8" w:color="1F3A5F"/>
        </w:pBdr>
        <w:spacing w:after="200"/>
        <w:ind w:left="260"/>
      </w:pPr>
      <w:r>
        <w:rPr>
          <w:b/>
        </w:rPr>
        <w:t>Licencia perpetua de uso: $550.000 CLP, pago único. Sin mensualidad, comisión sobre ventas ni renovación obligatoria.</w:t>
      </w:r>
    </w:p>
    <w:p w14:paraId="4A252721" w14:textId="77777777" w:rsidR="00EE192A" w:rsidRDefault="00000000">
      <w:pPr>
        <w:pStyle w:val="Heading1"/>
        <w:keepNext/>
      </w:pPr>
      <w:r>
        <w:t>9. Condiciones comerciales y de operación</w:t>
      </w:r>
    </w:p>
    <w:p w14:paraId="0E5B04D8" w14:textId="77777777" w:rsidR="00EE192A" w:rsidRDefault="00000000">
      <w:pPr>
        <w:pStyle w:val="ListParagraph"/>
        <w:numPr>
          <w:ilvl w:val="0"/>
          <w:numId w:val="2"/>
        </w:numPr>
      </w:pPr>
      <w:r>
        <w:t>La licencia corresponde a la instalación y operación del restaurante definido en esta propuesta.</w:t>
      </w:r>
    </w:p>
    <w:p w14:paraId="54D57C81" w14:textId="77777777" w:rsidR="00EE192A" w:rsidRDefault="00000000">
      <w:pPr>
        <w:pStyle w:val="ListParagraph"/>
        <w:numPr>
          <w:ilvl w:val="0"/>
          <w:numId w:val="2"/>
        </w:numPr>
      </w:pPr>
      <w:r>
        <w:t>La forma y fecha de pago se acordarán por escrito al aceptar la propuesta.</w:t>
      </w:r>
    </w:p>
    <w:p w14:paraId="1D1636E2" w14:textId="77777777" w:rsidR="00EE192A" w:rsidRDefault="00000000">
      <w:pPr>
        <w:pStyle w:val="ListParagraph"/>
        <w:numPr>
          <w:ilvl w:val="0"/>
          <w:numId w:val="2"/>
        </w:numPr>
      </w:pPr>
      <w:r>
        <w:t>La documentación tributaria aplicable se emitirá de acuerdo con la condición del proveedor.</w:t>
      </w:r>
    </w:p>
    <w:p w14:paraId="784443A8" w14:textId="77777777" w:rsidR="00EE192A" w:rsidRDefault="00000000">
      <w:pPr>
        <w:pStyle w:val="ListParagraph"/>
        <w:numPr>
          <w:ilvl w:val="0"/>
          <w:numId w:val="2"/>
        </w:numPr>
      </w:pPr>
      <w:r>
        <w:t>Las funcionalidades o integraciones no descritas se evaluarán y cotizarán por separado.</w:t>
      </w:r>
    </w:p>
    <w:p w14:paraId="6DE46FC7" w14:textId="77777777" w:rsidR="00EE192A" w:rsidRDefault="00000000">
      <w:pPr>
        <w:pStyle w:val="ListParagraph"/>
        <w:numPr>
          <w:ilvl w:val="0"/>
          <w:numId w:val="2"/>
        </w:numPr>
      </w:pPr>
      <w:r>
        <w:t>El restaurante es responsable de mantener operativos sus equipos, red local, Internet e impresoras.</w:t>
      </w:r>
    </w:p>
    <w:p w14:paraId="1EDF8C2E" w14:textId="77777777" w:rsidR="00754ECE" w:rsidRDefault="00754ECE" w:rsidP="00754ECE">
      <w:pPr>
        <w:pStyle w:val="ListParagraph"/>
        <w:ind w:left="403"/>
      </w:pPr>
    </w:p>
    <w:p w14:paraId="6FA106C6" w14:textId="77777777" w:rsidR="00EE192A" w:rsidRDefault="00000000">
      <w:pPr>
        <w:pStyle w:val="Heading1"/>
        <w:keepNext/>
      </w:pPr>
      <w:r>
        <w:t>10. Próximo paso</w:t>
      </w:r>
    </w:p>
    <w:p w14:paraId="0F8DBFE9" w14:textId="0908AE58" w:rsidR="00EE192A" w:rsidRDefault="00000000">
      <w:r>
        <w:t>Para iniciar, se confirma la aceptación por escrito</w:t>
      </w:r>
      <w:r w:rsidR="00754ECE">
        <w:t xml:space="preserve"> y se entrega la informacion solicitada para empezar el desarrollo.</w:t>
      </w:r>
    </w:p>
    <w:sectPr w:rsidR="00EE192A">
      <w:footerReference w:type="default" r:id="rId15"/>
      <w:pgSz w:w="12240" w:h="15840"/>
      <w:pgMar w:top="1000" w:right="1200" w:bottom="1368" w:left="1200" w:header="708" w:footer="605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D3EABAB" w14:textId="77777777" w:rsidR="00112C94" w:rsidRDefault="00112C94">
      <w:r>
        <w:separator/>
      </w:r>
    </w:p>
  </w:endnote>
  <w:endnote w:type="continuationSeparator" w:id="0">
    <w:p w14:paraId="68A6FFD0" w14:textId="77777777" w:rsidR="00112C94" w:rsidRDefault="00112C9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CCCE543" w14:textId="77777777" w:rsidR="00EE192A" w:rsidRDefault="00000000">
    <w:pPr>
      <w:jc w:val="center"/>
    </w:pPr>
    <w:r>
      <w:rPr>
        <w:noProof/>
      </w:rPr>
      <w:drawing>
        <wp:inline distT="0" distB="0" distL="0" distR="0" wp14:anchorId="5C04303E" wp14:editId="27BBB1E3">
          <wp:extent cx="1417320" cy="281898"/>
          <wp:effectExtent l="0" t="0" r="0" b="0"/>
          <wp:docPr id="1960853699" name="Picture 1960853699" descr="Logotipo de IngeSolutions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.jpe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417320" cy="28189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1B841927" w14:textId="77777777" w:rsidR="00EE192A" w:rsidRDefault="00000000">
    <w:pPr>
      <w:jc w:val="center"/>
    </w:pPr>
    <w:r>
      <w:rPr>
        <w:color w:val="696969"/>
        <w:sz w:val="16"/>
      </w:rPr>
      <w:t xml:space="preserve">Propuesta comercial · Página </w:t>
    </w:r>
    <w:r>
      <w:rPr>
        <w:color w:val="696969"/>
        <w:sz w:val="16"/>
      </w:rPr>
      <w:fldChar w:fldCharType="begin"/>
    </w:r>
    <w:r>
      <w:rPr>
        <w:color w:val="696969"/>
        <w:sz w:val="16"/>
      </w:rPr>
      <w:instrText>PAGE</w:instrText>
    </w:r>
    <w:r>
      <w:rPr>
        <w:color w:val="696969"/>
        <w:sz w:val="16"/>
      </w:rPr>
      <w:fldChar w:fldCharType="separate"/>
    </w:r>
    <w:r>
      <w:rPr>
        <w:color w:val="696969"/>
        <w:sz w:val="16"/>
      </w:rPr>
      <w:t>1</w:t>
    </w:r>
    <w:r>
      <w:rPr>
        <w:color w:val="696969"/>
        <w:sz w:val="16"/>
      </w:rPr>
      <w:fldChar w:fldCharType="end"/>
    </w:r>
    <w:r>
      <w:rPr>
        <w:color w:val="696969"/>
        <w:sz w:val="16"/>
      </w:rPr>
      <w:t xml:space="preserve"> de </w:t>
    </w:r>
    <w:r>
      <w:rPr>
        <w:color w:val="696969"/>
        <w:sz w:val="16"/>
      </w:rPr>
      <w:fldChar w:fldCharType="begin"/>
    </w:r>
    <w:r>
      <w:rPr>
        <w:color w:val="696969"/>
        <w:sz w:val="16"/>
      </w:rPr>
      <w:instrText>NUMPAGES</w:instrText>
    </w:r>
    <w:r>
      <w:rPr>
        <w:color w:val="696969"/>
        <w:sz w:val="16"/>
      </w:rPr>
      <w:fldChar w:fldCharType="separate"/>
    </w:r>
    <w:r>
      <w:rPr>
        <w:color w:val="696969"/>
        <w:sz w:val="16"/>
      </w:rPr>
      <w:t>1</w:t>
    </w:r>
    <w:r>
      <w:rPr>
        <w:color w:val="696969"/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67AD9E30" w14:textId="77777777" w:rsidR="00112C94" w:rsidRDefault="00112C94">
      <w:r>
        <w:separator/>
      </w:r>
    </w:p>
  </w:footnote>
  <w:footnote w:type="continuationSeparator" w:id="0">
    <w:p w14:paraId="64B8C2C7" w14:textId="77777777" w:rsidR="00112C94" w:rsidRDefault="00112C9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C1F1427"/>
    <w:multiLevelType w:val="hybridMultilevel"/>
    <w:tmpl w:val="B5B4306E"/>
    <w:lvl w:ilvl="0" w:tplc="49F83EE8">
      <w:start w:val="1"/>
      <w:numFmt w:val="bullet"/>
      <w:lvlText w:val="•"/>
      <w:lvlJc w:val="left"/>
      <w:pPr>
        <w:ind w:left="403" w:hanging="259"/>
      </w:pPr>
    </w:lvl>
    <w:lvl w:ilvl="1" w:tplc="C07CF024">
      <w:numFmt w:val="decimal"/>
      <w:lvlText w:val=""/>
      <w:lvlJc w:val="left"/>
    </w:lvl>
    <w:lvl w:ilvl="2" w:tplc="5ECE7C2E">
      <w:numFmt w:val="decimal"/>
      <w:lvlText w:val=""/>
      <w:lvlJc w:val="left"/>
    </w:lvl>
    <w:lvl w:ilvl="3" w:tplc="68FE3B6C">
      <w:numFmt w:val="decimal"/>
      <w:lvlText w:val=""/>
      <w:lvlJc w:val="left"/>
    </w:lvl>
    <w:lvl w:ilvl="4" w:tplc="FFEA6084">
      <w:numFmt w:val="decimal"/>
      <w:lvlText w:val=""/>
      <w:lvlJc w:val="left"/>
    </w:lvl>
    <w:lvl w:ilvl="5" w:tplc="28A6C4C4">
      <w:numFmt w:val="decimal"/>
      <w:lvlText w:val=""/>
      <w:lvlJc w:val="left"/>
    </w:lvl>
    <w:lvl w:ilvl="6" w:tplc="251AC8D4">
      <w:numFmt w:val="decimal"/>
      <w:lvlText w:val=""/>
      <w:lvlJc w:val="left"/>
    </w:lvl>
    <w:lvl w:ilvl="7" w:tplc="E1644086">
      <w:numFmt w:val="decimal"/>
      <w:lvlText w:val=""/>
      <w:lvlJc w:val="left"/>
    </w:lvl>
    <w:lvl w:ilvl="8" w:tplc="BB1A5C96">
      <w:numFmt w:val="decimal"/>
      <w:lvlText w:val=""/>
      <w:lvlJc w:val="left"/>
    </w:lvl>
  </w:abstractNum>
  <w:abstractNum w:abstractNumId="1" w15:restartNumberingAfterBreak="0">
    <w:nsid w:val="64CE011C"/>
    <w:multiLevelType w:val="hybridMultilevel"/>
    <w:tmpl w:val="9250930A"/>
    <w:lvl w:ilvl="0" w:tplc="91A63766">
      <w:start w:val="1"/>
      <w:numFmt w:val="bullet"/>
      <w:lvlText w:val="●"/>
      <w:lvlJc w:val="left"/>
      <w:pPr>
        <w:ind w:left="720" w:hanging="360"/>
      </w:pPr>
    </w:lvl>
    <w:lvl w:ilvl="1" w:tplc="CF3261CE">
      <w:start w:val="1"/>
      <w:numFmt w:val="bullet"/>
      <w:lvlText w:val="○"/>
      <w:lvlJc w:val="left"/>
      <w:pPr>
        <w:ind w:left="1440" w:hanging="360"/>
      </w:pPr>
    </w:lvl>
    <w:lvl w:ilvl="2" w:tplc="8D2C7D84">
      <w:start w:val="1"/>
      <w:numFmt w:val="bullet"/>
      <w:lvlText w:val="■"/>
      <w:lvlJc w:val="left"/>
      <w:pPr>
        <w:ind w:left="2160" w:hanging="360"/>
      </w:pPr>
    </w:lvl>
    <w:lvl w:ilvl="3" w:tplc="9354A6FC">
      <w:start w:val="1"/>
      <w:numFmt w:val="bullet"/>
      <w:lvlText w:val="●"/>
      <w:lvlJc w:val="left"/>
      <w:pPr>
        <w:ind w:left="2880" w:hanging="360"/>
      </w:pPr>
    </w:lvl>
    <w:lvl w:ilvl="4" w:tplc="7B98DFD4">
      <w:start w:val="1"/>
      <w:numFmt w:val="bullet"/>
      <w:lvlText w:val="○"/>
      <w:lvlJc w:val="left"/>
      <w:pPr>
        <w:ind w:left="3600" w:hanging="360"/>
      </w:pPr>
    </w:lvl>
    <w:lvl w:ilvl="5" w:tplc="45F09EF4">
      <w:start w:val="1"/>
      <w:numFmt w:val="bullet"/>
      <w:lvlText w:val="■"/>
      <w:lvlJc w:val="left"/>
      <w:pPr>
        <w:ind w:left="4320" w:hanging="360"/>
      </w:pPr>
    </w:lvl>
    <w:lvl w:ilvl="6" w:tplc="6562EAFA">
      <w:start w:val="1"/>
      <w:numFmt w:val="bullet"/>
      <w:lvlText w:val="●"/>
      <w:lvlJc w:val="left"/>
      <w:pPr>
        <w:ind w:left="5040" w:hanging="360"/>
      </w:pPr>
    </w:lvl>
    <w:lvl w:ilvl="7" w:tplc="187C90B2">
      <w:start w:val="1"/>
      <w:numFmt w:val="bullet"/>
      <w:lvlText w:val="●"/>
      <w:lvlJc w:val="left"/>
      <w:pPr>
        <w:ind w:left="5760" w:hanging="360"/>
      </w:pPr>
    </w:lvl>
    <w:lvl w:ilvl="8" w:tplc="A8788D3E">
      <w:start w:val="1"/>
      <w:numFmt w:val="bullet"/>
      <w:lvlText w:val="●"/>
      <w:lvlJc w:val="left"/>
      <w:pPr>
        <w:ind w:left="6480" w:hanging="360"/>
      </w:pPr>
    </w:lvl>
  </w:abstractNum>
  <w:num w:numId="1" w16cid:durableId="1701739871">
    <w:abstractNumId w:val="1"/>
    <w:lvlOverride w:ilvl="0">
      <w:startOverride w:val="1"/>
    </w:lvlOverride>
  </w:num>
  <w:num w:numId="2" w16cid:durableId="168127701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4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523FC"/>
    <w:rsid w:val="001064EF"/>
    <w:rsid w:val="00112C94"/>
    <w:rsid w:val="001A43F4"/>
    <w:rsid w:val="001F3801"/>
    <w:rsid w:val="00320A8A"/>
    <w:rsid w:val="00350960"/>
    <w:rsid w:val="003A7861"/>
    <w:rsid w:val="003B3DEB"/>
    <w:rsid w:val="00451A99"/>
    <w:rsid w:val="00573035"/>
    <w:rsid w:val="0057687F"/>
    <w:rsid w:val="005C4875"/>
    <w:rsid w:val="006D3B1D"/>
    <w:rsid w:val="00754ECE"/>
    <w:rsid w:val="00825ADA"/>
    <w:rsid w:val="008B164D"/>
    <w:rsid w:val="008D0698"/>
    <w:rsid w:val="008F65BA"/>
    <w:rsid w:val="00933495"/>
    <w:rsid w:val="00A566A8"/>
    <w:rsid w:val="00A70BEB"/>
    <w:rsid w:val="00B869B8"/>
    <w:rsid w:val="00C04C3B"/>
    <w:rsid w:val="00C249C8"/>
    <w:rsid w:val="00C31096"/>
    <w:rsid w:val="00CC11AD"/>
    <w:rsid w:val="00D10650"/>
    <w:rsid w:val="00E14E35"/>
    <w:rsid w:val="00E603F6"/>
    <w:rsid w:val="00EB4DE4"/>
    <w:rsid w:val="00EE192A"/>
    <w:rsid w:val="00F523FC"/>
    <w:rsid w:val="00F916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ED55102"/>
  <w15:docId w15:val="{54256096-4E14-6F41-B06B-101D427A10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Calibri" w:hAnsi="Calibri" w:cs="Calibri"/>
        <w:color w:val="45494E"/>
        <w:sz w:val="21"/>
        <w:szCs w:val="21"/>
        <w:lang w:val="en-CL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F9165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image" Target="media/image7.jpg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image" Target="media/image6.jp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4.jpg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14" Type="http://schemas.openxmlformats.org/officeDocument/2006/relationships/image" Target="media/image8.jp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9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818</Words>
  <Characters>4669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Propuesta de sistema de gestión para restaurante</vt:lpstr>
    </vt:vector>
  </TitlesOfParts>
  <Company/>
  <LinksUpToDate>false</LinksUpToDate>
  <CharactersWithSpaces>5477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Propuesta de sistema de gestión para restaurante</dc:title>
  <dc:subject>Propuesta comercial de IngeSolutions</dc:subject>
  <dc:creator>IngeSolutions</dc:creator>
  <cp:keywords/>
  <dc:description/>
  <cp:lastModifiedBy>Luis Gonzalez</cp:lastModifiedBy>
  <cp:revision>2</cp:revision>
  <dcterms:created xsi:type="dcterms:W3CDTF">2026-08-25T17:20:00Z</dcterms:created>
  <dcterms:modified xsi:type="dcterms:W3CDTF">2026-08-25T17:20:00Z</dcterms:modified>
</cp:coreProperties>
</file>