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FF6B00"/>
          <w:sz w:val="56"/>
          <w:szCs w:val="56"/>
        </w:rPr>
        <w:t xml:space="preserve">SERVICE MANAGEMENT DASHBOARD</w:t>
      </w:r>
    </w:p>
    <w:p>
      <w:pPr>
        <w:spacing w:before="200"/>
        <w:jc w:val="center"/>
      </w:pPr>
      <w:r>
        <w:rPr>
          <w:rFonts w:ascii="Arial" w:cs="Arial" w:eastAsia="Arial" w:hAnsi="Arial"/>
          <w:color w:val="0B1F2C"/>
          <w:sz w:val="36"/>
          <w:szCs w:val="36"/>
        </w:rPr>
        <w:t xml:space="preserve">Documento Tecnico</w:t>
      </w:r>
    </w:p>
    <w:p>
      <w:pPr>
        <w:spacing w:before="1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Arquitetura, Implementacao e Guia de Replicacao Completo</w:t>
      </w:r>
    </w:p>
    <w:p>
      <w:pPr>
        <w:pBdr>
          <w:bottom w:val="single" w:color="FF6B00" w:sz="6" w:space="1"/>
        </w:pBdr>
        <w:spacing w:before="20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Versao 1.0  |  Marco 2026  |  Arrocha</w:t>
      </w: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1. Arquitetura da Solucao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SMD e um Single Page Application (SPA) totalmente client-side. Nao existe backend, servidor web, banco de dados externo ou API calls em tempo de execucao. Toda a logica, dados e visualizacoes estao contidos em um unico arquivo HTML de aproximadamente 1.7MB.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1.1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HTML5 + CSS3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Nativo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Estrutura e estilos do dashboard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JavaScript ES5/ES6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Nativo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Logica de negocio, filtros, graficos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Chart.js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CDN 3.x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Graficos de barras, linhas e gauges SVG customizados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 3.x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3.8+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Script de geracao do dashboard (processamento CSV)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1.3+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Analise e transformacao do CSV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Google Gemini API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IA para geracao dos 5 insights (smd_agent.py)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Google AI Studio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Gratuito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Gerenciamento de API Keys do Gemini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1.2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Arquivo/Pasta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C:/Dashboard/arrocha_dashboard_v6.html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HTML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Dashboard principal — arquivo final para o usuario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C:/Dashboard/input/Tickets.csv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CSV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Fonte de dados. Exportado do sistema de tickets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C:/Dashboard/smd_agent.py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Orquestrador dos 5 agentes de IA (Gemini)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C:/Dashboard/api_key.txt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Texto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Chave da API do Gemini (uma linha, sem espacos)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C:/Dashboard/smd_agent.log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Log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Log rotativo do agente (500KB x 3 arquivos)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C:/Dashboard/Resultados/operations_output.json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Saida do agente AI Operations Advisor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C:/Dashboard/Resultados/predictive_output.json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Saida do agente AI Predictive Analyst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C:/Dashboard/Resultados/improvement_output.json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Saida do agente AI Improvement Designer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C:/Dashboard/Resultados/market_output.json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Saida do agente AI Market Analyst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C:/Dashboard/Resultados/qa_output.json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Saida do agente AI QA Tester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2. Formato de Dados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2.1 Especificacao do CSV de Entrada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arquivo Tickets.csv deve usar separador ponto-e-virgula (;) e encoding UTF-8 com BOM. As colunas obrigatorias sao: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Nome do projeto/cliente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ID numerico unico do ticket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External 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ID externo (opcional)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P1, P2, P3 ou P4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incident, user_request, problem, change_request, internal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acknowledged, assigned_for_analysis, closed, resolved,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Opening 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DD/MM/YYYY HH:MM ou YYYY-MM-DD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Close 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Data de fechamento (vazio se aberto)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Date of Resolution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Data de resolucao (pode diferir do fechamento)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Last Updated Date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Ultima atualizacao do ticket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Resolution SLA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Tempo em minutos. Positivo = no SLA, Negativo = fora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Sistema/aplicacao relacionada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PRD, HML, DEV,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Root Cause 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Client, RC, Oracle, Problem Analysis, Not Identified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Root Cause 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Bug, Infrastructure, Business Process,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Summary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Titulo/resumo do ticket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assigned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Login do responsavel (ex: joao.silva)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2.2 Formato Compacto Interno (array-of-arrays)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Para otimizar performance com milhares de tickets, os dados sao convertidos para um formato compacto durante a geracao do HTML. O JavaScript usa tres estruturas globais: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 _TF   = ['k','eid','pr','sv','st','op','res','cl','ap','en','su','upd','ass','sl','rc','rct','rs','prj','y_o','m_o','d_o','y_c','m_c','d_c'];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 _ROWS = [[108701,'',''P1','incident','closed','2026-01-15',...], ...];  // array de arrays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 _IDX  = {'108701': 0, '108702': 1, ...};  // mapa ticket_id -&gt; indice em _ROWS</w:t>
      </w:r>
    </w:p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A funcao getTix(key) faz lookup O(1) usando _IDX e retorna um objeto com as propriedades nomeadas. Resultados sao memoizados em _MEMO para acesso repetido.</w:t>
      </w:r>
    </w:p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3. Geracao do Dashboard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3.1 Fluxo de Geracao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 — pandas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Le o Tickets.csv e valida as colunas obrigatorias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 — pandas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Calcula campos derivados: y_o, m_o, d_o, y_c, m_c, d_c, Days_BK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Calcula SLA por prioridade (P1/P2/P3/P4) para incidents em PRD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Gera estrutura monthly (abertos/fechados por mes por severidade)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Gera estrutura daily (distribuicao diaria por mes)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Gera estrutura backlog (por severidade, dono RC vs. Cliente)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Gera estrutura rc_data (root cause por severidade)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Serializa tudo como JSON compacto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Injeta JSON nos elementos json-D e json-T do HTML base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Salva arrocha_dashboard_v6.html em C:/Dashboard/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3.2 Campos Calculados Pelo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y_o, m_o, d_o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Extraidos de Opening Date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Filtros de ano/mes/dia na aba Hoje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y_c, m_c, d_c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Extraidos de Close Date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Filtro da aba Hoje para fechados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Days_BK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(hoje - Opening Date).days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Indicador de tickets sem resolucao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Days_Upd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(hoje - Last Updated Date).days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Alerta de tickets sem atualizacao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Is_Closed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Status in {closed, resolved, rejected}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Separacao abertos/fechados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BK_Owner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RC ou Client baseado no Status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Classificacao de dono do backlog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SLA.met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Resolution SLA &gt;= 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Calculo de percentual de SLA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rc_group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Client, RC, Problem Analysis, Oracle, Outros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Agrupamento Root Cause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4. Funcoes JavaScript Criticas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4.1 getTix(key)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Funcao central de lookup de ticket por ID. Retorna objeto com todas as propriedades nomeadas. Performance O(1) via _IDX + memoizacao em _MEMO.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getTix(key) {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var k = String(key);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(_MEMO[k]) return _MEMO[k];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var i = _IDX[k]; if (i === undefined) return null;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var r = _ROWS[i];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_MEMO[k] = {k:r[0],eid:r[1],pr:r[2],sv:r[3],st:r[4],op:r[5],...};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_MEMO[k];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4.2 getSLAFiltered()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Filtra os dados de SLA de D.sla por selYear, selMonth e selProject. Usa getTix(t.tid) para verificar o projeto de cada ticket de SLA.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Bug critico corrigido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D.sla[pri].tickets tem campo 'tid' (integer). getTix() converte com String(key) antes do lookup.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Quando selProject != null, filtra via getTix(t.tid).prj === selProject.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Retorna null para prioridades sem dados no filtro atual.</w:t>
            </w:r>
          </w:p>
        </w:tc>
      </w:tr>
    </w:tbl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4.3 buildAssigned(sev, cid)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Escaneia diretamente _ROWS (nao usa monthly) para encontrar tickets com ASSIGNED_STATUS. Nao filtra por ano/mes — apenas por projeto e severidade.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 ASSIGNED_STATUS = {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'assigned_for_analysis':1, 'acknowledged':1,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'assigned_for_dev':1, 'waiting_for_prioritization':1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Por que nao usa filtro de ano/mes?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Tickets assignados representam o estado ATUAL da fila de trabalho.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Um ticket aberto em Janeiro ainda assignado em Marco deve aparecer quando selMonth=3.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Usar monthly.o_ids ocultaria tickets de meses anteriores ainda em andamento.</w:t>
            </w:r>
          </w:p>
        </w:tc>
      </w:tr>
    </w:tbl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4.4 buildRange()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Calcula o volume total de incidents + user_requests no periodo filtrado. Exibe mensagem quando selProject=null E selMonth=null.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4.5 buildHoje()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Usa new Date() do browser para obter a data atual. Escaneia _ROWS comparando y_o/m_o/d_o com a data de hoje para tickets abertos, e y_c/m_c/d_c para tickets fechados.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 _now = new Date();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 _ty = _now.getFullYear();  // ano atual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 _tm = _now.getMonth() + 1; // mes atual (0-indexed)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var _td = _now.getDate();      // dia atual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4.6 compCount(sev, year, month, which)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Funcao global que conta tickets abertos ou fechados em um mes especifico, respeitando o filtro de projeto. Usada pelo buildKPI para calcular comparativos mes a 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Atencao arquitetural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compCount deve ser definida como funcao global (fora de panelHTML).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Se definida somente dentro do closure de panelHTML, buildKPI nao consegue acessar.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Bug historico: compCount era closure, causando ReferenceError ao trocar para aba Hoje.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5. Agente de IA — smd_agent.py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5.1 Arquitetura do Agente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smd_agent.py e um script Python autonomo que executa um pipeline de 5 agentes especializados em sequencia. Cada agente recebe o mesmo contexto JSON com os dados processados do CSV e retorna uma analise em formato JSON estruturado.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1 — Leitura CSV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pandas le Tickets.csv e processa todos os campos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2 — Montagem de contexto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Resume dados em JSON compacto: summary, monthly, sla, backlog, rc_data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3 — Reducao de contexto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 &gt; 50k chars, remove backlog detalhado para nao exceder limite da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4 — Loop de agentes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Para cada agente: monta prompt especifico + chama Gemini API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5 — Salvamento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Cada resposta JSON salva em C:/Dashboard/Resultados/{agente}_output.json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5.2 Configuracao da API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Modelo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gemini-2.0-flash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https://generativelanguage.googleapis.com/v1beta/models/gemini-2.0-flash:generateContent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Max output tokens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4096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0.1 (baixa para respostas deterministas)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API Key no parametro ?key= da URL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Arquivo da chave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C:/Dashboard/api_key.txt (primeira linha nao comentada)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Custo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Gratuito — plano free do Google AI Studio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Limite diario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1.500 requests/dia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Limite por minuto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15 requests/minuto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5.3 Estrutura do Prompt por Agente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Cada agente recebe um prompt com duas partes: instrucao de role + dados JSON + schema de resposta esperado. O modelo e instruido a retornar SOMENTE JSON valido, sem markdown ou texto fora do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Exemplo de schema para agente ops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{"agent":"AI_Operations_Advisor","timestamp":"...","status":"ok",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 "executive_summary":"...", "health_score":{"value":75,"label":"BOM","color":"green"},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 "sla_status":{...}, "backlog_status":{...}, "alerts":[...], "recommendations":[...]}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5.4 Execucao e Agendamento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Execucao manual — todos os agentes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C:/Dashboard/smd_agent.py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Execucao manual — agente especifico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C:/Dashboard/smd_agent.py --agent ops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Modo scheduler — executa as 07:00 e 15:00 todos os dias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C:/Dashboard/smd_agent.py --schedule</w:t>
      </w:r>
    </w:p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Para agendamento automatico no Windows, usar o Task Scheduler: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Programa: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Argumentos: C:/Dashboard/smd_agent.py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Horario: 07:00 e 15:00 (criar duas tarefas)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Iniciar em: C:/Dashboard/</w:t>
      </w:r>
    </w:p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6. Guia de Replicacao Completo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Siga os passos abaixo para replicar o SMD em qualquer maquina Windows com Python 3.8+.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Passo 1 — Pre-requisitos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Python 3.8+ instalado (python --version para verificar)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pip install pandas (biblioteca de analise de dados)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Google Chrome ou Edge para abrir o dashboard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Passo 2 — Estrutura de Pastas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C:\Dashboard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C:\Dashboard\input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mkdir C:\Dashboard\Resultados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Passo 3 — Arquivo de Dados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Exportar Tickets.csv do sistema de gestao de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Salvar em C:/Dashboard/input/Tickets.csv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Verificar: separador ; (ponto-e-virgula) e encoding UTF-8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Verificar: colunas obrigatorias listadas na secao 2.1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Passo 4 — Copiar os Scripts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Copiar smd_agent.py para C:/Dashboard/smd_agent.py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Copiar o HTML base para C:/Dashboard/ (ou gerar via script Python)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Passo 5 — Configurar API do Gemini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Acessar aistudio.google.com e fazer login com conta Google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Clicar em 'Get API Key' &gt; 'Create API key'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Copiar a chave (comeca com AIza...)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Criar arquivo C:/Dashboard/api_key.txt com a chave (uma linha, sem espacos)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Passo 6 — Executar o Agente de IA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C:\Dashboard</w:t>
      </w:r>
    </w:p>
    <w:p>
      <w:pPr>
        <w:shd w:fill="1E2D3D" w:val="clear"/>
        <w:spacing w:before="60" w:after="6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smd_agent.py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Aguardar a mensagem: CONCLUIDO: 5 OK | 0 erro(s)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Passo 7 — Abrir o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Abrir C:/Dashboard/arrocha_dashboard_v6.html no Chrome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dashboard carrega automaticamente com todos os dados do CSV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Verificar: aba Hoje deve mostrar a data atual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Verificar: aba AI Insights deve mostrar os 5 cards com resultados</w:t>
      </w:r>
    </w:p>
    <w:p>
      <w:pPr>
        <w:spacing w:before="12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Passo 8 — Atualizar Dados Futuros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Substituir C:/Dashboard/input/Tickets.csv pelo novo CSV exportado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Regerar o HTML executando o script de geracao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Executar smd_agent.py para atualizar os insights de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Reabrir o arquivo HTML no browser</w:t>
      </w:r>
    </w:p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7. Historico de Bugs Corrigidos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Registro dos principais bugs identificados e corrigidos durante o desenvolvimento, util para prevenir regressoes em futuras modificacoes.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Raiz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Correcao Aplicada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SLA vazio ao abrir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initProjects() auto-selecionava primeiro projeto alfabetico sem dados SLA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Inicializar com selProject=null (Todos os Projetos)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SLA nao filtrava por projeto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getSLAFiltered() nao tinha filtro por selProject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Adicionar: if(selProject){ var tk=getTix(t.tid); if(tk&amp;&amp;tk.prj!==selProject) return false; }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buildSLAMini variavel conflito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Variavel 'html' dentro de buildSLAMini conflitava com escopo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Renomear para variavel 'out'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Tickets Assignados em branco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buildAssigned usava monthly.o_ids: tickets abertos em mes anterior nao apareciam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Escanear _ROWS diretamente sem depender de monthly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buildKPI crash na aba Hoje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activeSev=null causava D.summary[null] = undefined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Usar: var _sev = activeSev || 'incident' como fallback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compCount ReferenceError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compCount era closure dentro de panelHTML; buildKPI nao conseguia acessar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Promover compCount para funcao global antes de buildKPI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buildHoje em branco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activeView='hoje' nao era definido no init; activeSev='incident' era usado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Adicionar: activeSev=null; activeView='hoje' antes de doRefresh() no init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Range Progress sem dados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Faltava guard para selProject=null &amp;&amp; selMonth=null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Adicionar mensagem quando nenhum filtro esta ativo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Modal Active Records vazio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_renderModalPage override vinha antes da definicao da funcao original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Garantir que override vem apos definicao da funcao original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8. Variaveis de Estado Global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O dashboard usa variaveis globais para rastrear o estado atual dos filtros e da navegacao. Sao definidas no inicio do script JS e atualizadas pelos event handlers.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Inicial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selProject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null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Projeto selecionado. null = Todos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selYear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null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Ano selecionado. null = todos os anos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selMonth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null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Mes selecionado. null = todos os meses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activeSev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null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Severidade da aba ativa. null = aba Hoje ou especial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activeView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'hoje'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View especial ativa ('hoje','sla','config','ai','attn')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_builtPanels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{}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Cache de paineis ja construidos por severidade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_mwCache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{}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Cache de getMonthWin por chave severidade+ano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_MEMO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{}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Cache de getTix por ticket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charts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{}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Instancias Chart.js ativas, por ID de canvas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_assState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{}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Usuario selecionado em cada grafico de Assigned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_mIds, _mPage, _mType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[],'',''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 Estado do modal atualmente aberto</w:t>
            </w:r>
          </w:p>
        </w:tc>
      </w:tr>
    </w:tbl>
    <w:p>
      <w:pPr>
        <w:spacing w:before="160"/>
      </w:pPr>
    </w:p>
    <w:p>
      <w:pPr>
        <w:pageBreakBefore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6B00"/>
          <w:sz w:val="32"/>
          <w:szCs w:val="32"/>
        </w:rPr>
        <w:t xml:space="preserve">9. Analise do Documento Ecossistema SaaS ITSM</w:t>
      </w:r>
    </w:p>
    <w:p>
      <w:pPr>
        <w:spacing w:before="80" w:after="80"/>
      </w:pPr>
      <w:r>
        <w:rPr>
          <w:rFonts w:ascii="Arial" w:cs="Arial" w:eastAsia="Arial" w:hAnsi="Arial"/>
          <w:color w:val="0B1F2C"/>
          <w:sz w:val="20"/>
          <w:szCs w:val="20"/>
        </w:rPr>
        <w:t xml:space="preserve">Com base no documento 'Ecossistema SaaS ITSM Inteligente v3.0', foram identificadas as seguintes oportunidades de aplicacao direta no SMD atual e em evolucoes futuras.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9.1 O que ja implementamos (alinhado ao documento)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Modulo M9 — Relatorios e Dashboards Executivos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✓ Dashboard HTML com React-equivalente (Chart.js) — equivalente a 'React com Recharts'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✓ Filtros dinamicos por periodo, grupo, analista — implementados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✓ Drill-down de KPI para lista de tickets — modal Active Records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✓ DuckDB mencionado como DWH embutido — nos usamos JSON embutido no HTML (filosofia similar)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✓ Agentes de IA para insights executivos — smd_agent.py com 5 agentes especializados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2C"/>
                <w:sz w:val="20"/>
                <w:szCs w:val="20"/>
              </w:rPr>
              <w:t xml:space="preserve">Modulo M2 — Camada Cognitiva de 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✓ Feedback loop: campo actual_value_json no PredictionLog — nos temos dados de correcao nos JSONs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✓ MLflow para versioning — nos usamos Gemini API com modelo fixo (mais simples para uso pessoal)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B1F2C"/>
                <w:sz w:val="20"/>
                <w:szCs w:val="20"/>
              </w:rPr>
              <w:t xml:space="preserve">✓ Cold/Warm/Hot phases — os agentes melhoram conforme mais dados de tickets acumulam</w:t>
            </w:r>
          </w:p>
        </w:tc>
      </w:tr>
    </w:tbl>
    <w:p>
      <w:pPr>
        <w:spacing w:before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0B1F2C"/>
          <w:sz w:val="26"/>
          <w:szCs w:val="26"/>
        </w:rPr>
        <w:t xml:space="preserve">9.2 Proximas evolucoes sugeridas pelo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 Doc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Aplicacao no SMD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M2 — Cognitiva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Classificacao automatica de tickets via NLP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Adicionar campo 'categoria sugerida' no modal de cada ticket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M3 — Auto-cura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Triggers de automacao via Event Bus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Notificacoes automaticas quando SLA P1 ultrapassa 80% do limite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M4 — Knowledge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Busca semantica em artigos KB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Campo de busca no modal de tickets para artigos relacionados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M5 — Preditiva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Previsao de volume das proximas 4 semanas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Agente predictive ja faz isso — adicionar visualizacao no dashboard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M6 — Workforce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Insights de forca de trabalho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Evoluir SEV-ASS com score de produtividade por analista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M7 — Business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Insights para o negocio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Comparativo cross-cliente no dashboard (hoje e por projeto)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M14 — TrustOps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Explicabilidade das decisoes de IA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Adicionar 'como cheguei a essa conclusao' em cada card AI Insights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B1F2C"/>
                <w:sz w:val="18"/>
                <w:szCs w:val="18"/>
              </w:rPr>
              <w:t xml:space="preserve">Alta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B00" w:sz="4" w:space="1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Arrocha  |  Pagina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/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1"/>
      </w:pBdr>
    </w:pPr>
    <w:r>
      <w:rPr>
        <w:rFonts w:ascii="Arial" w:cs="Arial" w:eastAsia="Arial" w:hAnsi="Arial"/>
        <w:color w:val="4A5568"/>
        <w:sz w:val="18"/>
        <w:szCs w:val="18"/>
      </w:rPr>
      <w:t xml:space="preserve">Service Management Dashboard  |  Documento Tecnico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1F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2026-03-29T01:13:56.745Z</dcterms:created>
  <dcterms:modified xsi:type="dcterms:W3CDTF">2026-03-29T01:13:56.746Z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