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Title"/>
      </w:tblPr>
      <w:tblGrid>
        <w:gridCol w:w="7044"/>
      </w:tblGrid>
      <w:tr w:rsidR="005D5BF5" w:rsidRPr="00A45820" w14:paraId="38F2EAAF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7A696920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45820" w14:paraId="68011C29" w14:textId="77777777" w:rsidTr="005D5BF5">
        <w:tc>
          <w:tcPr>
            <w:tcW w:w="5000" w:type="pct"/>
          </w:tcPr>
          <w:p w14:paraId="5A22115E" w14:textId="77777777" w:rsidR="005D5BF5" w:rsidRPr="00A45820" w:rsidRDefault="005A14DD" w:rsidP="0044294F">
            <w:pPr>
              <w:pStyle w:val="Ttulo"/>
              <w:ind w:left="0"/>
              <w:rPr>
                <w:b/>
                <w:sz w:val="26"/>
                <w:szCs w:val="26"/>
                <w:vertAlign w:val="subscript"/>
                <w:lang w:val="pt-BR"/>
              </w:rPr>
            </w:pPr>
            <w:r w:rsidRPr="00A45820">
              <w:rPr>
                <w:b/>
                <w:noProof/>
                <w:sz w:val="26"/>
                <w:szCs w:val="26"/>
                <w:vertAlign w:val="subscript"/>
                <w:lang w:val="pt-BR"/>
              </w:rPr>
              <w:drawing>
                <wp:inline distT="0" distB="0" distL="0" distR="0" wp14:anchorId="73F15EA3" wp14:editId="0DC87AEB">
                  <wp:extent cx="4371975" cy="59944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_FCI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017" cy="61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F5" w:rsidRPr="00A45820" w14:paraId="25D78BB9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0DA24902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5918024F" w14:textId="77777777" w:rsidR="005D5BF5" w:rsidRPr="00A45820" w:rsidRDefault="00822156">
      <w:pPr>
        <w:pStyle w:val="Organizao"/>
        <w:rPr>
          <w:sz w:val="56"/>
          <w:lang w:val="pt-BR"/>
        </w:rPr>
      </w:pPr>
      <w:r w:rsidRPr="00A45820">
        <w:rPr>
          <w:sz w:val="56"/>
          <w:lang w:val="pt-BR"/>
        </w:rPr>
        <w:t xml:space="preserve">Redes de computares </w:t>
      </w:r>
      <w:r w:rsidR="00D32517" w:rsidRPr="00A45820">
        <w:rPr>
          <w:noProof/>
          <w:sz w:val="56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5F204BD5" wp14:editId="750A08A3">
                <wp:simplePos x="0" y="0"/>
                <mc:AlternateContent>
                  <mc:Choice Requires="wp14">
                    <wp:positionH relativeFrom="page">
                      <wp14:pctPosHOffset>66900</wp14:pctPosHOffset>
                    </wp:positionH>
                  </mc:Choice>
                  <mc:Fallback>
                    <wp:positionH relativeFrom="page">
                      <wp:posOffset>5057775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03501" cy="8924290"/>
                <wp:effectExtent l="0" t="0" r="9525" b="14605"/>
                <wp:wrapSquare wrapText="left"/>
                <wp:docPr id="5" name="Caixa de Texto 5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501" cy="892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34FC1" w14:textId="77777777" w:rsidR="00281D02" w:rsidRDefault="00281D02">
                            <w:pPr>
                              <w:pStyle w:val="Foto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028EEED9" wp14:editId="406DB846">
                                  <wp:extent cx="1650390" cy="1650390"/>
                                  <wp:effectExtent l="76200" t="76200" r="64135" b="6413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Stock_000007305286Large.jpg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0390" cy="165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 contourW="12700">
                                            <a:bevelT w="12700" h="12700"/>
                                            <a:contourClr>
                                              <a:schemeClr val="accent5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975762" w14:textId="77777777" w:rsidR="00281D02" w:rsidRPr="00C454DB" w:rsidRDefault="00281D02" w:rsidP="00DF2CDB">
                            <w:pPr>
                              <w:pStyle w:val="ttulo1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14:paraId="71003440" w14:textId="77777777"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-Aprender a programar e Socket UDP e TCP assim como analisar e comparar o funcionamento de ambos protocolos da camada de transporte</w:t>
                            </w:r>
                          </w:p>
                          <w:p w14:paraId="2FE164E6" w14:textId="77777777"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  <w:tblDescription w:val="Announcement table"/>
                            </w:tblPr>
                            <w:tblGrid>
                              <w:gridCol w:w="3259"/>
                            </w:tblGrid>
                            <w:tr w:rsidR="00281D02" w:rsidRPr="00A551F5" w14:paraId="1CCA5D9B" w14:textId="77777777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14:paraId="74E8A9E3" w14:textId="77777777" w:rsidR="00281D02" w:rsidRPr="00C454DB" w:rsidRDefault="00281D02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281D02" w:rsidRPr="00C454DB" w14:paraId="26F46B83" w14:textId="77777777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A75CBC4" w14:textId="77777777" w:rsidR="00281D02" w:rsidRPr="00C454DB" w:rsidRDefault="00281D02">
                                  <w:pPr>
                                    <w:pStyle w:val="ttulo1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14:paraId="3416EA7B" w14:textId="77777777" w:rsidR="00281D02" w:rsidRPr="00842DE4" w:rsidRDefault="00281D02" w:rsidP="00822156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842DE4">
                                    <w:rPr>
                                      <w:b/>
                                      <w:lang w:val="pt-BR"/>
                                    </w:rPr>
                                    <w:t>KUROSE, J. F. e ROSS, K. W</w:t>
                                  </w:r>
                                  <w:r w:rsidRPr="00842DE4">
                                    <w:rPr>
                                      <w:lang w:val="pt-BR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 w14:paraId="6E2E4713" w14:textId="77777777" w:rsidR="00FD19EC" w:rsidRPr="00842DE4" w:rsidRDefault="00FD19EC" w:rsidP="00FD19EC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842DE4">
                                    <w:rPr>
                                      <w:b/>
                                      <w:lang w:val="pt-BR"/>
                                    </w:rPr>
                                    <w:t xml:space="preserve">Deitel, Harvey M.; Deitel, Paul J. </w:t>
                                  </w:r>
                                  <w:r w:rsidRPr="00842DE4">
                                    <w:rPr>
                                      <w:lang w:val="pt-BR"/>
                                    </w:rPr>
                                    <w:t>- Java: como programar - 6ª edição - Pearson</w:t>
                                  </w:r>
                                </w:p>
                                <w:p w14:paraId="00698E4E" w14:textId="77777777" w:rsidR="00FD19EC" w:rsidRPr="00842DE4" w:rsidRDefault="00FD19EC" w:rsidP="00E6561E">
                                  <w:pPr>
                                    <w:spacing w:before="0"/>
                                    <w:jc w:val="both"/>
                                    <w:rPr>
                                      <w:b/>
                                      <w:lang w:val="pt-BR"/>
                                    </w:rPr>
                                  </w:pPr>
                                </w:p>
                                <w:p w14:paraId="6C84F71D" w14:textId="77777777" w:rsidR="00281D02" w:rsidRDefault="00281D02" w:rsidP="00E6561E">
                                  <w:pPr>
                                    <w:spacing w:before="0"/>
                                    <w:jc w:val="both"/>
                                  </w:pPr>
                                  <w:r w:rsidRPr="004B0CBC">
                                    <w:rPr>
                                      <w:b/>
                                    </w:rPr>
                                    <w:t>Internet Engineering Task Force.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r w:rsidRPr="00E34516">
                                    <w:rPr>
                                      <w:lang w:val="pt-BR"/>
                                    </w:rPr>
                                    <w:t>Disponível em</w:t>
                                  </w:r>
                                  <w:r w:rsidRPr="004B0CBC">
                                    <w:t>: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4408F6E4" w14:textId="77777777" w:rsidR="00281D02" w:rsidRPr="00842DE4" w:rsidRDefault="00F665BE" w:rsidP="00E6561E">
                                  <w:pPr>
                                    <w:spacing w:before="0"/>
                                    <w:jc w:val="both"/>
                                  </w:pPr>
                                  <w:hyperlink r:id="rId13" w:history="1">
                                    <w:r w:rsidR="00FD19EC" w:rsidRPr="00226B95">
                                      <w:rPr>
                                        <w:rStyle w:val="Hyperlink"/>
                                        <w:sz w:val="20"/>
                                      </w:rPr>
                                      <w:t>https://www.ietf.org/t</w:t>
                                    </w:r>
                                  </w:hyperlink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hyperlink r:id="rId14" w:history="1"/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9CD3C89" w14:textId="77777777" w:rsidR="00281D02" w:rsidRPr="00842DE4" w:rsidRDefault="00281D02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83600</wp14:pctHeight>
                </wp14:sizeRelV>
              </wp:anchor>
            </w:drawing>
          </mc:Choice>
          <mc:Fallback>
            <w:pict>
              <v:shapetype w14:anchorId="5F204BD5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Barra lateral do boletim informativo 1" style="position:absolute;left:0;text-align:left;margin-left:0;margin-top:0;width:165.65pt;height:702.7pt;z-index:251663360;visibility:visible;mso-wrap-style:square;mso-width-percent:286;mso-height-percent:836;mso-left-percent:669;mso-wrap-distance-left:9pt;mso-wrap-distance-top:0;mso-wrap-distance-right:9pt;mso-wrap-distance-bottom:0;mso-position-horizontal-relative:page;mso-position-vertical:top;mso-position-vertical-relative:margin;mso-width-percent:286;mso-height-percent:836;mso-left-percent:669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" o:allowoverlap="f" filled="f" stroked="f" strokeweight=".5pt">
                <v:textbox inset="1.44pt,0,1.44pt,0">
                  <w:txbxContent>
                    <w:p w14:paraId="00834FC1" w14:textId="77777777" w:rsidR="00281D02" w:rsidRDefault="00281D02">
                      <w:pPr>
                        <w:pStyle w:val="Foto"/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028EEED9" wp14:editId="406DB846">
                            <wp:extent cx="1650390" cy="1650390"/>
                            <wp:effectExtent l="76200" t="76200" r="64135" b="6413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Stock_000007305286Large.jpg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0390" cy="1650390"/>
                                    </a:xfrm>
                                    <a:prstGeom prst="rect">
                                      <a:avLst/>
                                    </a:prstGeom>
                                    <a:ln w="38100" cap="flat" cmpd="sng" algn="ctr">
                                      <a:solidFill>
                                        <a:sysClr val="window" lastClr="FFFFFF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contourW="12700">
                                      <a:bevelT w="12700" h="12700"/>
                                      <a:contourClr>
                                        <a:schemeClr val="accent5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975762" w14:textId="77777777" w:rsidR="00281D02" w:rsidRPr="00C454DB" w:rsidRDefault="00281D02" w:rsidP="00DF2CDB">
                      <w:pPr>
                        <w:pStyle w:val="ttulo1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14:paraId="71003440" w14:textId="77777777"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-Aprender a programar e Socket UDP e TCP assim como analisar e comparar o funcionamento de ambos protocolos da camada de transporte</w:t>
                      </w:r>
                    </w:p>
                    <w:p w14:paraId="2FE164E6" w14:textId="77777777"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  <w:tblDescription w:val="Announcement table"/>
                      </w:tblPr>
                      <w:tblGrid>
                        <w:gridCol w:w="3259"/>
                      </w:tblGrid>
                      <w:tr w:rsidR="00281D02" w:rsidRPr="00A551F5" w14:paraId="1CCA5D9B" w14:textId="77777777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14:paraId="74E8A9E3" w14:textId="77777777" w:rsidR="00281D02" w:rsidRPr="00C454DB" w:rsidRDefault="00281D02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281D02" w:rsidRPr="00C454DB" w14:paraId="26F46B83" w14:textId="77777777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A75CBC4" w14:textId="77777777" w:rsidR="00281D02" w:rsidRPr="00C454DB" w:rsidRDefault="00281D02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14:paraId="3416EA7B" w14:textId="77777777" w:rsidR="00281D02" w:rsidRPr="00842DE4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842DE4">
                              <w:rPr>
                                <w:b/>
                                <w:lang w:val="pt-BR"/>
                              </w:rPr>
                              <w:t>KUROSE, J. F. e ROSS, K. W</w:t>
                            </w:r>
                            <w:r w:rsidRPr="00842DE4">
                              <w:rPr>
                                <w:lang w:val="pt-BR"/>
                              </w:rPr>
                              <w:t>.  Redes de Computadores e a Internet – Uma Nova Abordagem – Pearson</w:t>
                            </w:r>
                          </w:p>
                          <w:p w14:paraId="6E2E4713" w14:textId="77777777" w:rsidR="00FD19EC" w:rsidRPr="00842DE4" w:rsidRDefault="00FD19EC" w:rsidP="00FD19EC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842DE4">
                              <w:rPr>
                                <w:b/>
                                <w:lang w:val="pt-BR"/>
                              </w:rPr>
                              <w:t xml:space="preserve">Deitel, Harvey M.; Deitel, Paul J. </w:t>
                            </w:r>
                            <w:r w:rsidRPr="00842DE4">
                              <w:rPr>
                                <w:lang w:val="pt-BR"/>
                              </w:rPr>
                              <w:t>- Java: como programar - 6ª edição - Pearson</w:t>
                            </w:r>
                          </w:p>
                          <w:p w14:paraId="00698E4E" w14:textId="77777777" w:rsidR="00FD19EC" w:rsidRPr="00842DE4" w:rsidRDefault="00FD19EC" w:rsidP="00E6561E">
                            <w:pPr>
                              <w:spacing w:before="0"/>
                              <w:jc w:val="both"/>
                              <w:rPr>
                                <w:b/>
                                <w:lang w:val="pt-BR"/>
                              </w:rPr>
                            </w:pPr>
                          </w:p>
                          <w:p w14:paraId="6C84F71D" w14:textId="77777777" w:rsidR="00281D02" w:rsidRDefault="00281D02" w:rsidP="00E6561E">
                            <w:pPr>
                              <w:spacing w:before="0"/>
                              <w:jc w:val="both"/>
                            </w:pPr>
                            <w:r w:rsidRPr="004B0CBC">
                              <w:rPr>
                                <w:b/>
                              </w:rPr>
                              <w:t>Internet Engineering Task Force.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r w:rsidRPr="00E34516">
                              <w:rPr>
                                <w:lang w:val="pt-BR"/>
                              </w:rPr>
                              <w:t>Disponível em</w:t>
                            </w:r>
                            <w:r w:rsidRPr="004B0CBC"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4408F6E4" w14:textId="77777777" w:rsidR="00281D02" w:rsidRPr="00842DE4" w:rsidRDefault="00F665BE" w:rsidP="00E6561E">
                            <w:pPr>
                              <w:spacing w:before="0"/>
                              <w:jc w:val="both"/>
                            </w:pPr>
                            <w:hyperlink r:id="rId15" w:history="1">
                              <w:r w:rsidR="00FD19EC" w:rsidRPr="00226B95">
                                <w:rPr>
                                  <w:rStyle w:val="Hyperlink"/>
                                  <w:sz w:val="20"/>
                                </w:rPr>
                                <w:t>https://www.ietf.org/t</w:t>
                              </w:r>
                            </w:hyperlink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16" w:history="1"/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09CD3C89" w14:textId="77777777" w:rsidR="00281D02" w:rsidRPr="00842DE4" w:rsidRDefault="00281D02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p w14:paraId="091D8331" w14:textId="77777777" w:rsidR="005D5BF5" w:rsidRPr="00A45820" w:rsidRDefault="00822156">
      <w:pPr>
        <w:pStyle w:val="Informaesdocontato"/>
        <w:rPr>
          <w:b/>
          <w:i/>
          <w:lang w:val="pt-BR"/>
        </w:rPr>
      </w:pPr>
      <w:r w:rsidRPr="00A45820">
        <w:rPr>
          <w:b/>
          <w:i/>
          <w:lang w:val="pt-BR"/>
        </w:rPr>
        <w:t>Prof. Dr. Bruno da Silva Rodrigues</w:t>
      </w:r>
    </w:p>
    <w:p w14:paraId="4C3EB742" w14:textId="77777777" w:rsidR="005D5BF5" w:rsidRPr="00A45820" w:rsidRDefault="00F665BE">
      <w:pPr>
        <w:pStyle w:val="Informaesdocontato"/>
        <w:rPr>
          <w:lang w:val="pt-BR"/>
        </w:rPr>
      </w:pPr>
      <w:hyperlink r:id="rId17" w:history="1">
        <w:r w:rsidR="00822156" w:rsidRPr="00A45820">
          <w:rPr>
            <w:rStyle w:val="Hyperlink"/>
            <w:lang w:val="pt-BR"/>
          </w:rPr>
          <w:t>Bruno.rodrigues@mackenzie.br</w:t>
        </w:r>
      </w:hyperlink>
      <w:r w:rsidR="00822156" w:rsidRPr="00A45820">
        <w:rPr>
          <w:lang w:val="pt-BR"/>
        </w:rPr>
        <w:tab/>
      </w:r>
    </w:p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Intro letter"/>
      </w:tblPr>
      <w:tblGrid>
        <w:gridCol w:w="6741"/>
      </w:tblGrid>
      <w:tr w:rsidR="005D5BF5" w:rsidRPr="00A45820" w14:paraId="03CD3302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092B42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551F5" w14:paraId="670CEAFB" w14:textId="77777777" w:rsidTr="00822156">
        <w:tc>
          <w:tcPr>
            <w:tcW w:w="6741" w:type="dxa"/>
          </w:tcPr>
          <w:p w14:paraId="722A97C2" w14:textId="77777777" w:rsidR="005D5BF5" w:rsidRPr="00A45820" w:rsidRDefault="001374A5">
            <w:pPr>
              <w:spacing w:after="200" w:line="276" w:lineRule="auto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 xml:space="preserve">Analise </w:t>
            </w:r>
            <w:r w:rsidR="00A8073F" w:rsidRPr="00A8073F">
              <w:rPr>
                <w:b/>
                <w:i/>
                <w:lang w:val="pt-BR"/>
              </w:rPr>
              <w:t>Programação de Socket UDP e TCP</w:t>
            </w:r>
          </w:p>
        </w:tc>
      </w:tr>
      <w:tr w:rsidR="005D5BF5" w:rsidRPr="00A551F5" w14:paraId="03629C4D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9F829C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7912F2BD" w14:textId="77777777" w:rsidR="00CD5B1A" w:rsidRDefault="00CD5B1A" w:rsidP="00CD5B1A">
      <w:pPr>
        <w:jc w:val="both"/>
        <w:rPr>
          <w:b/>
          <w:i/>
          <w:lang w:val="pt-BR"/>
        </w:rPr>
      </w:pPr>
      <w:r w:rsidRPr="001374A5">
        <w:rPr>
          <w:b/>
          <w:i/>
          <w:lang w:val="pt-BR"/>
        </w:rPr>
        <w:t>Procedimento</w:t>
      </w:r>
    </w:p>
    <w:p w14:paraId="7467065D" w14:textId="77777777" w:rsidR="001A62A1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 xml:space="preserve">Execute </w:t>
      </w:r>
      <w:r>
        <w:rPr>
          <w:i/>
          <w:lang w:val="pt-BR"/>
        </w:rPr>
        <w:t xml:space="preserve">a IDLE do Python e </w:t>
      </w:r>
      <w:r w:rsidRPr="0096580A">
        <w:rPr>
          <w:i/>
          <w:lang w:val="pt-BR"/>
        </w:rPr>
        <w:t>abra os arquivos (Cliente e servidor) do socket UDP</w:t>
      </w:r>
      <w:r>
        <w:rPr>
          <w:i/>
          <w:lang w:val="pt-BR"/>
        </w:rPr>
        <w:t xml:space="preserve"> </w:t>
      </w:r>
    </w:p>
    <w:p w14:paraId="2F6C191E" w14:textId="77777777" w:rsidR="001A62A1" w:rsidRPr="0096580A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>
        <w:rPr>
          <w:i/>
          <w:lang w:val="pt-BR"/>
        </w:rPr>
        <w:t>Cada arquivo deve ser aberto em uma IDLE diferente ou em computadores diferentes.</w:t>
      </w:r>
    </w:p>
    <w:p w14:paraId="610C6D23" w14:textId="77777777" w:rsidR="001A62A1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>Faça o mesmo procedimento para os arquivos socket TCP</w:t>
      </w:r>
    </w:p>
    <w:p w14:paraId="34C3BE5E" w14:textId="77777777" w:rsidR="001374A5" w:rsidRPr="001374A5" w:rsidRDefault="00CD5B1A" w:rsidP="001374A5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Após abrir o arquivo analise os pacotes e responda</w:t>
      </w:r>
      <w:r w:rsidR="001374A5" w:rsidRPr="001374A5">
        <w:rPr>
          <w:b/>
          <w:i/>
          <w:lang w:val="pt-BR"/>
        </w:rPr>
        <w:t>:</w:t>
      </w:r>
    </w:p>
    <w:p w14:paraId="546AF024" w14:textId="23D175BB" w:rsidR="001374A5" w:rsidRDefault="00E6561E" w:rsidP="001374A5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1374A5" w:rsidRPr="00E6561E">
        <w:rPr>
          <w:b/>
          <w:i/>
          <w:lang w:val="pt-BR"/>
        </w:rPr>
        <w:t>1</w:t>
      </w:r>
      <w:r w:rsidR="001374A5" w:rsidRPr="001374A5">
        <w:rPr>
          <w:i/>
          <w:lang w:val="pt-BR"/>
        </w:rPr>
        <w:t>.</w:t>
      </w:r>
      <w:r>
        <w:rPr>
          <w:i/>
          <w:lang w:val="pt-BR"/>
        </w:rPr>
        <w:t xml:space="preserve"> </w:t>
      </w:r>
      <w:r w:rsidR="001A62A1">
        <w:rPr>
          <w:i/>
          <w:lang w:val="pt-BR"/>
        </w:rPr>
        <w:t>C</w:t>
      </w:r>
      <w:r w:rsidR="006B64C2">
        <w:rPr>
          <w:i/>
          <w:lang w:val="pt-BR"/>
        </w:rPr>
        <w:t xml:space="preserve">ompile dos programas </w:t>
      </w:r>
      <w:r w:rsidR="001922F7">
        <w:rPr>
          <w:i/>
          <w:lang w:val="pt-BR"/>
        </w:rPr>
        <w:t>(cliente e servidor) TCP e UDP:</w:t>
      </w:r>
    </w:p>
    <w:p w14:paraId="258B86AC" w14:textId="77777777" w:rsidR="001922F7" w:rsidRDefault="001922F7" w:rsidP="001922F7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>Execute o cliente TCP antes de executar o servidor TCP. O que acontece? Por quê?</w:t>
      </w:r>
    </w:p>
    <w:p w14:paraId="74BA360B" w14:textId="77777777" w:rsidR="001922F7" w:rsidRDefault="001922F7" w:rsidP="001922F7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>Faça o mesmo procedimento para o cliente e servidor UDP. O resultado foi similar ao socket TCP? Compare os resultados e justifique.</w:t>
      </w:r>
    </w:p>
    <w:p w14:paraId="26B841BA" w14:textId="77777777" w:rsidR="001922F7" w:rsidRPr="00281D42" w:rsidRDefault="001922F7" w:rsidP="00281D42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 xml:space="preserve">O que acontece se o número da porta </w:t>
      </w:r>
      <w:r w:rsidR="008326F3">
        <w:rPr>
          <w:i/>
          <w:lang w:val="pt-BR"/>
        </w:rPr>
        <w:t>que</w:t>
      </w:r>
      <w:r>
        <w:rPr>
          <w:i/>
          <w:lang w:val="pt-BR"/>
        </w:rPr>
        <w:t xml:space="preserve"> </w:t>
      </w:r>
      <w:r w:rsidR="008326F3">
        <w:rPr>
          <w:i/>
          <w:lang w:val="pt-BR"/>
        </w:rPr>
        <w:t xml:space="preserve">o cliente tentar se conectar for diferente da porta disponibilizada pelo </w:t>
      </w:r>
      <w:r>
        <w:rPr>
          <w:i/>
          <w:lang w:val="pt-BR"/>
        </w:rPr>
        <w:t>servidor?</w:t>
      </w:r>
    </w:p>
    <w:p w14:paraId="05BE4E9F" w14:textId="5E364E1E" w:rsidR="00636B03" w:rsidRDefault="00CD7C25" w:rsidP="00FD0239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8326F3">
        <w:rPr>
          <w:b/>
          <w:i/>
          <w:lang w:val="pt-BR"/>
        </w:rPr>
        <w:t>2</w:t>
      </w:r>
      <w:r w:rsidRPr="00E6561E">
        <w:rPr>
          <w:b/>
          <w:i/>
          <w:lang w:val="pt-BR"/>
        </w:rPr>
        <w:t>.</w:t>
      </w:r>
      <w:r w:rsidR="00636B03" w:rsidRPr="001374A5">
        <w:rPr>
          <w:i/>
          <w:lang w:val="pt-BR"/>
        </w:rPr>
        <w:t xml:space="preserve"> </w:t>
      </w:r>
      <w:r w:rsidR="00636B03">
        <w:rPr>
          <w:i/>
          <w:lang w:val="pt-BR"/>
        </w:rPr>
        <w:t>Faça um chat entre cliente servidor (UDP ou TCP) onde ambos os lados trocam mensagens até uma das parte</w:t>
      </w:r>
      <w:r w:rsidR="00D95798">
        <w:rPr>
          <w:i/>
          <w:lang w:val="pt-BR"/>
        </w:rPr>
        <w:t>s</w:t>
      </w:r>
      <w:r w:rsidR="00636B03">
        <w:rPr>
          <w:i/>
          <w:lang w:val="pt-BR"/>
        </w:rPr>
        <w:t xml:space="preserve"> enviar o comando QUIT</w:t>
      </w:r>
      <w:r w:rsidR="00636B03" w:rsidRPr="000A62A3">
        <w:rPr>
          <w:b/>
          <w:bCs/>
          <w:i/>
          <w:color w:val="C00000"/>
          <w:lang w:val="pt-BR"/>
        </w:rPr>
        <w:t>.</w:t>
      </w:r>
      <w:r w:rsidR="001A62A1" w:rsidRPr="000A62A3">
        <w:rPr>
          <w:b/>
          <w:bCs/>
          <w:i/>
          <w:color w:val="C00000"/>
          <w:lang w:val="pt-BR"/>
        </w:rPr>
        <w:t xml:space="preserve"> A porta do socket deve ser os primeiros 5 números do seu TIA.</w:t>
      </w:r>
    </w:p>
    <w:p w14:paraId="4C249CBB" w14:textId="52007814" w:rsidR="00670E86" w:rsidRDefault="00670E86" w:rsidP="00670E86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>
        <w:rPr>
          <w:b/>
          <w:i/>
          <w:lang w:val="pt-BR"/>
        </w:rPr>
        <w:t>3</w:t>
      </w:r>
      <w:r w:rsidRPr="00E6561E">
        <w:rPr>
          <w:b/>
          <w:i/>
          <w:lang w:val="pt-BR"/>
        </w:rPr>
        <w:t>.</w:t>
      </w:r>
      <w:r w:rsidRPr="001374A5">
        <w:rPr>
          <w:i/>
          <w:lang w:val="pt-BR"/>
        </w:rPr>
        <w:t xml:space="preserve"> </w:t>
      </w:r>
      <w:r>
        <w:rPr>
          <w:i/>
          <w:lang w:val="pt-BR"/>
        </w:rPr>
        <w:t>Faça um</w:t>
      </w:r>
      <w:r>
        <w:rPr>
          <w:i/>
          <w:lang w:val="pt-BR"/>
        </w:rPr>
        <w:t>a</w:t>
      </w:r>
      <w:r>
        <w:rPr>
          <w:i/>
          <w:lang w:val="pt-BR"/>
        </w:rPr>
        <w:t xml:space="preserve"> </w:t>
      </w:r>
      <w:r>
        <w:rPr>
          <w:i/>
          <w:lang w:val="pt-BR"/>
        </w:rPr>
        <w:t>aplicação qualquer usando o socket</w:t>
      </w:r>
      <w:r>
        <w:rPr>
          <w:i/>
          <w:lang w:val="pt-BR"/>
        </w:rPr>
        <w:t>.</w:t>
      </w:r>
      <w:r>
        <w:rPr>
          <w:i/>
          <w:lang w:val="pt-BR"/>
        </w:rPr>
        <w:t xml:space="preserve"> Essa aplicação pode ser para enviar arquivos ou controlar algum objeto em uma das pontas da conexão</w:t>
      </w:r>
      <w:r w:rsidR="004323EF">
        <w:rPr>
          <w:i/>
          <w:lang w:val="pt-BR"/>
        </w:rPr>
        <w:t xml:space="preserve"> ou gerenciar diversas conexões usado threads</w:t>
      </w:r>
      <w:r>
        <w:rPr>
          <w:i/>
          <w:lang w:val="pt-BR"/>
        </w:rPr>
        <w:t xml:space="preserve">. </w:t>
      </w:r>
      <w:r w:rsidR="004323EF">
        <w:rPr>
          <w:i/>
          <w:lang w:val="pt-BR"/>
        </w:rPr>
        <w:t>Após elaboração do projeto, u</w:t>
      </w:r>
      <w:r>
        <w:rPr>
          <w:i/>
          <w:lang w:val="pt-BR"/>
        </w:rPr>
        <w:t xml:space="preserve">m vídeo deve ser gravado </w:t>
      </w:r>
      <w:r w:rsidR="004323EF">
        <w:rPr>
          <w:i/>
          <w:lang w:val="pt-BR"/>
        </w:rPr>
        <w:t>mostrando o funcionamento da aplicação e explicando o</w:t>
      </w:r>
      <w:r>
        <w:rPr>
          <w:i/>
          <w:lang w:val="pt-BR"/>
        </w:rPr>
        <w:t xml:space="preserve"> código.</w:t>
      </w:r>
    </w:p>
    <w:p w14:paraId="770B8316" w14:textId="23FC3F62" w:rsidR="004323EF" w:rsidRDefault="004323EF" w:rsidP="00670E86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lastRenderedPageBreak/>
        <w:t xml:space="preserve">Tratar arquivos </w:t>
      </w:r>
    </w:p>
    <w:p w14:paraId="1F1861BA" w14:textId="359E50D0" w:rsidR="004323EF" w:rsidRDefault="004323EF" w:rsidP="00670E86">
      <w:pPr>
        <w:jc w:val="both"/>
        <w:rPr>
          <w:bCs/>
          <w:i/>
          <w:lang w:val="pt-BR"/>
        </w:rPr>
      </w:pPr>
      <w:r w:rsidRPr="009D34C2">
        <w:rPr>
          <w:bCs/>
          <w:i/>
          <w:lang w:val="pt-BR"/>
        </w:rPr>
        <w:t xml:space="preserve">   Se a opção escolhida for manipular arquivos, um dos programas deverá dar ao usuário a opção </w:t>
      </w:r>
      <w:r w:rsidR="009D34C2">
        <w:rPr>
          <w:bCs/>
          <w:i/>
          <w:lang w:val="pt-BR"/>
        </w:rPr>
        <w:t xml:space="preserve">de escolher </w:t>
      </w:r>
      <w:r w:rsidRPr="009D34C2">
        <w:rPr>
          <w:bCs/>
          <w:i/>
          <w:lang w:val="pt-BR"/>
        </w:rPr>
        <w:t>qual arquivo será enviado</w:t>
      </w:r>
      <w:r w:rsidR="009D34C2">
        <w:rPr>
          <w:bCs/>
          <w:i/>
          <w:lang w:val="pt-BR"/>
        </w:rPr>
        <w:t xml:space="preserve"> e transmitir o arquivo via socket.</w:t>
      </w:r>
    </w:p>
    <w:p w14:paraId="158F1927" w14:textId="37D15425" w:rsidR="00E34516" w:rsidRPr="00E34516" w:rsidRDefault="00E34516" w:rsidP="00670E86">
      <w:pPr>
        <w:jc w:val="both"/>
        <w:rPr>
          <w:bCs/>
          <w:i/>
          <w:lang w:val="pt-BR"/>
        </w:rPr>
      </w:pPr>
      <w:r>
        <w:rPr>
          <w:bCs/>
          <w:i/>
          <w:lang w:val="pt-BR"/>
        </w:rPr>
        <w:t>*</w:t>
      </w:r>
      <w:r w:rsidRPr="00E34516">
        <w:rPr>
          <w:bCs/>
          <w:i/>
          <w:lang w:val="pt-BR"/>
        </w:rPr>
        <w:t>será necessário estudar manipulação de arquivos</w:t>
      </w:r>
      <w:r>
        <w:rPr>
          <w:bCs/>
          <w:i/>
          <w:lang w:val="pt-BR"/>
        </w:rPr>
        <w:t>.</w:t>
      </w:r>
    </w:p>
    <w:p w14:paraId="7CB0D7A3" w14:textId="245F16D4" w:rsidR="00A623D7" w:rsidRDefault="00A623D7" w:rsidP="00A623D7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 xml:space="preserve">Tratar </w:t>
      </w:r>
      <w:r>
        <w:rPr>
          <w:b/>
          <w:i/>
          <w:lang w:val="pt-BR"/>
        </w:rPr>
        <w:t>várias conexões</w:t>
      </w:r>
    </w:p>
    <w:p w14:paraId="42D388BB" w14:textId="162F80B6" w:rsidR="00A623D7" w:rsidRDefault="00A623D7" w:rsidP="00A623D7">
      <w:pPr>
        <w:jc w:val="both"/>
        <w:rPr>
          <w:bCs/>
          <w:i/>
          <w:lang w:val="pt-BR"/>
        </w:rPr>
      </w:pPr>
      <w:r w:rsidRPr="000A62A3">
        <w:rPr>
          <w:bCs/>
          <w:i/>
          <w:lang w:val="pt-BR"/>
        </w:rPr>
        <w:t xml:space="preserve"> Neste desafio, o programa será capa</w:t>
      </w:r>
      <w:r w:rsidR="000A62A3" w:rsidRPr="000A62A3">
        <w:rPr>
          <w:bCs/>
          <w:i/>
          <w:lang w:val="pt-BR"/>
        </w:rPr>
        <w:t>z</w:t>
      </w:r>
      <w:r w:rsidRPr="000A62A3">
        <w:rPr>
          <w:bCs/>
          <w:i/>
          <w:lang w:val="pt-BR"/>
        </w:rPr>
        <w:t xml:space="preserve"> de tratar e responder diversas conexões usando threads</w:t>
      </w:r>
    </w:p>
    <w:p w14:paraId="674A6CC8" w14:textId="63A47960" w:rsidR="00E34516" w:rsidRPr="00E34516" w:rsidRDefault="00E34516" w:rsidP="00E34516">
      <w:pPr>
        <w:jc w:val="both"/>
        <w:rPr>
          <w:bCs/>
          <w:i/>
          <w:lang w:val="pt-BR"/>
        </w:rPr>
      </w:pPr>
      <w:r>
        <w:rPr>
          <w:bCs/>
          <w:i/>
          <w:lang w:val="pt-BR"/>
        </w:rPr>
        <w:t>*</w:t>
      </w:r>
      <w:r w:rsidRPr="00E34516">
        <w:rPr>
          <w:bCs/>
          <w:i/>
          <w:lang w:val="pt-BR"/>
        </w:rPr>
        <w:t xml:space="preserve">será necessário estudar </w:t>
      </w:r>
      <w:r>
        <w:rPr>
          <w:bCs/>
          <w:i/>
          <w:lang w:val="pt-BR"/>
        </w:rPr>
        <w:t>threads.</w:t>
      </w:r>
    </w:p>
    <w:p w14:paraId="172A9248" w14:textId="607F943D" w:rsidR="00A623D7" w:rsidRDefault="000A62A3" w:rsidP="00A623D7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Outras interações</w:t>
      </w:r>
    </w:p>
    <w:p w14:paraId="2054997B" w14:textId="386A7042" w:rsidR="000A62A3" w:rsidRPr="000A62A3" w:rsidRDefault="000A62A3" w:rsidP="000A62A3">
      <w:pPr>
        <w:jc w:val="both"/>
        <w:rPr>
          <w:bCs/>
          <w:i/>
          <w:lang w:val="pt-BR"/>
        </w:rPr>
      </w:pPr>
      <w:r>
        <w:rPr>
          <w:bCs/>
          <w:i/>
          <w:lang w:val="pt-BR"/>
        </w:rPr>
        <w:t xml:space="preserve">Você pode usar seu projeto ou conceitos de </w:t>
      </w:r>
      <w:proofErr w:type="spellStart"/>
      <w:r w:rsidRPr="000A62A3">
        <w:rPr>
          <w:b/>
          <w:i/>
          <w:lang w:val="pt-BR"/>
        </w:rPr>
        <w:t>Pygame</w:t>
      </w:r>
      <w:proofErr w:type="spellEnd"/>
      <w:r>
        <w:rPr>
          <w:bCs/>
          <w:i/>
          <w:lang w:val="pt-BR"/>
        </w:rPr>
        <w:t xml:space="preserve"> usado em semestres anteriores e controlar objetos usando um computador remoto através do socket.</w:t>
      </w:r>
    </w:p>
    <w:p w14:paraId="7DFA7FFA" w14:textId="77777777" w:rsidR="000A62A3" w:rsidRDefault="000A62A3" w:rsidP="00FD0239">
      <w:pPr>
        <w:jc w:val="both"/>
        <w:rPr>
          <w:b/>
          <w:i/>
          <w:lang w:val="pt-BR"/>
        </w:rPr>
      </w:pPr>
    </w:p>
    <w:p w14:paraId="645FBEFF" w14:textId="0E0C9F59" w:rsidR="00AE574E" w:rsidRDefault="00AE574E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Notas</w:t>
      </w:r>
    </w:p>
    <w:p w14:paraId="1549C0D2" w14:textId="3F3C9CCC" w:rsidR="000A62A3" w:rsidRDefault="000A62A3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Questões 1 e 2 da atividade (CHAT simples) – 6,0 pontos</w:t>
      </w:r>
    </w:p>
    <w:p w14:paraId="296C1887" w14:textId="0E012A19" w:rsidR="000A62A3" w:rsidRDefault="000A62A3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Questão 3 Desafio – 3,0 pontos</w:t>
      </w:r>
    </w:p>
    <w:p w14:paraId="4446020C" w14:textId="1027B851" w:rsidR="000A62A3" w:rsidRDefault="000A62A3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 xml:space="preserve">Vídeo com explicação do projeto – 1,0 ponto </w:t>
      </w:r>
    </w:p>
    <w:p w14:paraId="1275FA96" w14:textId="1F3889B1" w:rsidR="000A62A3" w:rsidRPr="000A62A3" w:rsidRDefault="000A62A3" w:rsidP="00FD0239">
      <w:pPr>
        <w:jc w:val="both"/>
        <w:rPr>
          <w:i/>
          <w:color w:val="C00000"/>
          <w:lang w:val="pt-BR"/>
        </w:rPr>
      </w:pPr>
      <w:r w:rsidRPr="000A62A3">
        <w:rPr>
          <w:b/>
          <w:i/>
          <w:color w:val="C00000"/>
          <w:lang w:val="pt-BR"/>
        </w:rPr>
        <w:t>Obs. Mesmo você não conseguindo fazer o exercício 3, você deverá fazer um vídeo falando das dificuldades enfrentadas no desenvolvimento da atividade.</w:t>
      </w:r>
    </w:p>
    <w:sectPr w:rsidR="000A62A3" w:rsidRPr="000A62A3" w:rsidSect="00C454DB">
      <w:footerReference w:type="default" r:id="rId18"/>
      <w:pgSz w:w="11907" w:h="16839" w:code="9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217F1" w14:textId="77777777" w:rsidR="00F665BE" w:rsidRDefault="00F665BE">
      <w:pPr>
        <w:spacing w:before="0" w:after="0" w:line="240" w:lineRule="auto"/>
      </w:pPr>
      <w:r>
        <w:separator/>
      </w:r>
    </w:p>
  </w:endnote>
  <w:endnote w:type="continuationSeparator" w:id="0">
    <w:p w14:paraId="12E3FC79" w14:textId="77777777" w:rsidR="00F665BE" w:rsidRDefault="00F665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deboletinsinformativos"/>
      <w:tblW w:w="5000" w:type="pct"/>
      <w:tblInd w:w="144" w:type="dxa"/>
      <w:tblLook w:val="0660" w:firstRow="1" w:lastRow="1" w:firstColumn="0" w:lastColumn="0" w:noHBand="1" w:noVBand="1"/>
    </w:tblPr>
    <w:tblGrid>
      <w:gridCol w:w="6737"/>
      <w:gridCol w:w="408"/>
      <w:gridCol w:w="3322"/>
    </w:tblGrid>
    <w:tr w:rsidR="00281D02" w14:paraId="286C973D" w14:textId="77777777" w:rsidTr="005D5B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25A370FE" w14:textId="77777777"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0A3296F8" w14:textId="77777777" w:rsidR="00281D02" w:rsidRDefault="00281D02">
          <w:pPr>
            <w:pStyle w:val="Espaoparatabela"/>
          </w:pPr>
        </w:p>
      </w:tc>
      <w:tc>
        <w:tcPr>
          <w:tcW w:w="1585" w:type="pct"/>
        </w:tcPr>
        <w:p w14:paraId="51D661A3" w14:textId="77777777" w:rsidR="00281D02" w:rsidRDefault="00281D02">
          <w:pPr>
            <w:pStyle w:val="Espaoparatabela"/>
          </w:pPr>
        </w:p>
      </w:tc>
    </w:tr>
    <w:tr w:rsidR="00281D02" w14:paraId="43A51E97" w14:textId="77777777" w:rsidTr="005D5BF5">
      <w:tc>
        <w:tcPr>
          <w:tcW w:w="3215" w:type="pct"/>
        </w:tcPr>
        <w:p w14:paraId="68F2BDA6" w14:textId="77777777"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436275E0" w14:textId="77777777"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585" w:type="pct"/>
        </w:tcPr>
        <w:p w14:paraId="3350F3C8" w14:textId="77777777" w:rsidR="00281D02" w:rsidRPr="00C454DB" w:rsidRDefault="00281D02">
          <w:pPr>
            <w:pStyle w:val="rodap"/>
            <w:rPr>
              <w:lang w:val="pt-BR"/>
            </w:rPr>
          </w:pPr>
          <w:r w:rsidRPr="00C454DB">
            <w:rPr>
              <w:lang w:val="pt-BR"/>
            </w:rPr>
            <w:t>Página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PAGE </w:instrText>
          </w:r>
          <w:r w:rsidRPr="00C454DB">
            <w:rPr>
              <w:lang w:val="pt-BR"/>
            </w:rPr>
            <w:fldChar w:fldCharType="separate"/>
          </w:r>
          <w:r w:rsidR="008C1061">
            <w:rPr>
              <w:noProof/>
              <w:lang w:val="pt-BR"/>
            </w:rPr>
            <w:t>2</w:t>
          </w:r>
          <w:r w:rsidRPr="00C454DB">
            <w:rPr>
              <w:lang w:val="pt-BR"/>
            </w:rPr>
            <w:fldChar w:fldCharType="end"/>
          </w:r>
          <w:r w:rsidRPr="00C454DB">
            <w:rPr>
              <w:lang w:val="pt-BR"/>
            </w:rPr>
            <w:t xml:space="preserve"> de 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NUMPAGES </w:instrText>
          </w:r>
          <w:r w:rsidRPr="00C454DB">
            <w:rPr>
              <w:lang w:val="pt-BR"/>
            </w:rPr>
            <w:fldChar w:fldCharType="separate"/>
          </w:r>
          <w:r w:rsidR="008C1061">
            <w:rPr>
              <w:noProof/>
              <w:lang w:val="pt-BR"/>
            </w:rPr>
            <w:t>2</w:t>
          </w:r>
          <w:r w:rsidRPr="00C454DB">
            <w:rPr>
              <w:noProof/>
              <w:lang w:val="pt-BR"/>
            </w:rPr>
            <w:fldChar w:fldCharType="end"/>
          </w:r>
        </w:p>
      </w:tc>
    </w:tr>
    <w:tr w:rsidR="00281D02" w14:paraId="61796D79" w14:textId="77777777" w:rsidTr="005D5BF5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30936604" w14:textId="77777777"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21BD7528" w14:textId="77777777" w:rsidR="00281D02" w:rsidRDefault="00281D02">
          <w:pPr>
            <w:pStyle w:val="Espaoparatabela"/>
          </w:pPr>
        </w:p>
      </w:tc>
      <w:tc>
        <w:tcPr>
          <w:tcW w:w="1585" w:type="pct"/>
        </w:tcPr>
        <w:p w14:paraId="7C4440DE" w14:textId="77777777" w:rsidR="00281D02" w:rsidRDefault="00281D02">
          <w:pPr>
            <w:pStyle w:val="Espaoparatabela"/>
          </w:pPr>
        </w:p>
      </w:tc>
    </w:tr>
  </w:tbl>
  <w:p w14:paraId="0A69994C" w14:textId="77777777" w:rsidR="00281D02" w:rsidRDefault="00281D02">
    <w:pPr>
      <w:pStyle w:val="Semespaamen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901FC" w14:textId="77777777" w:rsidR="00F665BE" w:rsidRDefault="00F665BE">
      <w:pPr>
        <w:spacing w:before="0" w:after="0" w:line="240" w:lineRule="auto"/>
      </w:pPr>
      <w:r>
        <w:separator/>
      </w:r>
    </w:p>
  </w:footnote>
  <w:footnote w:type="continuationSeparator" w:id="0">
    <w:p w14:paraId="22F13961" w14:textId="77777777" w:rsidR="00F665BE" w:rsidRDefault="00F665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4F7"/>
    <w:multiLevelType w:val="hybridMultilevel"/>
    <w:tmpl w:val="12CC65C2"/>
    <w:lvl w:ilvl="0" w:tplc="007F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0D61993"/>
    <w:multiLevelType w:val="hybridMultilevel"/>
    <w:tmpl w:val="F7FADABE"/>
    <w:lvl w:ilvl="0" w:tplc="69B0FB50">
      <w:start w:val="1"/>
      <w:numFmt w:val="upperLetter"/>
      <w:lvlText w:val="%1.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779344C"/>
    <w:multiLevelType w:val="hybridMultilevel"/>
    <w:tmpl w:val="ECD2F63E"/>
    <w:lvl w:ilvl="0" w:tplc="8432E904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2A66DF9"/>
    <w:multiLevelType w:val="hybridMultilevel"/>
    <w:tmpl w:val="7D00D16E"/>
    <w:lvl w:ilvl="0" w:tplc="81E80D0A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F993EE5"/>
    <w:multiLevelType w:val="hybridMultilevel"/>
    <w:tmpl w:val="E53A94CE"/>
    <w:lvl w:ilvl="0" w:tplc="3BA452B8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41AD5159"/>
    <w:multiLevelType w:val="hybridMultilevel"/>
    <w:tmpl w:val="8A10F2B6"/>
    <w:lvl w:ilvl="0" w:tplc="69B0FB5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3747B7E"/>
    <w:multiLevelType w:val="hybridMultilevel"/>
    <w:tmpl w:val="AD703364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392796A"/>
    <w:multiLevelType w:val="hybridMultilevel"/>
    <w:tmpl w:val="36EA2128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8C550EA"/>
    <w:multiLevelType w:val="multilevel"/>
    <w:tmpl w:val="E098B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F42722"/>
    <w:multiLevelType w:val="hybridMultilevel"/>
    <w:tmpl w:val="2A4AC124"/>
    <w:lvl w:ilvl="0" w:tplc="8FB2277C">
      <w:start w:val="1"/>
      <w:numFmt w:val="lowerLetter"/>
      <w:lvlText w:val="%1."/>
      <w:lvlJc w:val="left"/>
      <w:pPr>
        <w:ind w:left="57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DD"/>
    <w:rsid w:val="000065DF"/>
    <w:rsid w:val="00022414"/>
    <w:rsid w:val="00033522"/>
    <w:rsid w:val="00041853"/>
    <w:rsid w:val="00072145"/>
    <w:rsid w:val="00092944"/>
    <w:rsid w:val="000A5219"/>
    <w:rsid w:val="000A62A3"/>
    <w:rsid w:val="000C1C90"/>
    <w:rsid w:val="000D7F62"/>
    <w:rsid w:val="000E787D"/>
    <w:rsid w:val="001374A5"/>
    <w:rsid w:val="001922F7"/>
    <w:rsid w:val="001A384A"/>
    <w:rsid w:val="001A6190"/>
    <w:rsid w:val="001A62A1"/>
    <w:rsid w:val="001B5B68"/>
    <w:rsid w:val="001B77D1"/>
    <w:rsid w:val="002262E4"/>
    <w:rsid w:val="002460FD"/>
    <w:rsid w:val="00256917"/>
    <w:rsid w:val="00281D02"/>
    <w:rsid w:val="00281D42"/>
    <w:rsid w:val="0029365C"/>
    <w:rsid w:val="002A3343"/>
    <w:rsid w:val="002A700A"/>
    <w:rsid w:val="002B54CE"/>
    <w:rsid w:val="002C0C22"/>
    <w:rsid w:val="002C5CBB"/>
    <w:rsid w:val="00340436"/>
    <w:rsid w:val="003749F6"/>
    <w:rsid w:val="003B3135"/>
    <w:rsid w:val="003F58FC"/>
    <w:rsid w:val="004323EF"/>
    <w:rsid w:val="0044294F"/>
    <w:rsid w:val="004866B5"/>
    <w:rsid w:val="004B0CBC"/>
    <w:rsid w:val="004C3969"/>
    <w:rsid w:val="004F279A"/>
    <w:rsid w:val="004F46ED"/>
    <w:rsid w:val="005078FE"/>
    <w:rsid w:val="00534B1C"/>
    <w:rsid w:val="0053679B"/>
    <w:rsid w:val="00574491"/>
    <w:rsid w:val="005A14DD"/>
    <w:rsid w:val="005D5BF5"/>
    <w:rsid w:val="006141CB"/>
    <w:rsid w:val="00636B03"/>
    <w:rsid w:val="00647BC2"/>
    <w:rsid w:val="00662C0E"/>
    <w:rsid w:val="00670E86"/>
    <w:rsid w:val="006B5F92"/>
    <w:rsid w:val="006B64C2"/>
    <w:rsid w:val="006D55C6"/>
    <w:rsid w:val="006E6A1C"/>
    <w:rsid w:val="006F21C5"/>
    <w:rsid w:val="006F6722"/>
    <w:rsid w:val="00711657"/>
    <w:rsid w:val="00717AAF"/>
    <w:rsid w:val="00721729"/>
    <w:rsid w:val="007335BE"/>
    <w:rsid w:val="00735A50"/>
    <w:rsid w:val="00746B09"/>
    <w:rsid w:val="00763C24"/>
    <w:rsid w:val="00822156"/>
    <w:rsid w:val="008326F3"/>
    <w:rsid w:val="00842DE4"/>
    <w:rsid w:val="0084565D"/>
    <w:rsid w:val="00856640"/>
    <w:rsid w:val="0086123F"/>
    <w:rsid w:val="008C1061"/>
    <w:rsid w:val="00927741"/>
    <w:rsid w:val="0096580A"/>
    <w:rsid w:val="0096786D"/>
    <w:rsid w:val="009C5D41"/>
    <w:rsid w:val="009D16ED"/>
    <w:rsid w:val="009D34C2"/>
    <w:rsid w:val="009F2009"/>
    <w:rsid w:val="00A2069F"/>
    <w:rsid w:val="00A45820"/>
    <w:rsid w:val="00A551F5"/>
    <w:rsid w:val="00A623D7"/>
    <w:rsid w:val="00A8073F"/>
    <w:rsid w:val="00AD4DA6"/>
    <w:rsid w:val="00AE574E"/>
    <w:rsid w:val="00B24EDD"/>
    <w:rsid w:val="00B3398F"/>
    <w:rsid w:val="00B82581"/>
    <w:rsid w:val="00BA030B"/>
    <w:rsid w:val="00BC6A96"/>
    <w:rsid w:val="00BD1BD6"/>
    <w:rsid w:val="00C454DB"/>
    <w:rsid w:val="00CC4C55"/>
    <w:rsid w:val="00CD5B1A"/>
    <w:rsid w:val="00CD7C25"/>
    <w:rsid w:val="00D32517"/>
    <w:rsid w:val="00D53716"/>
    <w:rsid w:val="00D5651B"/>
    <w:rsid w:val="00D64387"/>
    <w:rsid w:val="00D834C9"/>
    <w:rsid w:val="00D876F8"/>
    <w:rsid w:val="00D92DFE"/>
    <w:rsid w:val="00D95327"/>
    <w:rsid w:val="00D95798"/>
    <w:rsid w:val="00DA1486"/>
    <w:rsid w:val="00DB469F"/>
    <w:rsid w:val="00DD50DD"/>
    <w:rsid w:val="00DF2CDB"/>
    <w:rsid w:val="00E34516"/>
    <w:rsid w:val="00E6561E"/>
    <w:rsid w:val="00ED1F48"/>
    <w:rsid w:val="00ED5E09"/>
    <w:rsid w:val="00F250A1"/>
    <w:rsid w:val="00F46796"/>
    <w:rsid w:val="00F52FE7"/>
    <w:rsid w:val="00F665BE"/>
    <w:rsid w:val="00FB3266"/>
    <w:rsid w:val="00FC2163"/>
    <w:rsid w:val="00FD0239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8D65D"/>
  <w15:chartTrackingRefBased/>
  <w15:docId w15:val="{CFB6CD20-0CDB-438E-8874-CD40288E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paragraph" w:styleId="Ttulo2">
    <w:name w:val="heading 2"/>
    <w:basedOn w:val="Normal"/>
    <w:link w:val="Ttulo2Char"/>
    <w:uiPriority w:val="9"/>
    <w:qFormat/>
    <w:rsid w:val="00FD19EC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customStyle="1" w:styleId="ttulo20">
    <w:name w:val="título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customStyle="1" w:styleId="ttulo3">
    <w:name w:val="título 3"/>
    <w:basedOn w:val="Normal"/>
    <w:next w:val="Normal"/>
    <w:link w:val="Cardettulo3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customStyle="1" w:styleId="Organizao">
    <w:name w:val="Organização"/>
    <w:basedOn w:val="Normal"/>
    <w:next w:val="Informaesdocontat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Informaesdocontato">
    <w:name w:val="Informações do contat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Espaoparatabela">
    <w:name w:val="Espaço para tabela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Foto">
    <w:name w:val="F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Cardettulo3">
    <w:name w:val="Car de título 3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Carderodap">
    <w:name w:val="Car de rodapé"/>
    <w:basedOn w:val="Fontepargpadro"/>
    <w:link w:val="rodap"/>
    <w:uiPriority w:val="99"/>
    <w:rPr>
      <w:color w:val="956AAC" w:themeColor="accent5"/>
    </w:rPr>
  </w:style>
  <w:style w:type="paragraph" w:styleId="Ttulo">
    <w:name w:val="Title"/>
    <w:basedOn w:val="Normal"/>
    <w:link w:val="Ttulo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customStyle="1" w:styleId="Semespaamento">
    <w:name w:val="Sem espaçamento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boletinsinformativos">
    <w:name w:val="Tabela de boletins informativos"/>
    <w:basedOn w:val="Tabela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Fotodoboletiminformativo">
    <w:name w:val="Foto do boletim informativo"/>
    <w:basedOn w:val="Tabela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styleId="Cabealho0">
    <w:name w:val="header"/>
    <w:basedOn w:val="Normal"/>
    <w:link w:val="CabealhoChar"/>
    <w:uiPriority w:val="99"/>
    <w:unhideWhenUsed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454DB"/>
  </w:style>
  <w:style w:type="paragraph" w:styleId="Rodap0">
    <w:name w:val="footer"/>
    <w:basedOn w:val="Normal"/>
    <w:link w:val="RodapChar"/>
    <w:uiPriority w:val="99"/>
    <w:unhideWhenUsed/>
    <w:qFormat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454DB"/>
  </w:style>
  <w:style w:type="character" w:styleId="TextodoEspaoReservado0">
    <w:name w:val="Placeholder Text"/>
    <w:basedOn w:val="Fontepargpadro"/>
    <w:uiPriority w:val="99"/>
    <w:semiHidden/>
    <w:rsid w:val="00C454DB"/>
    <w:rPr>
      <w:color w:val="808080"/>
    </w:rPr>
  </w:style>
  <w:style w:type="character" w:styleId="Hyperlink">
    <w:name w:val="Hyperlink"/>
    <w:basedOn w:val="Fontepargpadro"/>
    <w:uiPriority w:val="99"/>
    <w:unhideWhenUsed/>
    <w:rsid w:val="005A14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15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82215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5820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2569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D19EC"/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2A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etf.org/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Bruno.rodrigues@mackenzie.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9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ietf.org/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ols.ietf.org/html/rfc79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_tre\Downloads\tf02805139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>false</MarketSpecific>
    <LocComments xmlns="e5d022ff-4ce9-4922-b5a4-f245e35e2aac" xsi:nil="true"/>
    <ThumbnailAssetId xmlns="e5d022ff-4ce9-4922-b5a4-f245e35e2aac" xsi:nil="true"/>
    <PrimaryImageGen xmlns="e5d022ff-4ce9-4922-b5a4-f245e35e2aac">true</PrimaryImageGen>
    <LegacyData xmlns="e5d022ff-4ce9-4922-b5a4-f245e35e2aac" xsi:nil="true"/>
    <LocRecommendedHandoff xmlns="e5d022ff-4ce9-4922-b5a4-f245e35e2aac" xsi:nil="true"/>
    <BusinessGroup xmlns="e5d022ff-4ce9-4922-b5a4-f245e35e2aac" xsi:nil="true"/>
    <BlockPublish xmlns="e5d022ff-4ce9-4922-b5a4-f245e35e2aac">false</BlockPublish>
    <TPFriendlyName xmlns="e5d022ff-4ce9-4922-b5a4-f245e35e2aac" xsi:nil="true"/>
    <NumericId xmlns="e5d022ff-4ce9-4922-b5a4-f245e35e2aac" xsi:nil="true"/>
    <APEditor xmlns="e5d022ff-4ce9-4922-b5a4-f245e35e2aac">
      <UserInfo>
        <DisplayName/>
        <AccountId xsi:nil="true"/>
        <AccountType/>
      </UserInfo>
    </APEditor>
    <SourceTitle xmlns="e5d022ff-4ce9-4922-b5a4-f245e35e2aac" xsi:nil="true"/>
    <OpenTemplate xmlns="e5d022ff-4ce9-4922-b5a4-f245e35e2aac">true</OpenTemplate>
    <UALocComments xmlns="e5d022ff-4ce9-4922-b5a4-f245e35e2aac" xsi:nil="true"/>
    <ParentAssetId xmlns="e5d022ff-4ce9-4922-b5a4-f245e35e2aac" xsi:nil="true"/>
    <IntlLangReviewDate xmlns="e5d022ff-4ce9-4922-b5a4-f245e35e2aac" xsi:nil="true"/>
    <FeatureTagsTaxHTField0 xmlns="e5d022ff-4ce9-4922-b5a4-f245e35e2aac">
      <Terms xmlns="http://schemas.microsoft.com/office/infopath/2007/PartnerControls"/>
    </FeatureTagsTaxHTField0>
    <PublishStatusLookup xmlns="e5d022ff-4ce9-4922-b5a4-f245e35e2aac">
      <Value>426623</Value>
    </PublishStatusLookup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Este boletim informativo destina-se ao uso de escolas do ensino fundamental ou de grupos de pais e professores, mas também pode ser adaptado para uso geral. Ele contém um texto de instrução amigável para ajudá-lo a personalizá-lo com as cores de sua escola e adicionar suas próprias fotos. 
</APDescription>
    <ClipArtFilename xmlns="e5d022ff-4ce9-4922-b5a4-f245e35e2aac" xsi:nil="true"/>
    <ContentItem xmlns="e5d022ff-4ce9-4922-b5a4-f245e35e2aac" xsi:nil="true"/>
    <TPInstallLocation xmlns="e5d022ff-4ce9-4922-b5a4-f245e35e2aac" xsi:nil="true"/>
    <PublishTargets xmlns="e5d022ff-4ce9-4922-b5a4-f245e35e2aac">OfficeOnlineVNext</PublishTargets>
    <TimesCloned xmlns="e5d022ff-4ce9-4922-b5a4-f245e35e2aac" xsi:nil="true"/>
    <AssetStart xmlns="e5d022ff-4ce9-4922-b5a4-f245e35e2aac">2011-12-20T00:56:00+00:00</AssetStart>
    <Provider xmlns="e5d022ff-4ce9-4922-b5a4-f245e35e2aac" xsi:nil="true"/>
    <AcquiredFrom xmlns="e5d022ff-4ce9-4922-b5a4-f245e35e2aac">Internal MS</AcquiredFrom>
    <FriendlyTitle xmlns="e5d022ff-4ce9-4922-b5a4-f245e35e2aac" xsi:nil="true"/>
    <LastHandOff xmlns="e5d022ff-4ce9-4922-b5a4-f245e35e2aac" xsi:nil="true"/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ShowIn xmlns="e5d022ff-4ce9-4922-b5a4-f245e35e2aac">Show everywhere</ShowIn>
    <UANotes xmlns="e5d022ff-4ce9-4922-b5a4-f245e35e2aac" xsi:nil="true"/>
    <TemplateStatus xmlns="e5d022ff-4ce9-4922-b5a4-f245e35e2aac">Complete</TemplateStatus>
    <InternalTagsTaxHTField0 xmlns="e5d022ff-4ce9-4922-b5a4-f245e35e2aac">
      <Terms xmlns="http://schemas.microsoft.com/office/infopath/2007/PartnerControls"/>
    </InternalTagsTaxHTField0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AssetExpire xmlns="e5d022ff-4ce9-4922-b5a4-f245e35e2aac">2035-01-01T08:00:00+00:00</AssetExpire>
    <DSATActionTaken xmlns="e5d022ff-4ce9-4922-b5a4-f245e35e2aac" xsi:nil="true"/>
    <CSXSubmissionMarket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pprovalLog xmlns="e5d022ff-4ce9-4922-b5a4-f245e35e2aac" xsi:nil="true"/>
    <AssetType xmlns="e5d022ff-4ce9-4922-b5a4-f245e35e2aac">TP</AssetType>
    <BugNumber xmlns="e5d022ff-4ce9-4922-b5a4-f245e35e2aac" xsi:nil="true"/>
    <CSXSubmissionDate xmlns="e5d022ff-4ce9-4922-b5a4-f245e35e2aac" xsi:nil="true"/>
    <CSXUpdate xmlns="e5d022ff-4ce9-4922-b5a4-f245e35e2aac">false</CSXUpdate>
    <Milestone xmlns="e5d022ff-4ce9-4922-b5a4-f245e35e2aac" xsi:nil="true"/>
    <RecommendationsModifier xmlns="e5d022ff-4ce9-4922-b5a4-f245e35e2aac">1000</RecommendationsModifier>
    <OriginAsset xmlns="e5d022ff-4ce9-4922-b5a4-f245e35e2aac" xsi:nil="true"/>
    <TPComponent xmlns="e5d022ff-4ce9-4922-b5a4-f245e35e2aac" xsi:nil="true"/>
    <AssetId xmlns="e5d022ff-4ce9-4922-b5a4-f245e35e2aac">TP102805108</AssetId>
    <IntlLocPriority xmlns="e5d022ff-4ce9-4922-b5a4-f245e35e2aac" xsi:nil="true"/>
    <PolicheckWords xmlns="e5d022ff-4ce9-4922-b5a4-f245e35e2aac" xsi:nil="true"/>
    <TPLaunchHelpLink xmlns="e5d022ff-4ce9-4922-b5a4-f245e35e2aac" xsi:nil="true"/>
    <TPApplication xmlns="e5d022ff-4ce9-4922-b5a4-f245e35e2aac" xsi:nil="true"/>
    <CrawlForDependencies xmlns="e5d022ff-4ce9-4922-b5a4-f245e35e2aac">false</CrawlForDependencies>
    <HandoffToMSDN xmlns="e5d022ff-4ce9-4922-b5a4-f245e35e2aac" xsi:nil="true"/>
    <PlannedPubDate xmlns="e5d022ff-4ce9-4922-b5a4-f245e35e2aac" xsi:nil="true"/>
    <IntlLangReviewer xmlns="e5d022ff-4ce9-4922-b5a4-f245e35e2aac" xsi:nil="true"/>
    <TrustLevel xmlns="e5d022ff-4ce9-4922-b5a4-f245e35e2aac">1 Microsoft Managed Content</TrustLevel>
    <LocLastLocAttemptVersionLookup xmlns="e5d022ff-4ce9-4922-b5a4-f245e35e2aac">725732</LocLastLocAttemptVersionLookup>
    <IsSearchable xmlns="e5d022ff-4ce9-4922-b5a4-f245e35e2aac">true</IsSearchable>
    <TemplateTemplateType xmlns="e5d022ff-4ce9-4922-b5a4-f245e35e2aac">Word Document Template</TemplateTemplateType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Markets xmlns="e5d022ff-4ce9-4922-b5a4-f245e35e2aac"/>
    <UAProjectedTotalWords xmlns="e5d022ff-4ce9-4922-b5a4-f245e35e2aac" xsi:nil="true"/>
    <IntlLangReview xmlns="e5d022ff-4ce9-4922-b5a4-f245e35e2aac">false</IntlLangReview>
    <OutputCachingOn xmlns="e5d022ff-4ce9-4922-b5a4-f245e35e2aac">false</OutputCachingOn>
    <APAuthor xmlns="e5d022ff-4ce9-4922-b5a4-f245e35e2aac">
      <UserInfo>
        <DisplayName>REDMOND\v-anij</DisplayName>
        <AccountId>2469</AccountId>
        <AccountType/>
      </UserInfo>
    </APAuthor>
    <LocManualTestRequired xmlns="e5d022ff-4ce9-4922-b5a4-f245e35e2aac">false</LocManualTestRequired>
    <TPCommandLine xmlns="e5d022ff-4ce9-4922-b5a4-f245e35e2aac" xsi:nil="true"/>
    <TPAppVersion xmlns="e5d022ff-4ce9-4922-b5a4-f245e35e2aac" xsi:nil="true"/>
    <EditorialStatus xmlns="e5d022ff-4ce9-4922-b5a4-f245e35e2aac">Complete</EditorialStatus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LocMarketGroupTiers2 xmlns="e5d022ff-4ce9-4922-b5a4-f245e35e2a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731B9-CFAF-4700-AE65-5E1FA544E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4C063-406C-4BE2-A6CF-BFDA9838C84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6029AB7A-0ABD-4476-9B0C-74A573E6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tf02805139</Template>
  <TotalTime>265</TotalTime>
  <Pages>2</Pages>
  <Words>348</Words>
  <Characters>1883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    &lt;Personalize-o</vt:lpstr>
      <vt:lpstr>    Mostre o seu estilo</vt:lpstr>
      <vt:lpstr>Notícias mais importantes</vt:lpstr>
      <vt:lpstr>    &lt;Pinte uma imagem</vt:lpstr>
      <vt:lpstr>    Tabelas não servem apenas para números</vt:lpstr>
      <vt:lpstr>    Uma barra lateral rápida…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d_tre</dc:creator>
  <cp:lastModifiedBy>Bruno Rodrigues</cp:lastModifiedBy>
  <cp:revision>7</cp:revision>
  <dcterms:created xsi:type="dcterms:W3CDTF">2020-03-23T03:22:00Z</dcterms:created>
  <dcterms:modified xsi:type="dcterms:W3CDTF">2020-09-15T16:04:00Z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