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6AE6" w14:textId="001CDECE" w:rsidR="00762FA0" w:rsidRDefault="00411704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1B3CE8">
        <w:rPr>
          <w:rFonts w:ascii="Times New Roman" w:hAnsi="Times New Roman" w:cs="Times New Roman"/>
          <w:sz w:val="24"/>
          <w:szCs w:val="24"/>
        </w:rPr>
        <w:t>Luiz Bruno Lopes Reimann</w:t>
      </w:r>
      <w:r>
        <w:rPr>
          <w:rFonts w:ascii="Times New Roman" w:hAnsi="Times New Roman" w:cs="Times New Roman"/>
          <w:sz w:val="24"/>
          <w:szCs w:val="24"/>
        </w:rPr>
        <w:t xml:space="preserve">   -   RA: 18</w:t>
      </w:r>
      <w:r w:rsidR="001B3CE8">
        <w:rPr>
          <w:rFonts w:ascii="Times New Roman" w:hAnsi="Times New Roman" w:cs="Times New Roman"/>
          <w:sz w:val="24"/>
          <w:szCs w:val="24"/>
        </w:rPr>
        <w:t>7866</w:t>
      </w:r>
    </w:p>
    <w:p w14:paraId="0F27DA71" w14:textId="0309B864" w:rsidR="00411704" w:rsidRDefault="00411704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1B3CE8">
        <w:rPr>
          <w:rFonts w:ascii="Times New Roman" w:hAnsi="Times New Roman" w:cs="Times New Roman"/>
          <w:sz w:val="24"/>
          <w:szCs w:val="24"/>
        </w:rPr>
        <w:t xml:space="preserve">Lucas Seitsi </w:t>
      </w:r>
      <w:r>
        <w:rPr>
          <w:rFonts w:ascii="Times New Roman" w:hAnsi="Times New Roman" w:cs="Times New Roman"/>
          <w:sz w:val="24"/>
          <w:szCs w:val="24"/>
        </w:rPr>
        <w:t xml:space="preserve">   -   RA: </w:t>
      </w:r>
      <w:r w:rsidR="001B3CE8" w:rsidRPr="001B3CE8">
        <w:rPr>
          <w:rFonts w:ascii="Times New Roman" w:hAnsi="Times New Roman" w:cs="Times New Roman"/>
          <w:sz w:val="24"/>
          <w:szCs w:val="24"/>
        </w:rPr>
        <w:t>187246</w:t>
      </w:r>
    </w:p>
    <w:p w14:paraId="06F3CF36" w14:textId="77777777" w:rsidR="00411704" w:rsidRDefault="00411704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Interface Homem Máquina</w:t>
      </w:r>
    </w:p>
    <w:p w14:paraId="5260F9E5" w14:textId="77777777" w:rsidR="00411704" w:rsidRDefault="00411704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Luiz Mauá</w:t>
      </w:r>
    </w:p>
    <w:p w14:paraId="6D5FB7A1" w14:textId="77777777" w:rsidR="00411704" w:rsidRDefault="00411704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– SANTA APP</w:t>
      </w:r>
    </w:p>
    <w:p w14:paraId="0C149BD8" w14:textId="77777777" w:rsidR="00411704" w:rsidRDefault="00411704" w:rsidP="004117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B66CB" w14:textId="77777777" w:rsidR="00BF5115" w:rsidRDefault="00BF5115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Restrições:</w:t>
      </w:r>
    </w:p>
    <w:p w14:paraId="03932B81" w14:textId="5DE72F6D" w:rsidR="00BF5115" w:rsidRDefault="00BF5115" w:rsidP="00BF51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aplicativo é destinado </w:t>
      </w:r>
      <w:r w:rsidR="005C5088">
        <w:rPr>
          <w:rFonts w:ascii="Times New Roman" w:hAnsi="Times New Roman" w:cs="Times New Roman"/>
          <w:sz w:val="24"/>
          <w:szCs w:val="24"/>
        </w:rPr>
        <w:t>a estudantes ativos da universidade</w:t>
      </w:r>
      <w:r w:rsidR="008628B4">
        <w:rPr>
          <w:rFonts w:ascii="Times New Roman" w:hAnsi="Times New Roman" w:cs="Times New Roman"/>
          <w:sz w:val="24"/>
          <w:szCs w:val="24"/>
        </w:rPr>
        <w:t xml:space="preserve"> e/ou das atividades que compõem o Poliesportivo Unisanta</w:t>
      </w:r>
      <w:r w:rsidR="005C5088">
        <w:rPr>
          <w:rFonts w:ascii="Times New Roman" w:hAnsi="Times New Roman" w:cs="Times New Roman"/>
          <w:sz w:val="24"/>
          <w:szCs w:val="24"/>
        </w:rPr>
        <w:t>.</w:t>
      </w:r>
    </w:p>
    <w:p w14:paraId="3FF8985B" w14:textId="77777777" w:rsidR="005C5088" w:rsidRDefault="005C5088" w:rsidP="00BF51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cadastro de estudantes é realizado pelo setor de Tecnologia e Informação da universidade.</w:t>
      </w:r>
    </w:p>
    <w:p w14:paraId="3EF9A025" w14:textId="3B8567B2" w:rsidR="00F96031" w:rsidRDefault="00F96031" w:rsidP="00BF51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com cadastro de professor terá acesso</w:t>
      </w:r>
      <w:r w:rsidR="008628B4">
        <w:rPr>
          <w:rFonts w:ascii="Times New Roman" w:hAnsi="Times New Roman" w:cs="Times New Roman"/>
          <w:sz w:val="24"/>
          <w:szCs w:val="24"/>
        </w:rPr>
        <w:t xml:space="preserve"> a ferramentas que auxiliem no seu trabalho como visualizador de turmas/aulas, marcador de presença, postagem de material didático e chat com os alunos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81710E" w14:textId="448FBCEC" w:rsidR="00F96031" w:rsidRDefault="00F96031" w:rsidP="00BF51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com cadastro de aluno terá acesso</w:t>
      </w:r>
      <w:r w:rsidR="008628B4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disciplinas sob as quais está inscrito</w:t>
      </w:r>
      <w:r w:rsidR="008628B4">
        <w:rPr>
          <w:rFonts w:ascii="Times New Roman" w:hAnsi="Times New Roman" w:cs="Times New Roman"/>
          <w:sz w:val="24"/>
          <w:szCs w:val="24"/>
        </w:rPr>
        <w:t xml:space="preserve"> e seus respectivos conteúdos, além de informativos da universidade e chat com a secretaria, professores e outros setores que lhe possam ser uteis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794CB" w14:textId="0E11500F" w:rsidR="008628B4" w:rsidRPr="00BF5115" w:rsidRDefault="008628B4" w:rsidP="00BF51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com cadastro no poliesportivo terá acesso as suas atividades escolhidas, com horários de aula e contato direto com o professor.</w:t>
      </w:r>
    </w:p>
    <w:p w14:paraId="45DACFBF" w14:textId="77777777" w:rsidR="00BF5115" w:rsidRDefault="00BF5115" w:rsidP="004117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0ABEC" w14:textId="77777777" w:rsidR="00935444" w:rsidRDefault="00935444" w:rsidP="00411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Telas e Componentes</w:t>
      </w:r>
    </w:p>
    <w:p w14:paraId="75B07F42" w14:textId="77777777" w:rsidR="00411704" w:rsidRDefault="00411704" w:rsidP="004117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inicial</w:t>
      </w:r>
    </w:p>
    <w:p w14:paraId="0F0EF101" w14:textId="094EFA36" w:rsidR="00411704" w:rsidRDefault="0041170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Mostra logo e identidade da faculdade, junto ao nome do aplicativo. </w:t>
      </w:r>
      <w:r w:rsidR="008628B4">
        <w:rPr>
          <w:rFonts w:ascii="Times New Roman" w:hAnsi="Times New Roman" w:cs="Times New Roman"/>
          <w:sz w:val="24"/>
          <w:szCs w:val="24"/>
        </w:rPr>
        <w:t>Com três botões para filtrar o login para alunos da universidade, professores e alunos do poliesportivo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4067BD" w14:textId="77777777" w:rsidR="00411704" w:rsidRDefault="0041170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0D8963B" w14:textId="77777777" w:rsidR="00411704" w:rsidRDefault="00411704" w:rsidP="004117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Login</w:t>
      </w:r>
    </w:p>
    <w:p w14:paraId="1007FD60" w14:textId="77777777" w:rsidR="00411704" w:rsidRDefault="0041170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Contém os campos para digitação de login (poderá ser RA do aluno ou e</w:t>
      </w:r>
      <w:r w:rsidR="002439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mail estudantil) e senha de cadastro.</w:t>
      </w:r>
    </w:p>
    <w:p w14:paraId="1D8FF83C" w14:textId="77777777" w:rsidR="00411704" w:rsidRDefault="0041170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Haverá um botão para prosseguir com a autenticação do usuário,</w:t>
      </w:r>
      <w:r w:rsidR="002439C4">
        <w:rPr>
          <w:rFonts w:ascii="Times New Roman" w:hAnsi="Times New Roman" w:cs="Times New Roman"/>
          <w:sz w:val="24"/>
          <w:szCs w:val="24"/>
        </w:rPr>
        <w:t xml:space="preserve"> liberado com o preenchimento dos campos de login e senha.</w:t>
      </w:r>
    </w:p>
    <w:p w14:paraId="3732E928" w14:textId="77777777" w:rsidR="002439C4" w:rsidRDefault="002439C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Terá um link para recuperação de senha, que encaminha para a Tela de Recuperação de Senha (3), e este será clicado pelo aluno quando o mesmo esquecer a senha ou desejar uma troca de credenciais para maior segurança.</w:t>
      </w:r>
    </w:p>
    <w:p w14:paraId="37276D13" w14:textId="031D8BFC" w:rsidR="002439C4" w:rsidRDefault="002439C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autenticação bem-sucedida levará o usuário à Tela Principal (</w:t>
      </w:r>
      <w:r w:rsidR="001B3CE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E904345" w14:textId="77777777" w:rsidR="002439C4" w:rsidRDefault="002439C4" w:rsidP="0041170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F71B84E" w14:textId="77777777" w:rsidR="002439C4" w:rsidRDefault="002439C4" w:rsidP="002439C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de Recuperação de Senha</w:t>
      </w:r>
    </w:p>
    <w:p w14:paraId="48B88D7C" w14:textId="77777777" w:rsidR="002439C4" w:rsidRDefault="002439C4" w:rsidP="002439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Acessada ao clicar no link de recuperar senha na Tela de Login (2). Um campo solicitando e-mail estudantil do usuário será apresentado, e seu preenchimento habilitará o botão de encaminhar e-mail.</w:t>
      </w:r>
    </w:p>
    <w:p w14:paraId="6B189F57" w14:textId="77777777" w:rsidR="002439C4" w:rsidRDefault="002439C4" w:rsidP="002439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Acionando o botão acima, um e-mail conterá um link para a solicitação de nova senha.</w:t>
      </w:r>
    </w:p>
    <w:p w14:paraId="2AA5CFE2" w14:textId="77777777" w:rsidR="002439C4" w:rsidRDefault="002439C4" w:rsidP="002439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624CD92" w14:textId="77777777" w:rsidR="002439C4" w:rsidRDefault="002439C4" w:rsidP="002439C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 Principal</w:t>
      </w:r>
    </w:p>
    <w:p w14:paraId="3CEF23EB" w14:textId="2408210C" w:rsidR="002439C4" w:rsidRDefault="002439C4" w:rsidP="002439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autenticação realizada com sucesso</w:t>
      </w:r>
      <w:r w:rsidR="00732F02">
        <w:rPr>
          <w:rFonts w:ascii="Times New Roman" w:hAnsi="Times New Roman" w:cs="Times New Roman"/>
          <w:sz w:val="24"/>
          <w:szCs w:val="24"/>
        </w:rPr>
        <w:t xml:space="preserve">, é mostrada a tela principal. </w:t>
      </w:r>
      <w:r w:rsidR="001B3CE8">
        <w:rPr>
          <w:rFonts w:ascii="Times New Roman" w:hAnsi="Times New Roman" w:cs="Times New Roman"/>
          <w:sz w:val="24"/>
          <w:szCs w:val="24"/>
        </w:rPr>
        <w:t>Com foco na rotina diária do aluno, essa tela adaptará seu conteúdo para mostrar atividades, provas e aulas que serão realizadas naquele dia, além de avisos financeiros e acadêmicos.</w:t>
      </w:r>
    </w:p>
    <w:p w14:paraId="3D41CBF5" w14:textId="77777777" w:rsidR="00732F02" w:rsidRDefault="00732F02" w:rsidP="002439C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03A4AD3" w14:textId="77777777" w:rsidR="00732F02" w:rsidRDefault="00732F02" w:rsidP="00732F0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Seção de Comunidade</w:t>
      </w:r>
    </w:p>
    <w:p w14:paraId="77554BCD" w14:textId="761E41FC" w:rsidR="00935444" w:rsidRDefault="00732F02" w:rsidP="009354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Seção de Comunidade será destinada para a integração entre os alunos do curso</w:t>
      </w:r>
      <w:r w:rsidR="001B3CE8">
        <w:rPr>
          <w:rFonts w:ascii="Times New Roman" w:hAnsi="Times New Roman" w:cs="Times New Roman"/>
          <w:sz w:val="24"/>
          <w:szCs w:val="24"/>
        </w:rPr>
        <w:t xml:space="preserve"> e os professores</w:t>
      </w:r>
      <w:r>
        <w:rPr>
          <w:rFonts w:ascii="Times New Roman" w:hAnsi="Times New Roman" w:cs="Times New Roman"/>
          <w:sz w:val="24"/>
          <w:szCs w:val="24"/>
        </w:rPr>
        <w:t>, envolvendo a presença de todas as turmas ativas e do respectivo Diretório Acadêmico.</w:t>
      </w:r>
    </w:p>
    <w:p w14:paraId="1E49FECC" w14:textId="77777777" w:rsidR="00935444" w:rsidRDefault="00935444" w:rsidP="009354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7C08D63" w14:textId="77777777" w:rsidR="00732F02" w:rsidRPr="00935444" w:rsidRDefault="00732F02" w:rsidP="0093544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444">
        <w:rPr>
          <w:rFonts w:ascii="Times New Roman" w:hAnsi="Times New Roman" w:cs="Times New Roman"/>
          <w:sz w:val="24"/>
          <w:szCs w:val="24"/>
        </w:rPr>
        <w:t>Parcerias: Mostra de parcerias obtidas pelo diretório acadêmico, a exemplo de eventos e descontos.</w:t>
      </w:r>
    </w:p>
    <w:p w14:paraId="50FCC80F" w14:textId="77777777" w:rsidR="00BF5115" w:rsidRDefault="00732F02" w:rsidP="00BF5115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444">
        <w:rPr>
          <w:rFonts w:ascii="Times New Roman" w:hAnsi="Times New Roman" w:cs="Times New Roman"/>
          <w:sz w:val="24"/>
          <w:szCs w:val="24"/>
        </w:rPr>
        <w:t>Evento</w:t>
      </w:r>
      <w:r w:rsidR="0073396B" w:rsidRPr="00935444">
        <w:rPr>
          <w:rFonts w:ascii="Times New Roman" w:hAnsi="Times New Roman" w:cs="Times New Roman"/>
          <w:sz w:val="24"/>
          <w:szCs w:val="24"/>
        </w:rPr>
        <w:t>s: Exibição de eventos acadêmicos oficiais da universidade, e de atividades extracurriculares, como palestras e oficinas.</w:t>
      </w:r>
    </w:p>
    <w:p w14:paraId="1986A946" w14:textId="49B6F417" w:rsidR="001B3CE8" w:rsidRDefault="001B3CE8" w:rsidP="00BF5115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Alertas coletivos: Para incentivar a maior participação de todos, será possível criar tópicos</w:t>
      </w:r>
      <w:r w:rsidR="002248B1">
        <w:rPr>
          <w:rFonts w:ascii="Times New Roman" w:hAnsi="Times New Roman" w:cs="Times New Roman"/>
          <w:sz w:val="24"/>
          <w:szCs w:val="24"/>
        </w:rPr>
        <w:t>.</w:t>
      </w:r>
    </w:p>
    <w:p w14:paraId="732D86CB" w14:textId="345BAB1A" w:rsidR="002248B1" w:rsidRDefault="002248B1" w:rsidP="00BF5115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Chat: Visando desburocratizar a comunicação, nessa aba o aluno poderá conversar com a secretaria, com o financeiro, com os professores e com outros setores da universidade que eventualmente possam ser úteis durante sua jornada de estudante.</w:t>
      </w:r>
    </w:p>
    <w:p w14:paraId="0C93D107" w14:textId="77777777" w:rsidR="00F33A64" w:rsidRDefault="00BF5115" w:rsidP="00BF5115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6AA66" w14:textId="4732713B" w:rsidR="00F33A64" w:rsidRDefault="002248B1" w:rsidP="00F33A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Seção de Acadêmico</w:t>
      </w:r>
    </w:p>
    <w:p w14:paraId="3F508B1E" w14:textId="59FBE75B" w:rsidR="0073396B" w:rsidRPr="002248B1" w:rsidRDefault="002248B1" w:rsidP="002248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será possível acompanhar o calendário letivo, visualizar todos os horários de aulas, provas e atividades, consultar e enviar atividades completamentares, além de emitir documentos como Demonstrativo de IR, Carteira de Acesso e outros</w:t>
      </w:r>
      <w:r w:rsidR="00935444">
        <w:rPr>
          <w:rFonts w:ascii="Times New Roman" w:hAnsi="Times New Roman" w:cs="Times New Roman"/>
          <w:sz w:val="24"/>
          <w:szCs w:val="24"/>
        </w:rPr>
        <w:t>.</w:t>
      </w:r>
    </w:p>
    <w:p w14:paraId="0FF5D259" w14:textId="3B6A4A49" w:rsidR="00BF5115" w:rsidRDefault="00BF5115" w:rsidP="00BF511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Seção de </w:t>
      </w:r>
      <w:r w:rsidR="002248B1">
        <w:rPr>
          <w:rFonts w:ascii="Times New Roman" w:hAnsi="Times New Roman" w:cs="Times New Roman"/>
          <w:sz w:val="24"/>
          <w:szCs w:val="24"/>
        </w:rPr>
        <w:t>Perfil</w:t>
      </w:r>
    </w:p>
    <w:p w14:paraId="4C78887C" w14:textId="4718EBF1" w:rsidR="002248B1" w:rsidRDefault="00BF5115" w:rsidP="002248B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Seção de Registro do Aluno </w:t>
      </w:r>
      <w:r w:rsidR="005C5088">
        <w:rPr>
          <w:rFonts w:ascii="Times New Roman" w:hAnsi="Times New Roman" w:cs="Times New Roman"/>
          <w:sz w:val="24"/>
          <w:szCs w:val="24"/>
        </w:rPr>
        <w:t>permitirá ao aluno verificar suas informações pessoais.</w:t>
      </w:r>
    </w:p>
    <w:p w14:paraId="75D68BB0" w14:textId="77777777" w:rsidR="005C5088" w:rsidRDefault="005C5088" w:rsidP="00BF51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 Notas e Frequência: Mostra as disciplinas do aluno, com a quantidade de aulas totais do calendário acadêmico, a quantidade de faltas realizadas, a quantidade permitida de faltas, e as notas obtidas em cada disciplina, quando disponíveis.</w:t>
      </w:r>
    </w:p>
    <w:p w14:paraId="7116B553" w14:textId="0BB7B895" w:rsidR="00791AB4" w:rsidRDefault="00791AB4" w:rsidP="00BF51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248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Dados pessoais: Permite validar e solicitar alteração de dados pessoais do aluno.</w:t>
      </w:r>
    </w:p>
    <w:p w14:paraId="0F372A8A" w14:textId="4B0CEBCE" w:rsidR="00791AB4" w:rsidRPr="00BF5115" w:rsidRDefault="00791AB4" w:rsidP="00BF511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248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Pagamento e serviços: O aluno pode </w:t>
      </w:r>
      <w:r w:rsidR="00B67AE7">
        <w:rPr>
          <w:rFonts w:ascii="Times New Roman" w:hAnsi="Times New Roman" w:cs="Times New Roman"/>
          <w:sz w:val="24"/>
          <w:szCs w:val="24"/>
        </w:rPr>
        <w:t>validar sua situação de pagamento e regularizar sua matrícula. Pode também solicitar documentação proveniente da secretaria da universidade.</w:t>
      </w:r>
    </w:p>
    <w:sectPr w:rsidR="00791AB4" w:rsidRPr="00BF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8B3"/>
    <w:multiLevelType w:val="hybridMultilevel"/>
    <w:tmpl w:val="A192D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A616D"/>
    <w:multiLevelType w:val="multilevel"/>
    <w:tmpl w:val="BD8AFE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633670E"/>
    <w:multiLevelType w:val="hybridMultilevel"/>
    <w:tmpl w:val="68029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80133">
    <w:abstractNumId w:val="2"/>
  </w:num>
  <w:num w:numId="2" w16cid:durableId="135804852">
    <w:abstractNumId w:val="1"/>
  </w:num>
  <w:num w:numId="3" w16cid:durableId="6860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04"/>
    <w:rsid w:val="001B3CE8"/>
    <w:rsid w:val="002248B1"/>
    <w:rsid w:val="002439C4"/>
    <w:rsid w:val="00411704"/>
    <w:rsid w:val="00502851"/>
    <w:rsid w:val="005C5088"/>
    <w:rsid w:val="00732F02"/>
    <w:rsid w:val="0073396B"/>
    <w:rsid w:val="00762FA0"/>
    <w:rsid w:val="00791AB4"/>
    <w:rsid w:val="008628B4"/>
    <w:rsid w:val="00935444"/>
    <w:rsid w:val="00B67AE7"/>
    <w:rsid w:val="00BF5115"/>
    <w:rsid w:val="00C06242"/>
    <w:rsid w:val="00F33A64"/>
    <w:rsid w:val="00F9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D845"/>
  <w15:chartTrackingRefBased/>
  <w15:docId w15:val="{06C15AB8-393A-49F3-A68B-BEC1DD6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Luiz Reimann</cp:lastModifiedBy>
  <cp:revision>3</cp:revision>
  <dcterms:created xsi:type="dcterms:W3CDTF">2023-09-28T16:42:00Z</dcterms:created>
  <dcterms:modified xsi:type="dcterms:W3CDTF">2023-09-28T17:17:00Z</dcterms:modified>
</cp:coreProperties>
</file>