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C316" w14:textId="1633E652" w:rsidR="00D92491" w:rsidRDefault="00AA085E" w:rsidP="00AA085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A085E">
        <w:rPr>
          <w:rFonts w:ascii="Arial" w:hAnsi="Arial" w:cs="Arial"/>
          <w:b/>
          <w:bCs/>
          <w:sz w:val="32"/>
          <w:szCs w:val="32"/>
        </w:rPr>
        <w:t>Pesquisa - Inteligência Artificial: Conceitos, Ferramentas e Ética</w:t>
      </w:r>
    </w:p>
    <w:p w14:paraId="50BBC362" w14:textId="77777777" w:rsidR="00AA085E" w:rsidRDefault="00AA085E" w:rsidP="00AA085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C5E63A1" w14:textId="741B5007" w:rsidR="00AA085E" w:rsidRDefault="00AA085E" w:rsidP="00AA08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A085E">
        <w:rPr>
          <w:rFonts w:ascii="Arial" w:hAnsi="Arial" w:cs="Arial"/>
          <w:b/>
          <w:bCs/>
          <w:sz w:val="28"/>
          <w:szCs w:val="28"/>
        </w:rPr>
        <w:t>Introdução</w:t>
      </w:r>
    </w:p>
    <w:p w14:paraId="08683EE5" w14:textId="07DD675F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A </w:t>
      </w:r>
      <w:r w:rsidRPr="00AA085E">
        <w:rPr>
          <w:rStyle w:val="Forte"/>
          <w:rFonts w:ascii="Arial" w:hAnsi="Arial" w:cs="Arial"/>
          <w:b w:val="0"/>
          <w:bCs w:val="0"/>
          <w:sz w:val="24"/>
          <w:szCs w:val="24"/>
        </w:rPr>
        <w:t>Inteligência Artificial (IA) é uma área da Ciência da Computação que tem como objetivo principal criar sistemas capazes de realizar tarefas que, até então, exigiam a capacidade e a inteligência de seres humanos. No contexto de evolução da Web e da tecnologia, a IA tem se provado um recurso fundamental para agilizar demandas e solucionar problemas. No entanto, seu uso levanta importantes debates éticos e práticos que profissionais e usuários devem compreender.</w:t>
      </w:r>
    </w:p>
    <w:p w14:paraId="47FEB1D6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451910FF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4491C296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6377828D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58B3FC38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22F4C367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49829F38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60953DE2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72FBF307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19CC3496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03FD939E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615618C7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389E2225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3E79CE25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593DA229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374DA198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77BD7D7B" w14:textId="55788830" w:rsidR="00AA085E" w:rsidRDefault="00AA085E" w:rsidP="00AA085E">
      <w:pPr>
        <w:spacing w:before="100" w:beforeAutospacing="1" w:after="100" w:afterAutospacing="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</w:p>
    <w:p w14:paraId="6A0EEE01" w14:textId="015D6A23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1. Conceitos e Níveis de Inteligência Artificial</w:t>
      </w:r>
    </w:p>
    <w:p w14:paraId="59CD7D52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• 1.1 Inteligência Artificial Generativa: Trata-se de um ramo da IA focado não apenas em analisar dados existentes, mas em criar </w:t>
      </w:r>
      <w:proofErr w:type="spellStart"/>
      <w:r w:rsidRPr="00AA085E">
        <w:rPr>
          <w:rFonts w:ascii="Arial" w:hAnsi="Arial" w:cs="Arial"/>
          <w:sz w:val="24"/>
          <w:szCs w:val="24"/>
        </w:rPr>
        <w:t>conteúdos</w:t>
      </w:r>
      <w:proofErr w:type="spellEnd"/>
      <w:r w:rsidRPr="00AA085E">
        <w:rPr>
          <w:rFonts w:ascii="Arial" w:hAnsi="Arial" w:cs="Arial"/>
          <w:sz w:val="24"/>
          <w:szCs w:val="24"/>
        </w:rPr>
        <w:t xml:space="preserve"> inéditos. Os modelos generativos são treinados para produzir novos textos, imagens, músicas e até mesmo códigos de programação de maneira original.</w:t>
      </w:r>
    </w:p>
    <w:p w14:paraId="3B4D8E47" w14:textId="5DCA59F2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• 1.2 Níveis de Capacidade da IA: A IA pode variar em complexidade. Atualmente, interagimos muito com modelos baseados em tarefas (assistentes virtuais, sistemas de recomendação como o da Netflix e reconhecimento facial). Há também projeções para IA de níveis mais avançados, que superam a inteligência humana em múltiplos aspectos, podendo realizar feitos como desenvolver teorias científicas inovadoras e </w:t>
      </w:r>
      <w:r w:rsidRPr="00AA085E">
        <w:rPr>
          <w:rFonts w:ascii="Arial" w:hAnsi="Arial" w:cs="Arial"/>
          <w:sz w:val="24"/>
          <w:szCs w:val="24"/>
        </w:rPr>
        <w:t>auto aperfeiçoar-se</w:t>
      </w:r>
      <w:r w:rsidRPr="00AA085E">
        <w:rPr>
          <w:rFonts w:ascii="Arial" w:hAnsi="Arial" w:cs="Arial"/>
          <w:sz w:val="24"/>
          <w:szCs w:val="24"/>
        </w:rPr>
        <w:t xml:space="preserve"> continuamente.</w:t>
      </w:r>
    </w:p>
    <w:p w14:paraId="29580B51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2. Exemplos e Ferramentas Atuais A integração da IA gerou um vasto ecossistema de ferramentas que auxiliam desde a produtividade pessoal até o desenvolvimento de software:</w:t>
      </w:r>
    </w:p>
    <w:p w14:paraId="31B6EDE1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• Modelos de Linguagem e Assistentes Virtuais:</w:t>
      </w:r>
    </w:p>
    <w:p w14:paraId="51D0A734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    ◦ ChatGPT: Utiliza o modelo GPT (Transformador Pré-treinado Generativo) e evoluiu do GPT-3 para versões como o GPT-4 Turbo, adquirindo memória para lembrar interações passadas, capacidade de ler código (Python) e interagir com web em tempo real.</w:t>
      </w:r>
    </w:p>
    <w:p w14:paraId="4CAB6742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    ◦ Google Gemini: Modelo do Google para gerar textos, responder a perguntas e traduzir idiomas.</w:t>
      </w:r>
    </w:p>
    <w:p w14:paraId="66A521FF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    ◦ </w:t>
      </w:r>
      <w:proofErr w:type="spellStart"/>
      <w:r w:rsidRPr="00AA085E">
        <w:rPr>
          <w:rFonts w:ascii="Arial" w:hAnsi="Arial" w:cs="Arial"/>
          <w:sz w:val="24"/>
          <w:szCs w:val="24"/>
        </w:rPr>
        <w:t>NotebookLM</w:t>
      </w:r>
      <w:proofErr w:type="spellEnd"/>
      <w:r w:rsidRPr="00AA085E">
        <w:rPr>
          <w:rFonts w:ascii="Arial" w:hAnsi="Arial" w:cs="Arial"/>
          <w:sz w:val="24"/>
          <w:szCs w:val="24"/>
        </w:rPr>
        <w:t>: Uma ferramenta do Google alimentada por IA que sintetiza, resume e cria áudios a partir dos seus documentos pessoais com base estrita nas fontes enviadas.</w:t>
      </w:r>
    </w:p>
    <w:p w14:paraId="6816175D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• Desenvolvimento de Software:</w:t>
      </w:r>
    </w:p>
    <w:p w14:paraId="328B41EC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    ◦ Cursor: Uma IDE baseada no Visual Studio </w:t>
      </w:r>
      <w:proofErr w:type="spellStart"/>
      <w:r w:rsidRPr="00AA085E">
        <w:rPr>
          <w:rFonts w:ascii="Arial" w:hAnsi="Arial" w:cs="Arial"/>
          <w:sz w:val="24"/>
          <w:szCs w:val="24"/>
        </w:rPr>
        <w:t>Code</w:t>
      </w:r>
      <w:proofErr w:type="spellEnd"/>
      <w:r w:rsidRPr="00AA085E">
        <w:rPr>
          <w:rFonts w:ascii="Arial" w:hAnsi="Arial" w:cs="Arial"/>
          <w:sz w:val="24"/>
          <w:szCs w:val="24"/>
        </w:rPr>
        <w:t xml:space="preserve"> que integra IA para auxiliar no fluxo de trabalho dos desenvolvedores.</w:t>
      </w:r>
    </w:p>
    <w:p w14:paraId="236CCD3C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    ◦ </w:t>
      </w:r>
      <w:proofErr w:type="spellStart"/>
      <w:r w:rsidRPr="00AA085E">
        <w:rPr>
          <w:rFonts w:ascii="Arial" w:hAnsi="Arial" w:cs="Arial"/>
          <w:sz w:val="24"/>
          <w:szCs w:val="24"/>
        </w:rPr>
        <w:t>Devin</w:t>
      </w:r>
      <w:proofErr w:type="spellEnd"/>
      <w:r w:rsidRPr="00AA085E">
        <w:rPr>
          <w:rFonts w:ascii="Arial" w:hAnsi="Arial" w:cs="Arial"/>
          <w:sz w:val="24"/>
          <w:szCs w:val="24"/>
        </w:rPr>
        <w:t>: Conhecido como o primeiro engenheiro de software baseado em IA.</w:t>
      </w:r>
    </w:p>
    <w:p w14:paraId="200A29C0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• Criação Visual e Gestão:</w:t>
      </w:r>
    </w:p>
    <w:p w14:paraId="40F07202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    ◦ DALL-E e Bing </w:t>
      </w:r>
      <w:proofErr w:type="spellStart"/>
      <w:r w:rsidRPr="00AA085E">
        <w:rPr>
          <w:rFonts w:ascii="Arial" w:hAnsi="Arial" w:cs="Arial"/>
          <w:sz w:val="24"/>
          <w:szCs w:val="24"/>
        </w:rPr>
        <w:t>Create</w:t>
      </w:r>
      <w:proofErr w:type="spellEnd"/>
      <w:r w:rsidRPr="00AA085E">
        <w:rPr>
          <w:rFonts w:ascii="Arial" w:hAnsi="Arial" w:cs="Arial"/>
          <w:sz w:val="24"/>
          <w:szCs w:val="24"/>
        </w:rPr>
        <w:t>: Focados em criar imagens a partir de textos.</w:t>
      </w:r>
    </w:p>
    <w:p w14:paraId="63528699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lastRenderedPageBreak/>
        <w:t xml:space="preserve">    ◦ Tome, Gamma, </w:t>
      </w:r>
      <w:proofErr w:type="spellStart"/>
      <w:r w:rsidRPr="00AA085E">
        <w:rPr>
          <w:rFonts w:ascii="Arial" w:hAnsi="Arial" w:cs="Arial"/>
          <w:sz w:val="24"/>
          <w:szCs w:val="24"/>
        </w:rPr>
        <w:t>Xmind</w:t>
      </w:r>
      <w:proofErr w:type="spellEnd"/>
      <w:r w:rsidRPr="00AA085E">
        <w:rPr>
          <w:rFonts w:ascii="Arial" w:hAnsi="Arial" w:cs="Arial"/>
          <w:sz w:val="24"/>
          <w:szCs w:val="24"/>
        </w:rPr>
        <w:t>: Ferramentas voltadas para gestão de projetos, tarefas e mapeamento de ideias.</w:t>
      </w:r>
    </w:p>
    <w:p w14:paraId="70028D8C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3. Ética e Desafios da Inteligência Artificial A adoção da IA requer uma mudança de postura; é preciso encará-la como um assistente que exige senso crítico humano. Alguns dos maiores desafios incluem:</w:t>
      </w:r>
    </w:p>
    <w:p w14:paraId="2CFD1844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• Limitações Técnicas e GIGO: A IA atua sob o conceito de Garbage </w:t>
      </w:r>
      <w:proofErr w:type="gramStart"/>
      <w:r w:rsidRPr="00AA085E">
        <w:rPr>
          <w:rFonts w:ascii="Arial" w:hAnsi="Arial" w:cs="Arial"/>
          <w:sz w:val="24"/>
          <w:szCs w:val="24"/>
        </w:rPr>
        <w:t xml:space="preserve">in, </w:t>
      </w:r>
      <w:proofErr w:type="spellStart"/>
      <w:r w:rsidRPr="00AA085E">
        <w:rPr>
          <w:rFonts w:ascii="Arial" w:hAnsi="Arial" w:cs="Arial"/>
          <w:sz w:val="24"/>
          <w:szCs w:val="24"/>
        </w:rPr>
        <w:t>garbage</w:t>
      </w:r>
      <w:proofErr w:type="spellEnd"/>
      <w:proofErr w:type="gramEnd"/>
      <w:r w:rsidRPr="00AA085E">
        <w:rPr>
          <w:rFonts w:ascii="Arial" w:hAnsi="Arial" w:cs="Arial"/>
          <w:sz w:val="24"/>
          <w:szCs w:val="24"/>
        </w:rPr>
        <w:t xml:space="preserve"> out (Lixo entra, lixo sai), ou seja, se for alimentada com dados ruins, retornará resultados ruins. Ademais, a IA não consegue pensar "fora da caixa" ou discernir moralmente o que é certo do errado.</w:t>
      </w:r>
    </w:p>
    <w:p w14:paraId="0498AB78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 xml:space="preserve">• Riscos e Desinformação: A facilidade de geração de conteúdo abriu portas para problemas na educação (plágio e dependência mecânica) e o uso de </w:t>
      </w:r>
      <w:proofErr w:type="spellStart"/>
      <w:r w:rsidRPr="00AA085E">
        <w:rPr>
          <w:rFonts w:ascii="Arial" w:hAnsi="Arial" w:cs="Arial"/>
          <w:sz w:val="24"/>
          <w:szCs w:val="24"/>
        </w:rPr>
        <w:t>Deep</w:t>
      </w:r>
      <w:proofErr w:type="spellEnd"/>
      <w:r w:rsidRPr="00AA085E">
        <w:rPr>
          <w:rFonts w:ascii="Arial" w:hAnsi="Arial" w:cs="Arial"/>
          <w:sz w:val="24"/>
          <w:szCs w:val="24"/>
        </w:rPr>
        <w:t xml:space="preserve"> Fakes.</w:t>
      </w:r>
    </w:p>
    <w:p w14:paraId="6FF6C7FF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• A Importância da Revisão Humana: Em casos críticos, não se pode confiar cegamente na IA. Como exemplo citado nas aulas, um advogado utilizou IA para elaborar sua defesa sem conferir os dados, e a ferramenta inventou processos que não existiam. Portanto, o uso da IA não substitui as boas práticas, atuando como um "copiloto" que requer constante verificação devido a possíveis vieses e erros</w:t>
      </w:r>
    </w:p>
    <w:p w14:paraId="36CCD1CD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C2383D8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37D75BC7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768FB2B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623EBDBB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6E52C2F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509CB17F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392906C5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67756981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04C5071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E41F2D7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25962184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4F51141" w14:textId="77777777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07A67DF" w14:textId="708AA216" w:rsidR="00AA085E" w:rsidRPr="00AA085E" w:rsidRDefault="00AA085E" w:rsidP="00AA085E">
      <w:pPr>
        <w:spacing w:before="100" w:beforeAutospacing="1" w:after="100" w:afterAutospacing="1"/>
        <w:jc w:val="both"/>
        <w:rPr>
          <w:rFonts w:ascii="Arial" w:hAnsi="Arial" w:cs="Arial"/>
          <w:b/>
          <w:bCs/>
          <w:sz w:val="24"/>
          <w:szCs w:val="24"/>
        </w:rPr>
      </w:pPr>
      <w:r w:rsidRPr="00AA085E"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6B45F153" w14:textId="48125CCC" w:rsid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  <w:r w:rsidRPr="00AA085E">
        <w:rPr>
          <w:rFonts w:ascii="Arial" w:hAnsi="Arial" w:cs="Arial"/>
          <w:sz w:val="24"/>
          <w:szCs w:val="24"/>
        </w:rPr>
        <w:t>A Inteligência Artificial representa um enorme salto na resolução rápida de problemas e na criação digital. Contudo, ela não foi projetada para, e dificilmente conseguirá, substituir completamente os seres humanos. Fatores intrínsecos à nossa natureza, como a experiência de vida, o afeto, a moralidade, a ética e a racionalidade humana não são replicáveis por algoritmos. O futuro exige a capacitação de profissionais para que aprendam a extrair o melhor dessas ferramentas, usando-as de forma ética, consciente e transparente</w:t>
      </w:r>
      <w:r w:rsidR="00222F35">
        <w:rPr>
          <w:rFonts w:ascii="Arial" w:hAnsi="Arial" w:cs="Arial"/>
          <w:sz w:val="24"/>
          <w:szCs w:val="24"/>
        </w:rPr>
        <w:t>.</w:t>
      </w:r>
    </w:p>
    <w:p w14:paraId="3565C8FC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5D8213F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5AE8EDD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5718D509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2CB151AD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23CCF07B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FCB6672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D5B275D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9D6EC10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6D4A043C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226B22CE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71544241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3CB87FB5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A5AAF1C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A67CA8E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29F681E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669710F3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FC27156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466F1B8F" w14:textId="77777777" w:rsidR="00222F35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08554927" w14:textId="2F810435" w:rsidR="00222F35" w:rsidRDefault="00222F35" w:rsidP="00222F35">
      <w:pPr>
        <w:spacing w:before="100" w:beforeAutospacing="1" w:after="100" w:afterAutospacing="1"/>
        <w:jc w:val="both"/>
        <w:rPr>
          <w:rFonts w:ascii="Arial" w:hAnsi="Arial" w:cs="Arial"/>
          <w:b/>
          <w:bCs/>
          <w:sz w:val="24"/>
          <w:szCs w:val="24"/>
        </w:rPr>
      </w:pPr>
      <w:r w:rsidRPr="00222F35"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2C10CB43" w14:textId="0B63D0BE" w:rsidR="00222F35" w:rsidRPr="00222F35" w:rsidRDefault="00222F35" w:rsidP="00222F35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22F35">
        <w:rPr>
          <w:rFonts w:ascii="Arial" w:hAnsi="Arial" w:cs="Arial"/>
          <w:sz w:val="24"/>
          <w:szCs w:val="24"/>
        </w:rPr>
        <w:t xml:space="preserve">VELOSO, </w:t>
      </w:r>
      <w:proofErr w:type="spellStart"/>
      <w:r w:rsidRPr="00222F35">
        <w:rPr>
          <w:rFonts w:ascii="Arial" w:hAnsi="Arial" w:cs="Arial"/>
          <w:sz w:val="24"/>
          <w:szCs w:val="24"/>
        </w:rPr>
        <w:t>Denilce</w:t>
      </w:r>
      <w:proofErr w:type="spellEnd"/>
      <w:r w:rsidRPr="00222F35">
        <w:rPr>
          <w:rFonts w:ascii="Arial" w:hAnsi="Arial" w:cs="Arial"/>
          <w:sz w:val="24"/>
          <w:szCs w:val="24"/>
        </w:rPr>
        <w:t xml:space="preserve">. </w:t>
      </w:r>
      <w:r w:rsidRPr="00222F35">
        <w:rPr>
          <w:rFonts w:ascii="Arial" w:hAnsi="Arial" w:cs="Arial"/>
          <w:i/>
          <w:iCs/>
          <w:sz w:val="24"/>
          <w:szCs w:val="24"/>
        </w:rPr>
        <w:t>Apresentação: Programação Web - Introdução</w:t>
      </w:r>
      <w:r w:rsidRPr="00222F3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22F35">
        <w:rPr>
          <w:rFonts w:ascii="Arial" w:hAnsi="Arial" w:cs="Arial"/>
          <w:sz w:val="24"/>
          <w:szCs w:val="24"/>
        </w:rPr>
        <w:t>Fev</w:t>
      </w:r>
      <w:proofErr w:type="spellEnd"/>
      <w:r w:rsidRPr="00222F35">
        <w:rPr>
          <w:rFonts w:ascii="Arial" w:hAnsi="Arial" w:cs="Arial"/>
          <w:sz w:val="24"/>
          <w:szCs w:val="24"/>
        </w:rPr>
        <w:t>/2026. Material de aula disponibilizado na disciplina de PWEB.</w:t>
      </w:r>
    </w:p>
    <w:p w14:paraId="5F3260C2" w14:textId="77777777" w:rsidR="00222F35" w:rsidRPr="00AA085E" w:rsidRDefault="00222F35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sz w:val="24"/>
          <w:szCs w:val="24"/>
        </w:rPr>
      </w:pPr>
    </w:p>
    <w:p w14:paraId="18BD3965" w14:textId="77777777" w:rsidR="00AA085E" w:rsidRPr="00AA085E" w:rsidRDefault="00AA085E" w:rsidP="00AA085E">
      <w:pPr>
        <w:spacing w:before="100" w:beforeAutospacing="1" w:after="100" w:afterAutospacing="1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AA085E" w:rsidRPr="00AA0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5E"/>
    <w:rsid w:val="001013D0"/>
    <w:rsid w:val="00222F35"/>
    <w:rsid w:val="00AA085E"/>
    <w:rsid w:val="00AE486F"/>
    <w:rsid w:val="00B973C3"/>
    <w:rsid w:val="00BC6A67"/>
    <w:rsid w:val="00D9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74FB"/>
  <w15:chartTrackingRefBased/>
  <w15:docId w15:val="{4CCBA451-518D-46C7-9E36-2C906489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0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0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0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08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08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0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08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0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0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08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08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08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08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085E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A0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667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Sampaio</dc:creator>
  <cp:keywords/>
  <dc:description/>
  <cp:lastModifiedBy>Luiz Sampaio</cp:lastModifiedBy>
  <cp:revision>1</cp:revision>
  <dcterms:created xsi:type="dcterms:W3CDTF">2026-02-26T20:38:00Z</dcterms:created>
  <dcterms:modified xsi:type="dcterms:W3CDTF">2026-02-26T20:50:00Z</dcterms:modified>
</cp:coreProperties>
</file>