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AE6" w:rsidRDefault="00AD3AE6" w:rsidP="00271DCE">
      <w:pPr>
        <w:ind w:firstLine="708"/>
        <w:jc w:val="both"/>
        <w:rPr>
          <w:sz w:val="24"/>
          <w:szCs w:val="24"/>
        </w:rPr>
      </w:pPr>
    </w:p>
    <w:p w:rsidR="00A44D9A" w:rsidRDefault="00AD3AE6" w:rsidP="00AD3AE6">
      <w:pPr>
        <w:ind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</w:t>
      </w:r>
      <w:r w:rsidR="00A44D9A">
        <w:rPr>
          <w:b/>
          <w:sz w:val="24"/>
          <w:szCs w:val="24"/>
        </w:rPr>
        <w:t xml:space="preserve">crise brasileira e a atuação do </w:t>
      </w:r>
      <w:r w:rsidR="00762B86">
        <w:rPr>
          <w:b/>
          <w:sz w:val="24"/>
          <w:szCs w:val="24"/>
        </w:rPr>
        <w:t>E</w:t>
      </w:r>
      <w:r w:rsidR="00A44D9A">
        <w:rPr>
          <w:b/>
          <w:sz w:val="24"/>
          <w:szCs w:val="24"/>
        </w:rPr>
        <w:t xml:space="preserve">stado sob o enfoque do </w:t>
      </w:r>
      <w:r w:rsidR="00762B86">
        <w:rPr>
          <w:b/>
          <w:sz w:val="24"/>
          <w:szCs w:val="24"/>
        </w:rPr>
        <w:t>E</w:t>
      </w:r>
      <w:r w:rsidR="00A44D9A">
        <w:rPr>
          <w:b/>
          <w:sz w:val="24"/>
          <w:szCs w:val="24"/>
        </w:rPr>
        <w:t xml:space="preserve">stado </w:t>
      </w:r>
      <w:r w:rsidR="00762B86">
        <w:rPr>
          <w:b/>
          <w:sz w:val="24"/>
          <w:szCs w:val="24"/>
        </w:rPr>
        <w:t>D</w:t>
      </w:r>
      <w:r w:rsidR="00A44D9A">
        <w:rPr>
          <w:b/>
          <w:sz w:val="24"/>
          <w:szCs w:val="24"/>
        </w:rPr>
        <w:t xml:space="preserve">emocrático de </w:t>
      </w:r>
      <w:r w:rsidR="00762B86">
        <w:rPr>
          <w:b/>
          <w:sz w:val="24"/>
          <w:szCs w:val="24"/>
        </w:rPr>
        <w:t>D</w:t>
      </w:r>
      <w:r w:rsidR="00A44D9A">
        <w:rPr>
          <w:b/>
          <w:sz w:val="24"/>
          <w:szCs w:val="24"/>
        </w:rPr>
        <w:t>ireito</w:t>
      </w:r>
    </w:p>
    <w:p w:rsidR="00AD3AE6" w:rsidRDefault="00AD3AE6" w:rsidP="00271DCE">
      <w:pPr>
        <w:ind w:firstLine="708"/>
        <w:jc w:val="both"/>
        <w:rPr>
          <w:sz w:val="24"/>
          <w:szCs w:val="24"/>
        </w:rPr>
      </w:pPr>
    </w:p>
    <w:p w:rsidR="00271DCE" w:rsidRPr="00271DCE" w:rsidRDefault="00271DCE" w:rsidP="00271DCE">
      <w:pPr>
        <w:ind w:firstLine="708"/>
        <w:jc w:val="both"/>
        <w:rPr>
          <w:sz w:val="24"/>
          <w:szCs w:val="24"/>
        </w:rPr>
      </w:pPr>
      <w:r w:rsidRPr="00271DCE">
        <w:rPr>
          <w:sz w:val="24"/>
          <w:szCs w:val="24"/>
        </w:rPr>
        <w:t xml:space="preserve">O processo de redemocratização no Brasil, consolidado pela Constituição da República de 1988, implementou o Estado de Direito, consubstancialmente Democrático, de modelo atuante para garantir e implementar os fundamentos constantes no artigo 1º, em entrelace aos objetivos contidos no artigo 3º e nos direitos especificados ao longo do texto constitucional, dos quais se destacam aqueles presentes do recorte dos direitos humanos. </w:t>
      </w:r>
    </w:p>
    <w:p w:rsidR="00271DCE" w:rsidRPr="00271DCE" w:rsidRDefault="00271DCE" w:rsidP="00271DCE">
      <w:pPr>
        <w:ind w:firstLine="708"/>
        <w:jc w:val="both"/>
        <w:rPr>
          <w:sz w:val="24"/>
          <w:szCs w:val="24"/>
        </w:rPr>
      </w:pPr>
      <w:r w:rsidRPr="00271DCE">
        <w:rPr>
          <w:sz w:val="24"/>
          <w:szCs w:val="24"/>
        </w:rPr>
        <w:t xml:space="preserve">Outrossim, mediante o contexto inserido pela Carta Magna, à Administração Pública foram delegadas diversas competências e diretrizes com o escopo de concretar a gama de direitos trazidos, que dependem, na visão de Stephen Holmes e </w:t>
      </w:r>
      <w:proofErr w:type="spellStart"/>
      <w:r w:rsidRPr="00271DCE">
        <w:rPr>
          <w:sz w:val="24"/>
          <w:szCs w:val="24"/>
        </w:rPr>
        <w:t>Cass</w:t>
      </w:r>
      <w:proofErr w:type="spellEnd"/>
      <w:r w:rsidRPr="00271DCE">
        <w:rPr>
          <w:sz w:val="24"/>
          <w:szCs w:val="24"/>
        </w:rPr>
        <w:t xml:space="preserve"> </w:t>
      </w:r>
      <w:proofErr w:type="spellStart"/>
      <w:r w:rsidRPr="00271DCE">
        <w:rPr>
          <w:sz w:val="24"/>
          <w:szCs w:val="24"/>
        </w:rPr>
        <w:t>Sustein</w:t>
      </w:r>
      <w:proofErr w:type="spellEnd"/>
      <w:r w:rsidRPr="00271DCE">
        <w:rPr>
          <w:rStyle w:val="Refdenotaderodap"/>
          <w:sz w:val="24"/>
          <w:szCs w:val="24"/>
        </w:rPr>
        <w:footnoteReference w:id="1"/>
      </w:r>
      <w:r w:rsidRPr="00271DCE">
        <w:rPr>
          <w:sz w:val="24"/>
          <w:szCs w:val="24"/>
        </w:rPr>
        <w:t xml:space="preserve">, do custeio provindo da esfera do Poder Público. </w:t>
      </w:r>
    </w:p>
    <w:p w:rsidR="00271DCE" w:rsidRPr="00271DCE" w:rsidRDefault="00271DCE" w:rsidP="00271DCE">
      <w:pPr>
        <w:ind w:firstLine="708"/>
        <w:jc w:val="both"/>
        <w:rPr>
          <w:sz w:val="24"/>
          <w:szCs w:val="24"/>
        </w:rPr>
      </w:pPr>
      <w:r w:rsidRPr="00271DCE">
        <w:rPr>
          <w:sz w:val="24"/>
          <w:szCs w:val="24"/>
        </w:rPr>
        <w:t xml:space="preserve">Nessa esteira, assume papel de destaque o planejamento econômico traçado pela Administração Pública, que deverá obediência aos direitos garantidos no Texto Maior, de modo a compor alicerce estrutural do Estado Democrático de Direito. </w:t>
      </w:r>
    </w:p>
    <w:p w:rsidR="00271DCE" w:rsidRPr="00271DCE" w:rsidRDefault="00271DCE" w:rsidP="00271DCE">
      <w:pPr>
        <w:ind w:firstLine="708"/>
        <w:jc w:val="both"/>
        <w:rPr>
          <w:sz w:val="24"/>
          <w:szCs w:val="24"/>
        </w:rPr>
      </w:pPr>
      <w:r w:rsidRPr="00271DCE">
        <w:rPr>
          <w:sz w:val="24"/>
          <w:szCs w:val="24"/>
        </w:rPr>
        <w:t>Em consonância, a doutrina de Celso Antônio Bandeira de Mello:</w:t>
      </w:r>
    </w:p>
    <w:p w:rsidR="00271DCE" w:rsidRPr="00271DCE" w:rsidRDefault="00271DCE" w:rsidP="00271DCE">
      <w:pPr>
        <w:jc w:val="both"/>
        <w:rPr>
          <w:sz w:val="24"/>
          <w:szCs w:val="24"/>
        </w:rPr>
      </w:pPr>
    </w:p>
    <w:p w:rsidR="00271DCE" w:rsidRDefault="00271DCE" w:rsidP="00271DCE">
      <w:pPr>
        <w:pStyle w:val="Citaescorretssimas"/>
      </w:pPr>
      <w:r>
        <w:t xml:space="preserve">A fisionomia do Direito Administrativo em cada país, seus contornos básicos, seus vetores e perspectivas são determinados pelo Direito Constitucional nele vigente. Assim, pois, </w:t>
      </w:r>
      <w:r w:rsidRPr="00B95724">
        <w:rPr>
          <w:b/>
        </w:rPr>
        <w:t>todos os institutos interessantes ao Direito Administrativo que dizem com a intervenção do Estado no domínio econômico e no domínio social haverão de constituir na aplicação concreta dos correspondentes comandos residentes na Constituição.</w:t>
      </w:r>
      <w:r>
        <w:t xml:space="preserve"> [...]</w:t>
      </w:r>
      <w:r>
        <w:rPr>
          <w:rStyle w:val="Refdenotaderodap"/>
        </w:rPr>
        <w:footnoteReference w:id="2"/>
      </w:r>
      <w:r>
        <w:t xml:space="preserve"> (destaquei)</w:t>
      </w:r>
    </w:p>
    <w:p w:rsidR="00271DCE" w:rsidRDefault="00271DCE" w:rsidP="00271DCE"/>
    <w:p w:rsidR="00271DCE" w:rsidRDefault="00271DCE" w:rsidP="008911A2">
      <w:pPr>
        <w:ind w:firstLine="708"/>
        <w:jc w:val="both"/>
      </w:pPr>
      <w:r>
        <w:t xml:space="preserve">Há nítida e necessária correlação entre o Comando Constitucional e a atuação da Administração Pública, que seguirá a sorte, na sua atuação enquanto Poder Público, dos ditames extraídos da Lei Maior, ou seja, para adequação do planejamento econômico estatal é mister que se observe a garantia de direitos elencados, destinando, de maneira atuarial e salutar, os recursos econômicos que compõem o respectivo planejamento. </w:t>
      </w:r>
    </w:p>
    <w:p w:rsidR="00271DCE" w:rsidRDefault="00271DCE" w:rsidP="008911A2">
      <w:pPr>
        <w:ind w:firstLine="708"/>
        <w:jc w:val="both"/>
      </w:pPr>
      <w:r>
        <w:lastRenderedPageBreak/>
        <w:t xml:space="preserve">O artigo 174, </w:t>
      </w:r>
      <w:r>
        <w:rPr>
          <w:i/>
        </w:rPr>
        <w:t>caput</w:t>
      </w:r>
      <w:r>
        <w:t>, e parágrafo primeiro, da Constituição da República, ao definir o papel do Estado na intervenção econômica dispõem que:</w:t>
      </w:r>
    </w:p>
    <w:p w:rsidR="00271DCE" w:rsidRDefault="00271DCE" w:rsidP="008911A2">
      <w:pPr>
        <w:jc w:val="both"/>
      </w:pPr>
    </w:p>
    <w:p w:rsidR="00271DCE" w:rsidRDefault="00271DCE" w:rsidP="00271DCE">
      <w:pPr>
        <w:pStyle w:val="Citaescorretssimas"/>
        <w:rPr>
          <w:u w:val="single"/>
        </w:rPr>
      </w:pPr>
      <w:r>
        <w:rPr>
          <w:shd w:val="clear" w:color="auto" w:fill="FFFFFF"/>
        </w:rPr>
        <w:t xml:space="preserve">Art. 174. Como agente normativo e regulador da atividade econômica, </w:t>
      </w:r>
      <w:r w:rsidRPr="00521A8D">
        <w:rPr>
          <w:shd w:val="clear" w:color="auto" w:fill="FFFFFF"/>
        </w:rPr>
        <w:t xml:space="preserve">o </w:t>
      </w:r>
      <w:r w:rsidRPr="00521A8D">
        <w:rPr>
          <w:b/>
          <w:shd w:val="clear" w:color="auto" w:fill="FFFFFF"/>
        </w:rPr>
        <w:t xml:space="preserve">Estado exercerá, na forma da lei, as funções de fiscalização, incentivo e </w:t>
      </w:r>
      <w:r w:rsidRPr="00521A8D">
        <w:rPr>
          <w:b/>
          <w:u w:val="single"/>
          <w:shd w:val="clear" w:color="auto" w:fill="FFFFFF"/>
        </w:rPr>
        <w:t>planejamento, sendo este determinante para o setor público e indicativo para o setor privado.</w:t>
      </w:r>
      <w:r w:rsidRPr="00521A8D">
        <w:rPr>
          <w:u w:val="single"/>
        </w:rPr>
        <w:t xml:space="preserve"> </w:t>
      </w:r>
    </w:p>
    <w:p w:rsidR="00271DCE" w:rsidRDefault="00271DCE" w:rsidP="00271DCE">
      <w:pPr>
        <w:pStyle w:val="Citaescorretssimas"/>
        <w:rPr>
          <w:shd w:val="clear" w:color="auto" w:fill="FFFFFF"/>
        </w:rPr>
      </w:pPr>
      <w:r>
        <w:rPr>
          <w:shd w:val="clear" w:color="auto" w:fill="FFFFFF"/>
        </w:rPr>
        <w:t xml:space="preserve">§ 1º </w:t>
      </w:r>
      <w:r w:rsidRPr="00521A8D">
        <w:rPr>
          <w:b/>
          <w:shd w:val="clear" w:color="auto" w:fill="FFFFFF"/>
        </w:rPr>
        <w:t>A lei estabelecerá as diretrizes e bases do planejamento do desenvolvimento nacional equilibrado</w:t>
      </w:r>
      <w:r>
        <w:rPr>
          <w:shd w:val="clear" w:color="auto" w:fill="FFFFFF"/>
        </w:rPr>
        <w:t>, o qual incorporará e compatibilizará os planos nacionais e regionais de desenvolvimento.</w:t>
      </w:r>
      <w:r>
        <w:rPr>
          <w:rStyle w:val="Refdenotaderodap"/>
          <w:shd w:val="clear" w:color="auto" w:fill="FFFFFF"/>
        </w:rPr>
        <w:footnoteReference w:id="3"/>
      </w:r>
      <w:r>
        <w:rPr>
          <w:shd w:val="clear" w:color="auto" w:fill="FFFFFF"/>
        </w:rPr>
        <w:t xml:space="preserve"> (destaquei)</w:t>
      </w:r>
    </w:p>
    <w:p w:rsidR="00271DCE" w:rsidRDefault="00271DCE" w:rsidP="00271DCE"/>
    <w:p w:rsidR="00271DCE" w:rsidRDefault="00271DCE" w:rsidP="008911A2">
      <w:pPr>
        <w:ind w:firstLine="708"/>
        <w:jc w:val="both"/>
      </w:pPr>
      <w:r>
        <w:t>Do texto de lei afere-se que, a despeito do princípio da livre iniciativa, cabe ao Estado intervir economicamente no sentido de garantir os demais princípios do artigo 170, CR, bem como fiscalizar os rumos econômicos e definir o planejamento econômico que servirá de pano de fundo para a iniciativa privada.</w:t>
      </w:r>
    </w:p>
    <w:p w:rsidR="00271DCE" w:rsidRDefault="00271DCE" w:rsidP="008911A2">
      <w:pPr>
        <w:ind w:firstLine="708"/>
        <w:jc w:val="both"/>
      </w:pPr>
      <w:r>
        <w:t xml:space="preserve">O referido instituto possui três vértices primordiais: se constitui de maneira imperativa ao Poder Público, servindo, ao mesmo passo, de indicativo à esfera privada; possui duas faces claras que permitam o desenvolvimento econômico, quais sejam, o prognóstico e o diagnóstico e, finalmente, possui o condão de transmitir </w:t>
      </w:r>
      <w:proofErr w:type="spellStart"/>
      <w:r>
        <w:t>jurisdicialidade</w:t>
      </w:r>
      <w:proofErr w:type="spellEnd"/>
      <w:r>
        <w:t xml:space="preserve"> ao anseio econômico, para além do campo político e econômico em sentido estrito. </w:t>
      </w:r>
    </w:p>
    <w:p w:rsidR="00271DCE" w:rsidRDefault="00271DCE" w:rsidP="008911A2">
      <w:pPr>
        <w:ind w:firstLine="708"/>
        <w:jc w:val="both"/>
      </w:pPr>
      <w:r>
        <w:t xml:space="preserve">Nessa senda, em alusão à crise política e institucional vivenciada no Brasil, percebe-se com facilidade a importância de um planejamento econômico responsável, sustentável e atinente aos direitos constitucionais na atuação do Poder Público. </w:t>
      </w:r>
    </w:p>
    <w:p w:rsidR="00271DCE" w:rsidRDefault="00271DCE" w:rsidP="008911A2">
      <w:pPr>
        <w:ind w:firstLine="708"/>
        <w:jc w:val="both"/>
      </w:pPr>
      <w:r>
        <w:t xml:space="preserve">A efetivação dos serviços públicos deve obediência ao planejamento econômico sadio que, por seu turno, deve estar alicerçado nas garantias e direitos constantes da Constituição da República, em análise consonante ao entendimento do Professor Marcelo Figueiredo, em artigo próprio, ao citar Ingo W. </w:t>
      </w:r>
      <w:proofErr w:type="spellStart"/>
      <w:r>
        <w:t>Sarlet</w:t>
      </w:r>
      <w:proofErr w:type="spellEnd"/>
      <w:r>
        <w:t xml:space="preserve"> e Otto </w:t>
      </w:r>
      <w:proofErr w:type="spellStart"/>
      <w:r>
        <w:t>Bachof</w:t>
      </w:r>
      <w:proofErr w:type="spellEnd"/>
      <w:r>
        <w:t>:</w:t>
      </w:r>
    </w:p>
    <w:p w:rsidR="00271DCE" w:rsidRDefault="00271DCE" w:rsidP="008911A2">
      <w:pPr>
        <w:jc w:val="both"/>
      </w:pPr>
    </w:p>
    <w:p w:rsidR="00271DCE" w:rsidRDefault="00271DCE" w:rsidP="008911A2">
      <w:pPr>
        <w:jc w:val="both"/>
      </w:pPr>
      <w:r>
        <w:t>“[...] a garantia das condições mínimas para uma existência digna integra o conteúdo essencial do princípio do Estado Social de Direito, constituindo uma de suas principais tarefas e obrigações.”</w:t>
      </w:r>
      <w:r>
        <w:rPr>
          <w:rStyle w:val="Refdenotaderodap"/>
        </w:rPr>
        <w:footnoteReference w:id="4"/>
      </w:r>
    </w:p>
    <w:p w:rsidR="00271DCE" w:rsidRDefault="00271DCE" w:rsidP="00271DCE"/>
    <w:p w:rsidR="00271DCE" w:rsidRDefault="00271DCE" w:rsidP="008911A2">
      <w:pPr>
        <w:ind w:firstLine="708"/>
        <w:jc w:val="both"/>
      </w:pPr>
      <w:r>
        <w:t xml:space="preserve">A efetivação de políticas públicas, cujo objetivo seja a efetivação e garantia dos direitos previstos na Constituição da República, perpassa pela feitura de planejamento </w:t>
      </w:r>
      <w:bookmarkStart w:id="0" w:name="_GoBack"/>
      <w:r>
        <w:lastRenderedPageBreak/>
        <w:t>econômico, por parte do Poder Público, que respeite e dê condições de efetivação e eficácia àqueles, sob pena de esvaziamento do Estado de Direito.</w:t>
      </w:r>
    </w:p>
    <w:bookmarkEnd w:id="0"/>
    <w:p w:rsidR="00271DCE" w:rsidRPr="00271DCE" w:rsidRDefault="00271DCE" w:rsidP="00271DCE">
      <w:pPr>
        <w:ind w:firstLine="708"/>
        <w:jc w:val="both"/>
        <w:rPr>
          <w:sz w:val="24"/>
          <w:szCs w:val="24"/>
        </w:rPr>
      </w:pPr>
      <w:r w:rsidRPr="00271DCE">
        <w:rPr>
          <w:sz w:val="24"/>
          <w:szCs w:val="24"/>
        </w:rPr>
        <w:t>A Administração Pública é pautada por uma série de princípios que regem sua atuação, que se encontram de maneira explícita e implícita imersos no texto constitucional.</w:t>
      </w:r>
    </w:p>
    <w:p w:rsidR="00271DCE" w:rsidRPr="00271DCE" w:rsidRDefault="00271DCE" w:rsidP="00271DCE">
      <w:pPr>
        <w:ind w:firstLine="708"/>
        <w:jc w:val="both"/>
        <w:rPr>
          <w:sz w:val="24"/>
          <w:szCs w:val="24"/>
        </w:rPr>
      </w:pPr>
      <w:r w:rsidRPr="00271DCE">
        <w:rPr>
          <w:sz w:val="24"/>
          <w:szCs w:val="24"/>
        </w:rPr>
        <w:t xml:space="preserve"> Especificamente, observam-se os seguintes princípios: o da supremacia do interesse público sobre o interesse privado, o da legalidade, o da finalidade, o da razoabilidade e proporcionalidade, o da motivação, o da impessoalidade, o do devido processo legal e da ampla defesa, o da moralidade administrativa, o do controle judicial dos atos administrativos, o da responsabilidade do Estado por atos administrativos, o da boa administração, o da segurança jurídica e o da eficiência. </w:t>
      </w:r>
    </w:p>
    <w:p w:rsidR="00271DCE" w:rsidRPr="00271DCE" w:rsidRDefault="00271DCE" w:rsidP="00271DCE">
      <w:pPr>
        <w:ind w:firstLine="708"/>
        <w:jc w:val="both"/>
        <w:rPr>
          <w:sz w:val="24"/>
          <w:szCs w:val="24"/>
        </w:rPr>
      </w:pPr>
      <w:r w:rsidRPr="00271DCE">
        <w:rPr>
          <w:sz w:val="24"/>
          <w:szCs w:val="24"/>
        </w:rPr>
        <w:t xml:space="preserve">Em consonância a tal gama principiológica, em se tratando de planejamento econômico, há que se observar, ainda, os princípios atinentes à ordem econômica brasileira, extraídos do artigo 170 da Constituição da República. </w:t>
      </w:r>
    </w:p>
    <w:p w:rsidR="00271DCE" w:rsidRDefault="00271DCE" w:rsidP="00271DCE">
      <w:pPr>
        <w:ind w:firstLine="708"/>
        <w:jc w:val="both"/>
        <w:rPr>
          <w:sz w:val="24"/>
          <w:szCs w:val="24"/>
        </w:rPr>
      </w:pPr>
      <w:r w:rsidRPr="00271DCE">
        <w:rPr>
          <w:sz w:val="24"/>
          <w:szCs w:val="24"/>
        </w:rPr>
        <w:t>Pela coleção de princípios apontados, verifica-se que a atuação da Administração Pública quando da elaboração do planejamento econômico está adstrita à teleologia àqueles, no sentido de perpetrar o exercício de suas funções para garantir interesses coletivos do Estado</w:t>
      </w:r>
      <w:r>
        <w:rPr>
          <w:sz w:val="24"/>
          <w:szCs w:val="24"/>
        </w:rPr>
        <w:t>.</w:t>
      </w:r>
    </w:p>
    <w:p w:rsidR="00271DCE" w:rsidRPr="00271DCE" w:rsidRDefault="00271DCE" w:rsidP="00271DCE">
      <w:pPr>
        <w:ind w:firstLine="708"/>
        <w:jc w:val="both"/>
        <w:rPr>
          <w:sz w:val="24"/>
          <w:szCs w:val="24"/>
        </w:rPr>
      </w:pPr>
      <w:r w:rsidRPr="00271DCE">
        <w:rPr>
          <w:sz w:val="24"/>
          <w:szCs w:val="24"/>
        </w:rPr>
        <w:t>O planejamento econômico nacional adquiriu novo patamar com a elaboração do Plano Real, que contribuiu para a estabilização da moeda nacional e das relações comerciais, fatores essenciais para aprimoramento da gestão pública, cujas consequências são aferíveis em todo o quadro de prestação de serviços públicos, eis que há combate à desigualdade, enaltecimento dos direitos humanos e fomento à segurança pública:</w:t>
      </w:r>
    </w:p>
    <w:p w:rsidR="00271DCE" w:rsidRDefault="00271DCE" w:rsidP="00271DCE"/>
    <w:p w:rsidR="00271DCE" w:rsidRDefault="00271DCE" w:rsidP="00271DCE">
      <w:pPr>
        <w:pStyle w:val="Citaescorretssimas"/>
        <w:rPr>
          <w:shd w:val="clear" w:color="auto" w:fill="FFFFFF"/>
        </w:rPr>
      </w:pPr>
      <w:r w:rsidRPr="00732342">
        <w:rPr>
          <w:b/>
          <w:shd w:val="clear" w:color="auto" w:fill="FFFFFF"/>
        </w:rPr>
        <w:t xml:space="preserve">Tendo consciência das deformações existentes, o governo passou a atuar nas diretrizes econômicas, a fim de redirecionar os vetores do crescimento, do desenvolvimento e da distribuição de renda, formulando planos e programas, os quais estabeleceram fronteiras a sua própria atuação. </w:t>
      </w:r>
      <w:r>
        <w:rPr>
          <w:shd w:val="clear" w:color="auto" w:fill="FFFFFF"/>
        </w:rPr>
        <w:t xml:space="preserve">Restringiu-se a agente regulador e formador da </w:t>
      </w:r>
      <w:proofErr w:type="spellStart"/>
      <w:r>
        <w:rPr>
          <w:shd w:val="clear" w:color="auto" w:fill="FFFFFF"/>
        </w:rPr>
        <w:t>infra-estrutura</w:t>
      </w:r>
      <w:proofErr w:type="spellEnd"/>
      <w:r>
        <w:rPr>
          <w:shd w:val="clear" w:color="auto" w:fill="FFFFFF"/>
        </w:rPr>
        <w:t xml:space="preserve"> básica de apoio, e reservou ao setor privado a geração do processo produtivo, segundo os programas indicativos.</w:t>
      </w:r>
      <w:r>
        <w:rPr>
          <w:rStyle w:val="Refdenotaderodap"/>
          <w:shd w:val="clear" w:color="auto" w:fill="FFFFFF"/>
        </w:rPr>
        <w:footnoteReference w:id="5"/>
      </w:r>
      <w:r>
        <w:rPr>
          <w:shd w:val="clear" w:color="auto" w:fill="FFFFFF"/>
        </w:rPr>
        <w:t xml:space="preserve"> (destaquei)</w:t>
      </w:r>
    </w:p>
    <w:p w:rsidR="00271DCE" w:rsidRPr="00271DCE" w:rsidRDefault="00271DCE" w:rsidP="00271DCE">
      <w:pPr>
        <w:ind w:firstLine="708"/>
        <w:jc w:val="both"/>
        <w:rPr>
          <w:sz w:val="24"/>
          <w:szCs w:val="24"/>
        </w:rPr>
      </w:pPr>
    </w:p>
    <w:p w:rsidR="00271DCE" w:rsidRPr="00271DCE" w:rsidRDefault="00271DCE" w:rsidP="00271DCE">
      <w:pPr>
        <w:ind w:firstLine="708"/>
        <w:jc w:val="both"/>
        <w:rPr>
          <w:sz w:val="24"/>
          <w:szCs w:val="24"/>
        </w:rPr>
      </w:pPr>
      <w:r w:rsidRPr="00271DCE">
        <w:rPr>
          <w:sz w:val="24"/>
          <w:szCs w:val="24"/>
        </w:rPr>
        <w:t>As atividades de fomento, instituto do Estado que incentiva as atividades de iniciativa privada, possuem como escopo alargar a prestação de utilidades públicas</w:t>
      </w:r>
      <w:r w:rsidRPr="00271DCE">
        <w:rPr>
          <w:rStyle w:val="Refdenotaderodap"/>
          <w:sz w:val="24"/>
          <w:szCs w:val="24"/>
        </w:rPr>
        <w:footnoteReference w:id="6"/>
      </w:r>
      <w:r w:rsidRPr="00271DCE">
        <w:rPr>
          <w:sz w:val="24"/>
          <w:szCs w:val="24"/>
        </w:rPr>
        <w:t xml:space="preserve">, no âmbito de cooperação entre o Poder Público e a iniciativa privada. </w:t>
      </w:r>
    </w:p>
    <w:p w:rsidR="00271DCE" w:rsidRPr="00271DCE" w:rsidRDefault="00271DCE" w:rsidP="00271DCE">
      <w:pPr>
        <w:ind w:firstLine="708"/>
        <w:jc w:val="both"/>
        <w:rPr>
          <w:sz w:val="24"/>
          <w:szCs w:val="24"/>
        </w:rPr>
      </w:pPr>
      <w:r w:rsidRPr="00271DCE">
        <w:rPr>
          <w:sz w:val="24"/>
          <w:szCs w:val="24"/>
        </w:rPr>
        <w:t>A disciplina legal de tal matéria é extraída da Lei n</w:t>
      </w:r>
      <w:r w:rsidRPr="00271DCE">
        <w:rPr>
          <w:sz w:val="24"/>
          <w:szCs w:val="24"/>
          <w:vertAlign w:val="superscript"/>
        </w:rPr>
        <w:t>o</w:t>
      </w:r>
      <w:r w:rsidRPr="00271DCE">
        <w:rPr>
          <w:sz w:val="24"/>
          <w:szCs w:val="24"/>
        </w:rPr>
        <w:t xml:space="preserve"> 13.019, de 31 de julho de 2014, que regulamenta as formas e condições gerais para as parcerias entre a administração pública e as organizações da sociedade civil. </w:t>
      </w:r>
    </w:p>
    <w:p w:rsidR="00271DCE" w:rsidRPr="00271DCE" w:rsidRDefault="00271DCE" w:rsidP="00271DCE">
      <w:pPr>
        <w:ind w:firstLine="708"/>
        <w:rPr>
          <w:sz w:val="24"/>
          <w:szCs w:val="24"/>
        </w:rPr>
      </w:pPr>
      <w:r w:rsidRPr="00271DCE">
        <w:rPr>
          <w:sz w:val="24"/>
          <w:szCs w:val="24"/>
        </w:rPr>
        <w:t>Nessa baila, as atividades de fomento, consubstanciadas em:</w:t>
      </w:r>
    </w:p>
    <w:p w:rsidR="00271DCE" w:rsidRPr="00271DCE" w:rsidRDefault="00271DCE" w:rsidP="00271DCE">
      <w:pPr>
        <w:rPr>
          <w:sz w:val="24"/>
          <w:szCs w:val="24"/>
        </w:rPr>
      </w:pPr>
    </w:p>
    <w:p w:rsidR="00271DCE" w:rsidRPr="00130526" w:rsidRDefault="00271DCE" w:rsidP="00271DCE">
      <w:pPr>
        <w:pStyle w:val="Citaescorretssimas"/>
        <w:rPr>
          <w:b/>
          <w:sz w:val="21"/>
          <w:szCs w:val="21"/>
        </w:rPr>
      </w:pPr>
      <w:r>
        <w:t xml:space="preserve">1) </w:t>
      </w:r>
      <w:r w:rsidRPr="00130526">
        <w:rPr>
          <w:b/>
        </w:rPr>
        <w:t xml:space="preserve">auxílios financeiros ou </w:t>
      </w:r>
      <w:proofErr w:type="gramStart"/>
      <w:r w:rsidRPr="00130526">
        <w:rPr>
          <w:b/>
        </w:rPr>
        <w:t>subvenções efetivados</w:t>
      </w:r>
      <w:proofErr w:type="gramEnd"/>
      <w:r w:rsidRPr="00130526">
        <w:rPr>
          <w:b/>
        </w:rPr>
        <w:t xml:space="preserve"> nos orçamentos públicos;</w:t>
      </w:r>
    </w:p>
    <w:p w:rsidR="00271DCE" w:rsidRDefault="00271DCE" w:rsidP="00271DCE">
      <w:pPr>
        <w:pStyle w:val="Citaescorretssimas"/>
        <w:rPr>
          <w:sz w:val="21"/>
          <w:szCs w:val="21"/>
        </w:rPr>
      </w:pPr>
      <w:r>
        <w:t>2) financiamento, sob condições especiais, para construção de obras relacionadas com o desenvolvimento do turismo, ou para o funcionamento de indústrias ligadas à construção civil que promovam o barateamento de materiais aplicáveis à edificação de residências populares;</w:t>
      </w:r>
    </w:p>
    <w:p w:rsidR="00271DCE" w:rsidRDefault="00271DCE" w:rsidP="00271DCE">
      <w:pPr>
        <w:pStyle w:val="Citaescorretssimas"/>
        <w:rPr>
          <w:sz w:val="21"/>
          <w:szCs w:val="21"/>
        </w:rPr>
      </w:pPr>
      <w:r>
        <w:t xml:space="preserve">3) </w:t>
      </w:r>
      <w:r w:rsidRPr="00130526">
        <w:rPr>
          <w:b/>
        </w:rPr>
        <w:t>favores fiscais a atividades particularmente benéficas ao progresso material do País</w:t>
      </w:r>
      <w:r>
        <w:t>; e</w:t>
      </w:r>
    </w:p>
    <w:p w:rsidR="00271DCE" w:rsidRDefault="00271DCE" w:rsidP="00271DCE">
      <w:pPr>
        <w:pStyle w:val="Citaescorretssimas"/>
      </w:pPr>
      <w:r>
        <w:t>4) desapropriações que favoreçam entidades privadas sem fins lucrativos, que realizem atividades úteis à coletividade.</w:t>
      </w:r>
      <w:r>
        <w:rPr>
          <w:rStyle w:val="Refdenotaderodap"/>
        </w:rPr>
        <w:footnoteReference w:id="7"/>
      </w:r>
      <w:r>
        <w:t xml:space="preserve"> (destaquei)</w:t>
      </w:r>
    </w:p>
    <w:p w:rsidR="00271DCE" w:rsidRDefault="00271DCE" w:rsidP="00271DCE"/>
    <w:p w:rsidR="00271DCE" w:rsidRDefault="00271DCE" w:rsidP="00271DCE">
      <w:pPr>
        <w:jc w:val="both"/>
        <w:rPr>
          <w:sz w:val="24"/>
          <w:szCs w:val="24"/>
        </w:rPr>
      </w:pPr>
      <w:r w:rsidRPr="00271DCE">
        <w:rPr>
          <w:sz w:val="24"/>
          <w:szCs w:val="24"/>
        </w:rPr>
        <w:t xml:space="preserve">servem como mecanismo de importância nítida ao Poder Público no sentido de efetivar a promessa constitucional de segurança pública, serviço </w:t>
      </w:r>
      <w:r w:rsidRPr="00271DCE">
        <w:rPr>
          <w:i/>
          <w:sz w:val="24"/>
          <w:szCs w:val="24"/>
        </w:rPr>
        <w:t xml:space="preserve">uti </w:t>
      </w:r>
      <w:proofErr w:type="spellStart"/>
      <w:r w:rsidRPr="00271DCE">
        <w:rPr>
          <w:i/>
          <w:sz w:val="24"/>
          <w:szCs w:val="24"/>
        </w:rPr>
        <w:t>universi</w:t>
      </w:r>
      <w:proofErr w:type="spellEnd"/>
      <w:r w:rsidRPr="00271DCE">
        <w:rPr>
          <w:sz w:val="24"/>
          <w:szCs w:val="24"/>
        </w:rPr>
        <w:t xml:space="preserve"> intrínseco ao bem-estar social e à dignidade humana.</w:t>
      </w:r>
    </w:p>
    <w:p w:rsidR="00271DCE" w:rsidRDefault="00271DCE" w:rsidP="00271DCE">
      <w:pPr>
        <w:ind w:firstLine="708"/>
        <w:jc w:val="both"/>
        <w:rPr>
          <w:sz w:val="24"/>
          <w:szCs w:val="24"/>
        </w:rPr>
      </w:pPr>
      <w:r w:rsidRPr="00271DCE">
        <w:rPr>
          <w:sz w:val="24"/>
          <w:szCs w:val="24"/>
        </w:rPr>
        <w:t>Dessa forma, tendo em vista a essência da atividade de fomento, que busca, pelo exercício da atividade administrativa angariar sujeitos da iniciativa privada para auxílio no desenvolvimento econômico e social, mediante a simbiose de ações e benefícios</w:t>
      </w:r>
      <w:r>
        <w:rPr>
          <w:sz w:val="24"/>
          <w:szCs w:val="24"/>
        </w:rPr>
        <w:t>.</w:t>
      </w:r>
    </w:p>
    <w:p w:rsidR="00271DCE" w:rsidRDefault="00271DCE" w:rsidP="00271DCE">
      <w:pPr>
        <w:ind w:firstLine="708"/>
        <w:jc w:val="both"/>
        <w:rPr>
          <w:sz w:val="24"/>
          <w:szCs w:val="24"/>
        </w:rPr>
      </w:pPr>
      <w:r w:rsidRPr="00271DCE">
        <w:rPr>
          <w:sz w:val="24"/>
          <w:szCs w:val="24"/>
        </w:rPr>
        <w:t>Quanto à participação judicial naquela esfera, a competência para o controle entre os poderes, que permitem a efetivação de direitos, também faz parte da organização pátria, consubstanciada no sistema de “freios e contrapesos”, que possibilite a máxima garantia dos direitos fundamentais, em especial naqueles que orbitam e dão margem à fruição da dignidade humana.</w:t>
      </w:r>
    </w:p>
    <w:p w:rsidR="00271DCE" w:rsidRPr="00271DCE" w:rsidRDefault="00271DCE" w:rsidP="00271DC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Portanto, a direção à gestão eficiente e responsável da administração pública, no sentido de possibilitar o desenvolvimento pátrio, alinhada aos princípios que a norteiam, é pilar para resolução da crise política, econômica e institucional no cenário brasileiro.</w:t>
      </w:r>
    </w:p>
    <w:sectPr w:rsidR="00271DCE" w:rsidRPr="00271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931" w:rsidRDefault="00E83931" w:rsidP="00271DCE">
      <w:pPr>
        <w:spacing w:line="240" w:lineRule="auto"/>
      </w:pPr>
      <w:r>
        <w:separator/>
      </w:r>
    </w:p>
  </w:endnote>
  <w:endnote w:type="continuationSeparator" w:id="0">
    <w:p w:rsidR="00E83931" w:rsidRDefault="00E83931" w:rsidP="00271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931" w:rsidRDefault="00E83931" w:rsidP="00271DCE">
      <w:pPr>
        <w:spacing w:line="240" w:lineRule="auto"/>
      </w:pPr>
      <w:r>
        <w:separator/>
      </w:r>
    </w:p>
  </w:footnote>
  <w:footnote w:type="continuationSeparator" w:id="0">
    <w:p w:rsidR="00E83931" w:rsidRDefault="00E83931" w:rsidP="00271DCE">
      <w:pPr>
        <w:spacing w:line="240" w:lineRule="auto"/>
      </w:pPr>
      <w:r>
        <w:continuationSeparator/>
      </w:r>
    </w:p>
  </w:footnote>
  <w:footnote w:id="1">
    <w:p w:rsidR="00271DCE" w:rsidRPr="00726F9B" w:rsidRDefault="00271DCE" w:rsidP="00271DCE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726F9B">
        <w:rPr>
          <w:lang w:val="en-US"/>
        </w:rPr>
        <w:t xml:space="preserve"> </w:t>
      </w:r>
      <w:r>
        <w:rPr>
          <w:lang w:val="en-US"/>
        </w:rPr>
        <w:t>HOLMES, Stephen. SUSTEIN. Cass. The Cost of Rights – Why liberty depend on Taxes?</w:t>
      </w:r>
    </w:p>
  </w:footnote>
  <w:footnote w:id="2">
    <w:p w:rsidR="00271DCE" w:rsidRPr="00B95724" w:rsidRDefault="00271DCE" w:rsidP="00271DC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95724">
        <w:t xml:space="preserve">MELLO, Celso Antônio Bandeira de Mello. </w:t>
      </w:r>
      <w:r>
        <w:t xml:space="preserve">Curso de Direito Administrativo. 31. ed. São Paulo: Malheiros, 2014. p. 808. </w:t>
      </w:r>
    </w:p>
  </w:footnote>
  <w:footnote w:id="3">
    <w:p w:rsidR="00271DCE" w:rsidRPr="00521A8D" w:rsidRDefault="00271DCE" w:rsidP="00271DC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21A8D">
        <w:t xml:space="preserve">BRASIL. Constituição da República Federativa do Brasil. </w:t>
      </w:r>
      <w:r>
        <w:t>Disponível em &lt;</w:t>
      </w:r>
      <w:r w:rsidRPr="00521A8D">
        <w:t>http://www.planalto.gov.br/ccivil_03/constituicao/constituicaocompilado.htm</w:t>
      </w:r>
      <w:r>
        <w:t xml:space="preserve">&gt;. Acesso em 29.04.2017. </w:t>
      </w:r>
    </w:p>
  </w:footnote>
  <w:footnote w:id="4">
    <w:p w:rsidR="00271DCE" w:rsidRPr="00ED271D" w:rsidRDefault="00271DCE" w:rsidP="00271DCE">
      <w:pPr>
        <w:pStyle w:val="Textodenotaderodap"/>
      </w:pPr>
      <w:r>
        <w:rPr>
          <w:rStyle w:val="Refdenotaderodap"/>
        </w:rPr>
        <w:footnoteRef/>
      </w:r>
      <w:r>
        <w:t xml:space="preserve"> FIGUEIREDO. Marcelo. O Controle das Políticas Públicas pelo Poder Judiciário no Brasil – Uma Visão Geral. </w:t>
      </w:r>
      <w:r>
        <w:rPr>
          <w:i/>
        </w:rPr>
        <w:t xml:space="preserve">In: </w:t>
      </w:r>
      <w:r>
        <w:t xml:space="preserve">Revista Eletrônica da Faculdade de Direito da PUC-SP. 2007. </w:t>
      </w:r>
    </w:p>
  </w:footnote>
  <w:footnote w:id="5">
    <w:p w:rsidR="00271DCE" w:rsidRPr="00732342" w:rsidRDefault="00271DCE" w:rsidP="00271DC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32342">
        <w:t xml:space="preserve">WEB. Brasil Escola. Disponível em </w:t>
      </w:r>
      <w:r>
        <w:t>&lt;</w:t>
      </w:r>
      <w:r w:rsidRPr="00732342">
        <w:t>http://monografias.brasilescola.uol.com.br/administracao-financas/evolucao-dos-planos-economicos-no-brasil-breve-analise-.htm</w:t>
      </w:r>
      <w:r>
        <w:t>&gt;. Acesso em 01.05.2017.</w:t>
      </w:r>
    </w:p>
  </w:footnote>
  <w:footnote w:id="6">
    <w:p w:rsidR="00271DCE" w:rsidRPr="008F2F23" w:rsidRDefault="00271DCE" w:rsidP="00271DC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F2F23">
        <w:t xml:space="preserve">NOHARA, Irene. Direito Administrativo. </w:t>
      </w:r>
      <w:r>
        <w:t>6</w:t>
      </w:r>
      <w:r w:rsidRPr="008F2F23">
        <w:t>. ed.</w:t>
      </w:r>
      <w:r>
        <w:t xml:space="preserve"> São Paulo: Atlas, 2016</w:t>
      </w:r>
      <w:r w:rsidRPr="008F2F23">
        <w:t>.</w:t>
      </w:r>
      <w:r>
        <w:t xml:space="preserve"> p. 661.</w:t>
      </w:r>
    </w:p>
  </w:footnote>
  <w:footnote w:id="7">
    <w:p w:rsidR="00271DCE" w:rsidRPr="00F83D9B" w:rsidRDefault="00271DCE" w:rsidP="00271DC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83D9B">
        <w:t>OLIVEIRA, Fernando Andrade. Direito Administrativo</w:t>
      </w:r>
      <w:r>
        <w:t xml:space="preserve">. Curitiba: Juruá, 2014. p. 120.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CE"/>
    <w:rsid w:val="001F7B05"/>
    <w:rsid w:val="00271DCE"/>
    <w:rsid w:val="00654EFC"/>
    <w:rsid w:val="00762B86"/>
    <w:rsid w:val="008911A2"/>
    <w:rsid w:val="009D37D7"/>
    <w:rsid w:val="00A02C8B"/>
    <w:rsid w:val="00A44D9A"/>
    <w:rsid w:val="00AD3AE6"/>
    <w:rsid w:val="00C73837"/>
    <w:rsid w:val="00E83931"/>
    <w:rsid w:val="00F5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DDE57-B950-4D8A-99C4-B04971FA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drão"/>
    <w:qFormat/>
    <w:rsid w:val="00C73837"/>
    <w:pPr>
      <w:spacing w:after="0" w:line="360" w:lineRule="auto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escorretssimas">
    <w:name w:val="Citações corretíssimas"/>
    <w:basedOn w:val="Normal"/>
    <w:qFormat/>
    <w:rsid w:val="00271DCE"/>
    <w:pPr>
      <w:spacing w:line="240" w:lineRule="auto"/>
      <w:ind w:left="2268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271DCE"/>
    <w:pPr>
      <w:spacing w:line="240" w:lineRule="auto"/>
      <w:jc w:val="both"/>
    </w:pPr>
    <w:rPr>
      <w:rFonts w:eastAsia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271DCE"/>
    <w:rPr>
      <w:rFonts w:ascii="Arial" w:eastAsia="Calibri" w:hAnsi="Arial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271D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1338</Words>
  <Characters>7226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Marcia</cp:lastModifiedBy>
  <cp:revision>2</cp:revision>
  <dcterms:created xsi:type="dcterms:W3CDTF">2018-06-08T17:53:00Z</dcterms:created>
  <dcterms:modified xsi:type="dcterms:W3CDTF">2018-06-08T17:53:00Z</dcterms:modified>
</cp:coreProperties>
</file>