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rPr/>
        <w:t>A Escola SP Conecta substitui a entrevista e a atribuição em nível de diretoria por uma conexão em duas etapas: o professor monta um perfil e escolhe de 1 a 20 escolas de toda a rede; cada diretor pode conectar os professores que escolheram sua escola; ao encerrar o prazo dos diretores, o sistema o distribui automaticamente para a escola de maior prioridade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rPr/>
        <w:t>O professor completa o perfil, ordena de 1 a 20 escolas por prioridade e acompanha o resultado.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Em análise até o encerramento do prazo dos diretores. Nesse momento, o sistema encontra a primeira escola da sua ordem de prioridade que marcou Conectar e mostra a escola definida e a posição de prioridade. O professor não escolhe nem confirma a escola.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rPr/>
        <w:t>Aviso visível: "Os diretores das escolas escolhidas verão o seu perfil. Ao fim do prazo dos diretores, o sistema definirá automaticamente a primeira escola da sua lista de prioridades que também conectou com você."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Em análise</w:t>
            </w:r>
          </w:p>
        </w:tc>
        <w:tc>
          <w:tcPr>
            <w:tcW w:w="4680" w:type="dxa"/>
          </w:tcPr>
          <w:p>
            <w:r>
              <w:t>Perfil enviado; 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Escola definida</w:t>
            </w:r>
          </w:p>
        </w:tc>
        <w:tc>
          <w:tcPr>
            <w:tcW w:w="4680" w:type="dxa"/>
          </w:tcPr>
          <w:p>
            <w:r>
              <w:t>Prazo dos diretores encerrado; o sistema encontrou a escola conectada de maior prioridade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Sem conexão</w:t>
            </w:r>
          </w:p>
        </w:tc>
        <w:tc>
          <w:tcPr>
            <w:tcW w:w="4680" w:type="dxa"/>
          </w:tcPr>
          <w:p>
            <w:r>
              <w:t>Prazo encerrado sem nenhuma escola da lista que tenha conectado o professor; regra posterior a definir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Não conectar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rPr/>
        <w:t>No acompanhamento, antes do encerramento do prazo vê Em análise; depois vê a escola definida automaticamente e a posição dela na sua lista de prioridades</w:t>
      </w:r>
    </w:p>
    <w:p>
      <w:pPr>
        <w:pStyle w:val="ListParagraph"/>
        <w:numPr>
          <w:ilvl w:val="0"/>
          <w:numId w:val="5"/>
        </w:numPr>
      </w:pPr>
      <w:r>
        <w:rPr/>
        <w:t>A distribuição automática ocorre uma vez ao encerrar o prazo dos diretores; depois disso, as decisões dos diretores ficam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Não conectar.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não conectados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Não conectar, confirma a escolha antes do registro e não precisa informar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Resultado: </w:t>
      </w:r>
      <w:r>
        <w:t>após o encerramento do prazo, vê se o sistema distribuiu o professor para sua escola, para outra escola ou se não houve distribuição.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Foto (miniatura)</w:t>
            </w:r>
          </w:p>
        </w:tc>
        <w:tc>
          <w:tcPr>
            <w:tcW w:w="4680" w:type="dxa"/>
          </w:tcPr>
          <w:p>
            <w:pPr/>
            <w:r>
              <w:t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Nome</w:t>
            </w:r>
          </w:p>
        </w:tc>
        <w:tc>
          <w:tcPr>
            <w:tcW w:w="4680" w:type="dxa"/>
          </w:tcPr>
          <w:p>
            <w:pPr/>
            <w:r>
              <w:t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Categoria</w:t>
            </w:r>
          </w:p>
        </w:tc>
        <w:tc>
          <w:tcPr>
            <w:tcW w:w="4680" w:type="dxa"/>
          </w:tcPr>
          <w:p>
            <w:pPr/>
            <w:r>
              <w:t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Farol</w:t>
            </w:r>
          </w:p>
        </w:tc>
        <w:tc>
          <w:tcPr>
            <w:tcW w:w="4680" w:type="dxa"/>
          </w:tcPr>
          <w:p>
            <w:pPr/>
            <w:r>
              <w:t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PEI</w:t>
            </w:r>
          </w:p>
        </w:tc>
        <w:tc>
          <w:tcPr>
            <w:tcW w:w="4680" w:type="dxa"/>
          </w:tcPr>
          <w:p>
            <w:pPr/>
            <w:r>
              <w:t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>Decisão</w:t>
            </w:r>
          </w:p>
        </w:tc>
        <w:tc>
          <w:tcPr>
            <w:tcW w:w="4680" w:type="dxa"/>
          </w:tcPr>
          <w:p>
            <w:pPr/>
            <w:r>
              <w:t>Pendente / Conectado / Não conectado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na linha: Conectar em verde com joinha para cima (👍) e Não conectar em vermelho com joinha para baixo (👎)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/>
        <w:t>O sistema faz a distribuição após o encerramento do prazo: o diretor vê "Distribuído automaticamente para sua escola", "Distribuído para outra escola" ou "Sem distribuição"</w:t>
      </w:r>
      <w:r/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blocos. O professor vê a lista das escolas que escolheu; o diretor vê, adicionalmente, o gráfico de Avaliação Diagnóstica - Farol. A ordem de prioridade das escolas não aparece para o diretor.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Avaliação Diagnóstica - Farol (somente diretor): </w:t>
      </w:r>
      <w:r>
        <w:t>gráfico com quatro barras para Parcial 2025, Final 2025, Parcial 2026 e Final 2026. Uma linha liga os pontos no topo das barras para mostrar a evolução. Cada barra e seu ponto usam a cor da faixa qualitativa vermelho, amarelo ou verde, sem nota numérica. No protótipo, o histórico é demonstrativo e a última faixa coincide com o farol atual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em verde com 👍 e </w:t>
      </w:r>
      <w:r>
        <w:rPr>
          <w:b/>
        </w:rPr>
        <w:t>Não conectar</w:t>
      </w:r>
      <w:r>
        <w:t xml:space="preserve"> em vermelho com 👎,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>
        <w:keepLines/>
      </w:pPr>
      <w:r>
        <w:rPr/>
        <w:t>O diretor marca Conectar ou Não conectar para cada professor. Ao encerrar o prazo dos diretores, o sistema percorre a lista de escolas do professor em ordem de prioridade e define a primeira que marcou Conectar. Se a primeira não o conectou, tenta a segunda e assim por diante. Antes do encerramento, o professor vê Em análise. Se nenhuma escola o conectou, mostra Sem conexão; o encaminhamento posterior permanece em aberto.</w:t>
      </w:r>
      <w:r>
        <w:t xml:space="preserve"> O sistema pede confirmação antes de gravar a decisão; se ele cancelar, a decisão anterior permanece.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 w:val="0"/>
              <w:spacing w:before="0" w:after="0" w:line="240" w:lineRule="auto"/>
            </w:pPr>
            <w:r>
              <w:rPr>
                <w:sz w:val="17"/>
              </w:rPr>
              <w:t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diretor decide entre Conectar e Não conectar,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Antes do encerramento do prazo dos diretores, o professor vê apenas Em análise; após o encerramento, vê a escola definida ou Sem conexão,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Ao encerrar o prazo dos diretores, o sistema define automaticamente a primeira escola da ordem de prioridade do professor que marcou Conectar; o professor não escolhe nem confirma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o encerramento do prazo executa a distribuição automática e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RN16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gráfico de Avaliação Diagnóstica - Farol aparece somente no mini currículo do diretor, com quatro barras e uma linha ligando os pontos no topo; cada barra e ponto usam a cor da faixa vermelho, amarelo ou verde, e o histórico usado no protótipo é demonstrativo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Regra posterior para professor sem distribuição automática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Termo de consentimento de uso de imagem e vídeo (LGPD)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Calendário: prazo do professor, prazo dos diretores, execução da distribuição automática e divulgação do resultado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Fonte oficial e atualização das etapas de ensino oferecidas por cada escola</w:t>
      </w:r>
    </w:p>
    <w:sectPr>
      <w:pgSz w:w="12240" w:h="15840"/>
      <w:pgMar w:top="1134" w:right="1440" w:bottom="102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