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245742F7" w14:textId="77777777" w:rsidR="00EC5831" w:rsidRPr="00FB3771" w:rsidRDefault="00000000">
      <w:pPr>
        <w:jc w:val="center"/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  <w:b/>
          <w:sz w:val="40"/>
        </w:rPr>
        <w:t>SOFTWARE REQUIREMENTS SPECIFICATION</w:t>
      </w:r>
    </w:p>
    <w:p w14:paraId="42B0D253" w14:textId="77777777" w:rsidR="00EC5831" w:rsidRPr="00FB3771" w:rsidRDefault="00000000">
      <w:pPr>
        <w:jc w:val="center"/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  <w:b/>
          <w:sz w:val="32"/>
        </w:rPr>
        <w:t>SauceDemo Manual QA Portfolio Project</w:t>
      </w:r>
    </w:p>
    <w:p w14:paraId="148196C4" w14:textId="77777777" w:rsidR="00EC5831" w:rsidRPr="00FB3771" w:rsidRDefault="00000000">
      <w:pPr>
        <w:jc w:val="center"/>
        <w:rPr>
          <w:rFonts w:asciiTheme="majorBidi" w:hAnsiTheme="majorBidi" w:cstheme="majorBidi"/>
        </w:rPr>
      </w:pPr>
      <w:r>
        <w:t>Project-specific QA requirements • Version 1.1 • 17 October 2026</w:t>
      </w:r>
    </w:p>
    <w:p w14:paraId="4A81A429" w14:textId="77777777" w:rsidR="00EC5831" w:rsidRPr="00FB3771" w:rsidRDefault="00000000">
      <w:pPr>
        <w:pStyle w:val="Heading1"/>
        <w:rPr>
          <w:rFonts w:asciiTheme="majorBidi" w:hAnsiTheme="majorBidi"/>
        </w:rPr>
      </w:pPr>
      <w:r w:rsidRPr="00FB3771">
        <w:rPr>
          <w:rFonts w:asciiTheme="majorBidi" w:hAnsiTheme="majorBidi"/>
        </w:rPr>
        <w:t>1. Document Purpose</w:t>
      </w:r>
    </w:p>
    <w:p w14:paraId="6A839341" w14:textId="77777777" w:rsidR="00EC5831" w:rsidRPr="00FB3771" w:rsidRDefault="00000000">
      <w:pPr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</w:rPr>
        <w:t>This document defines the testable functional requirements used for a manual QA practice project against the SauceDemo web application. These requirements are project-specific testing assumptions derived from the application's observable functionality and publicly available demo behavior; they are NOT presented as an official Sauce Labs SRS.</w:t>
      </w:r>
    </w:p>
    <w:p w14:paraId="54B52710" w14:textId="77777777" w:rsidR="00EC5831" w:rsidRPr="00FB3771" w:rsidRDefault="00000000">
      <w:pPr>
        <w:pStyle w:val="Heading1"/>
        <w:rPr>
          <w:rFonts w:asciiTheme="majorBidi" w:hAnsiTheme="majorBidi"/>
        </w:rPr>
      </w:pPr>
      <w:r w:rsidRPr="00FB3771">
        <w:rPr>
          <w:rFonts w:asciiTheme="majorBidi" w:hAnsiTheme="majorBidi"/>
        </w:rPr>
        <w:t>2. Application Under Test</w:t>
      </w:r>
    </w:p>
    <w:p w14:paraId="44A873B8" w14:textId="77777777" w:rsidR="00EC5831" w:rsidRPr="00FB3771" w:rsidRDefault="00000000">
      <w:pPr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</w:rPr>
        <w:t>Application: SauceDemo / Swag Labs e-commerce demo</w:t>
      </w:r>
    </w:p>
    <w:p w14:paraId="0D6C2AB2" w14:textId="26CCD609" w:rsidR="00EC5831" w:rsidRPr="00FB3771" w:rsidRDefault="00000000">
      <w:pPr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</w:rPr>
        <w:t xml:space="preserve">URL: </w:t>
      </w:r>
      <w:hyperlink r:id="rId6" w:history="1">
        <w:r w:rsidRPr="007B0535">
          <w:rPr>
            <w:rStyle w:val="Hyperlink"/>
            <w:rFonts w:asciiTheme="majorBidi" w:hAnsiTheme="majorBidi" w:cstheme="majorBidi"/>
          </w:rPr>
          <w:t>https://www.saucedemo.com/</w:t>
        </w:r>
      </w:hyperlink>
    </w:p>
    <w:p w14:paraId="09AEA1C5" w14:textId="77777777" w:rsidR="00EC5831" w:rsidRPr="00FB3771" w:rsidRDefault="00000000">
      <w:pPr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</w:rPr>
        <w:t>Primary scope: authentication, product browsing, sorting, shopping cart, checkout, order completion, and logout.</w:t>
      </w:r>
    </w:p>
    <w:p w14:paraId="0B80B166" w14:textId="77777777" w:rsidR="00EC5831" w:rsidRPr="00FB3771" w:rsidRDefault="00000000">
      <w:pPr>
        <w:pStyle w:val="Heading1"/>
        <w:rPr>
          <w:rFonts w:asciiTheme="majorBidi" w:hAnsiTheme="majorBidi"/>
        </w:rPr>
      </w:pPr>
      <w:r w:rsidRPr="00FB3771">
        <w:rPr>
          <w:rFonts w:asciiTheme="majorBidi" w:hAnsiTheme="majorBidi"/>
        </w:rPr>
        <w:t>3. Scope</w:t>
      </w:r>
    </w:p>
    <w:p w14:paraId="63225DAF" w14:textId="77777777" w:rsidR="00EC5831" w:rsidRPr="00FB3771" w:rsidRDefault="00000000">
      <w:pPr>
        <w:pStyle w:val="ListBullet"/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</w:rPr>
        <w:t>User authentication and login validation</w:t>
      </w:r>
    </w:p>
    <w:p w14:paraId="3870F54A" w14:textId="77777777" w:rsidR="00EC5831" w:rsidRPr="00FB3771" w:rsidRDefault="00000000">
      <w:pPr>
        <w:pStyle w:val="ListBullet"/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</w:rPr>
        <w:t>Product catalogue and product information</w:t>
      </w:r>
    </w:p>
    <w:p w14:paraId="607EF53E" w14:textId="77777777" w:rsidR="00EC5831" w:rsidRPr="00FB3771" w:rsidRDefault="00000000">
      <w:pPr>
        <w:pStyle w:val="ListBullet"/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</w:rPr>
        <w:t>Product sorting</w:t>
      </w:r>
    </w:p>
    <w:p w14:paraId="019331CE" w14:textId="77777777" w:rsidR="00EC5831" w:rsidRPr="00FB3771" w:rsidRDefault="00000000">
      <w:pPr>
        <w:pStyle w:val="ListBullet"/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</w:rPr>
        <w:t>Shopping cart operations</w:t>
      </w:r>
    </w:p>
    <w:p w14:paraId="06EA5CFE" w14:textId="77777777" w:rsidR="00EC5831" w:rsidRPr="00FB3771" w:rsidRDefault="00000000">
      <w:pPr>
        <w:pStyle w:val="ListBullet"/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</w:rPr>
        <w:t>Checkout information and validation</w:t>
      </w:r>
    </w:p>
    <w:p w14:paraId="67FE35BE" w14:textId="77777777" w:rsidR="00EC5831" w:rsidRPr="00FB3771" w:rsidRDefault="00000000">
      <w:pPr>
        <w:pStyle w:val="ListBullet"/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</w:rPr>
        <w:t>Order completion</w:t>
      </w:r>
    </w:p>
    <w:p w14:paraId="1E60AB94" w14:textId="77777777" w:rsidR="00EC5831" w:rsidRPr="00FB3771" w:rsidRDefault="00000000">
      <w:pPr>
        <w:pStyle w:val="ListBullet"/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</w:rPr>
        <w:t>Logout and session behavior</w:t>
      </w:r>
    </w:p>
    <w:p>
      <w:pPr>
        <w:pStyle w:val="ListBullet"/>
      </w:pPr>
      <w:r>
        <w:t>Product image accuracy</w:t>
      </w:r>
    </w:p>
    <w:p>
      <w:pPr>
        <w:pStyle w:val="ListBullet"/>
      </w:pPr>
      <w:r>
        <w:t>Defined login response-time check (performance_glitch_user)</w:t>
      </w:r>
    </w:p>
    <w:p w14:paraId="7DA31DFC" w14:textId="77777777" w:rsidR="00EC5831" w:rsidRPr="00FB3771" w:rsidRDefault="00000000">
      <w:pPr>
        <w:pStyle w:val="ListBullet"/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</w:rPr>
        <w:t>Basic UI/functional validation of the above flows</w:t>
      </w:r>
    </w:p>
    <w:p w14:paraId="75C248DA" w14:textId="77777777" w:rsidR="00EC5831" w:rsidRPr="00FB3771" w:rsidRDefault="00000000">
      <w:pPr>
        <w:pStyle w:val="Heading1"/>
        <w:rPr>
          <w:rFonts w:asciiTheme="majorBidi" w:hAnsiTheme="majorBidi"/>
        </w:rPr>
      </w:pPr>
      <w:r w:rsidRPr="00FB3771">
        <w:rPr>
          <w:rFonts w:asciiTheme="majorBidi" w:hAnsiTheme="majorBidi"/>
        </w:rPr>
        <w:t>4. Out of Scope</w:t>
      </w:r>
    </w:p>
    <w:p w14:paraId="3971BA39" w14:textId="77777777" w:rsidR="00EC5831" w:rsidRPr="00FB3771" w:rsidRDefault="00000000">
      <w:pPr>
        <w:pStyle w:val="ListBullet"/>
        <w:rPr>
          <w:rFonts w:asciiTheme="majorBidi" w:hAnsiTheme="majorBidi" w:cstheme="majorBidi"/>
        </w:rPr>
      </w:pPr>
      <w:r>
        <w:t>Load and stress testing; performance scope is limited to the defined login response-time check.</w:t>
      </w:r>
    </w:p>
    <w:p w14:paraId="5B01ED41" w14:textId="77777777" w:rsidR="00EC5831" w:rsidRPr="00FB3771" w:rsidRDefault="00000000">
      <w:pPr>
        <w:pStyle w:val="ListBullet"/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</w:rPr>
        <w:t>Security penetration testing</w:t>
      </w:r>
    </w:p>
    <w:p w14:paraId="73F7BA91" w14:textId="77777777" w:rsidR="00EC5831" w:rsidRPr="00FB3771" w:rsidRDefault="00000000">
      <w:pPr>
        <w:pStyle w:val="ListBullet"/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</w:rPr>
        <w:t>Source-code testing</w:t>
      </w:r>
    </w:p>
    <w:p w14:paraId="01BD325C" w14:textId="77777777" w:rsidR="00EC5831" w:rsidRPr="00FB3771" w:rsidRDefault="00000000">
      <w:pPr>
        <w:pStyle w:val="ListBullet"/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</w:rPr>
        <w:t>Database testing</w:t>
      </w:r>
    </w:p>
    <w:p w14:paraId="52419344" w14:textId="77777777" w:rsidR="00EC5831" w:rsidRPr="00FB3771" w:rsidRDefault="00000000">
      <w:pPr>
        <w:pStyle w:val="ListBullet"/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</w:rPr>
        <w:t>Mobile-native application testing</w:t>
      </w:r>
    </w:p>
    <w:p w14:paraId="38BB791D" w14:textId="77777777" w:rsidR="00EC5831" w:rsidRPr="00FB3771" w:rsidRDefault="00000000">
      <w:pPr>
        <w:pStyle w:val="ListBullet"/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</w:rPr>
        <w:t>Automated testing (this project is manual QA)</w:t>
      </w:r>
    </w:p>
    <w:p w14:paraId="0B221D1D" w14:textId="77777777" w:rsidR="00EC5831" w:rsidRPr="00FB3771" w:rsidRDefault="00000000">
      <w:pPr>
        <w:pStyle w:val="ListBullet"/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</w:rPr>
        <w:t>Third-party Sauce Labs platform functionality</w:t>
      </w:r>
    </w:p>
    <w:p w14:paraId="36C39144" w14:textId="77777777" w:rsidR="00EC5831" w:rsidRPr="00FB3771" w:rsidRDefault="00000000">
      <w:pPr>
        <w:pStyle w:val="Heading1"/>
        <w:rPr>
          <w:rFonts w:asciiTheme="majorBidi" w:hAnsiTheme="majorBidi"/>
        </w:rPr>
      </w:pPr>
      <w:r>
        <w:t>5. Functional and Project-Specific Test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C5831" w:rsidRPr="00FB3771" w14:paraId="18F1CB34" w14:textId="77777777">
        <w:trPr>
          <w:jc w:val="center"/>
        </w:trPr>
        <w:tc>
          <w:tcPr>
            <w:tcW w:w="2484" w:type="dxa"/>
          </w:tcPr>
          <w:p w14:paraId="07A8AC3B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  <w:b/>
              </w:rPr>
              <w:t>ID</w:t>
            </w:r>
          </w:p>
        </w:tc>
        <w:tc>
          <w:tcPr>
            <w:tcW w:w="2484" w:type="dxa"/>
          </w:tcPr>
          <w:p w14:paraId="6CE414B2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  <w:b/>
              </w:rPr>
              <w:t>Requirement</w:t>
            </w:r>
          </w:p>
        </w:tc>
        <w:tc>
          <w:tcPr>
            <w:tcW w:w="2484" w:type="dxa"/>
          </w:tcPr>
          <w:p w14:paraId="04FAD286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  <w:b/>
              </w:rPr>
              <w:t>Description</w:t>
            </w:r>
          </w:p>
        </w:tc>
        <w:tc>
          <w:tcPr>
            <w:tcW w:w="2484" w:type="dxa"/>
          </w:tcPr>
          <w:p w14:paraId="256B1AD9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  <w:b/>
              </w:rPr>
              <w:t>Priority</w:t>
            </w:r>
          </w:p>
        </w:tc>
      </w:tr>
      <w:tr w:rsidR="00EC5831" w:rsidRPr="00FB3771" w14:paraId="66376011" w14:textId="77777777">
        <w:trPr>
          <w:jc w:val="center"/>
        </w:trPr>
        <w:tc>
          <w:tcPr>
            <w:tcW w:w="2484" w:type="dxa"/>
            <w:vAlign w:val="center"/>
          </w:tcPr>
          <w:p w14:paraId="0F0D519A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FR-AUTH-001</w:t>
            </w:r>
          </w:p>
        </w:tc>
        <w:tc>
          <w:tcPr>
            <w:tcW w:w="2484" w:type="dxa"/>
            <w:vAlign w:val="center"/>
          </w:tcPr>
          <w:p w14:paraId="0D002DE8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Valid Login</w:t>
            </w:r>
          </w:p>
        </w:tc>
        <w:tc>
          <w:tcPr>
            <w:tcW w:w="2484" w:type="dxa"/>
            <w:vAlign w:val="center"/>
          </w:tcPr>
          <w:p w14:paraId="5AEDD028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 xml:space="preserve">The system shall allow a valid user to log in using </w:t>
            </w:r>
            <w:r w:rsidRPr="00FB3771">
              <w:rPr>
                <w:rFonts w:asciiTheme="majorBidi" w:hAnsiTheme="majorBidi" w:cstheme="majorBidi"/>
              </w:rPr>
              <w:lastRenderedPageBreak/>
              <w:t>valid credentials.</w:t>
            </w:r>
          </w:p>
        </w:tc>
        <w:tc>
          <w:tcPr>
            <w:tcW w:w="2484" w:type="dxa"/>
            <w:vAlign w:val="center"/>
          </w:tcPr>
          <w:p w14:paraId="7057752E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lastRenderedPageBreak/>
              <w:t>High</w:t>
            </w:r>
          </w:p>
        </w:tc>
      </w:tr>
      <w:tr w:rsidR="00EC5831" w:rsidRPr="00FB3771" w14:paraId="54047B2D" w14:textId="77777777">
        <w:trPr>
          <w:jc w:val="center"/>
        </w:trPr>
        <w:tc>
          <w:tcPr>
            <w:tcW w:w="2484" w:type="dxa"/>
            <w:vAlign w:val="center"/>
          </w:tcPr>
          <w:p w14:paraId="756D5DD7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FR-AUTH-002</w:t>
            </w:r>
          </w:p>
        </w:tc>
        <w:tc>
          <w:tcPr>
            <w:tcW w:w="2484" w:type="dxa"/>
            <w:vAlign w:val="center"/>
          </w:tcPr>
          <w:p w14:paraId="7FB5EFFF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Invalid Login</w:t>
            </w:r>
          </w:p>
        </w:tc>
        <w:tc>
          <w:tcPr>
            <w:tcW w:w="2484" w:type="dxa"/>
            <w:vAlign w:val="center"/>
          </w:tcPr>
          <w:p w14:paraId="01C50340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The system shall prevent login when invalid credentials are submitted and shall provide appropriate feedback.</w:t>
            </w:r>
          </w:p>
        </w:tc>
        <w:tc>
          <w:tcPr>
            <w:tcW w:w="2484" w:type="dxa"/>
            <w:vAlign w:val="center"/>
          </w:tcPr>
          <w:p w14:paraId="7E1A5A3B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High</w:t>
            </w:r>
          </w:p>
        </w:tc>
      </w:tr>
      <w:tr w:rsidR="00EC5831" w:rsidRPr="00FB3771" w14:paraId="4ED7C19D" w14:textId="77777777">
        <w:trPr>
          <w:jc w:val="center"/>
        </w:trPr>
        <w:tc>
          <w:tcPr>
            <w:tcW w:w="2484" w:type="dxa"/>
            <w:vAlign w:val="center"/>
          </w:tcPr>
          <w:p w14:paraId="4AF653ED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FR-AUTH-003</w:t>
            </w:r>
          </w:p>
        </w:tc>
        <w:tc>
          <w:tcPr>
            <w:tcW w:w="2484" w:type="dxa"/>
            <w:vAlign w:val="center"/>
          </w:tcPr>
          <w:p w14:paraId="66FE781F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Required Login Fields</w:t>
            </w:r>
          </w:p>
        </w:tc>
        <w:tc>
          <w:tcPr>
            <w:tcW w:w="2484" w:type="dxa"/>
            <w:vAlign w:val="center"/>
          </w:tcPr>
          <w:p w14:paraId="4B5332F9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The system shall validate required username and password fields when login is attempted with missing data.</w:t>
            </w:r>
          </w:p>
        </w:tc>
        <w:tc>
          <w:tcPr>
            <w:tcW w:w="2484" w:type="dxa"/>
            <w:vAlign w:val="center"/>
          </w:tcPr>
          <w:p w14:paraId="51D76202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High</w:t>
            </w:r>
          </w:p>
        </w:tc>
      </w:tr>
      <w:tr w:rsidR="00EC5831" w:rsidRPr="00FB3771" w14:paraId="75A95FEE" w14:textId="77777777">
        <w:trPr>
          <w:jc w:val="center"/>
        </w:trPr>
        <w:tc>
          <w:tcPr>
            <w:tcW w:w="2484" w:type="dxa"/>
            <w:vAlign w:val="center"/>
          </w:tcPr>
          <w:p w14:paraId="462B8A89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FR-AUTH-004</w:t>
            </w:r>
          </w:p>
        </w:tc>
        <w:tc>
          <w:tcPr>
            <w:tcW w:w="2484" w:type="dxa"/>
            <w:vAlign w:val="center"/>
          </w:tcPr>
          <w:p w14:paraId="0F6E9632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Locked User</w:t>
            </w:r>
          </w:p>
        </w:tc>
        <w:tc>
          <w:tcPr>
            <w:tcW w:w="2484" w:type="dxa"/>
            <w:vAlign w:val="center"/>
          </w:tcPr>
          <w:p w14:paraId="2084A946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The system shall prevent a locked-out user from accessing the product catalogue and shall display appropriate feedback.</w:t>
            </w:r>
          </w:p>
        </w:tc>
        <w:tc>
          <w:tcPr>
            <w:tcW w:w="2484" w:type="dxa"/>
            <w:vAlign w:val="center"/>
          </w:tcPr>
          <w:p w14:paraId="1C5EA33F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High</w:t>
            </w:r>
          </w:p>
        </w:tc>
      </w:tr>
      <w:tr w:rsidR="00EC5831" w:rsidRPr="00FB3771" w14:paraId="1264987F" w14:textId="77777777">
        <w:trPr>
          <w:jc w:val="center"/>
        </w:trPr>
        <w:tc>
          <w:tcPr>
            <w:tcW w:w="2484" w:type="dxa"/>
            <w:vAlign w:val="center"/>
          </w:tcPr>
          <w:p w14:paraId="7DD22891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FR-PROD-001</w:t>
            </w:r>
          </w:p>
        </w:tc>
        <w:tc>
          <w:tcPr>
            <w:tcW w:w="2484" w:type="dxa"/>
            <w:vAlign w:val="center"/>
          </w:tcPr>
          <w:p w14:paraId="026B2D4E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Product Catalogue</w:t>
            </w:r>
          </w:p>
        </w:tc>
        <w:tc>
          <w:tcPr>
            <w:tcW w:w="2484" w:type="dxa"/>
            <w:vAlign w:val="center"/>
          </w:tcPr>
          <w:p w14:paraId="64B5A8BB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After successful login, the system shall display the available products with their basic information.</w:t>
            </w:r>
          </w:p>
        </w:tc>
        <w:tc>
          <w:tcPr>
            <w:tcW w:w="2484" w:type="dxa"/>
            <w:vAlign w:val="center"/>
          </w:tcPr>
          <w:p w14:paraId="2816EBE6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High</w:t>
            </w:r>
          </w:p>
        </w:tc>
      </w:tr>
      <w:tr w:rsidR="00EC5831" w:rsidRPr="00FB3771" w14:paraId="28560F5B" w14:textId="77777777">
        <w:trPr>
          <w:jc w:val="center"/>
        </w:trPr>
        <w:tc>
          <w:tcPr>
            <w:tcW w:w="2484" w:type="dxa"/>
            <w:vAlign w:val="center"/>
          </w:tcPr>
          <w:p w14:paraId="383AED9E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FR-PROD-002</w:t>
            </w:r>
          </w:p>
        </w:tc>
        <w:tc>
          <w:tcPr>
            <w:tcW w:w="2484" w:type="dxa"/>
            <w:vAlign w:val="center"/>
          </w:tcPr>
          <w:p w14:paraId="47BAAA0E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Product Details</w:t>
            </w:r>
          </w:p>
        </w:tc>
        <w:tc>
          <w:tcPr>
            <w:tcW w:w="2484" w:type="dxa"/>
            <w:vAlign w:val="center"/>
          </w:tcPr>
          <w:p w14:paraId="5F1AA4E4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The system shall allow a user to open a product and view its details, including name, description, price, and image.</w:t>
            </w:r>
          </w:p>
        </w:tc>
        <w:tc>
          <w:tcPr>
            <w:tcW w:w="2484" w:type="dxa"/>
            <w:vAlign w:val="center"/>
          </w:tcPr>
          <w:p w14:paraId="1C349573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Medium</w:t>
            </w:r>
          </w:p>
        </w:tc>
      </w:tr>
      <w:tr w:rsidR="00EC5831" w:rsidRPr="00FB3771" w14:paraId="115B9A4E" w14:textId="77777777">
        <w:trPr>
          <w:jc w:val="center"/>
        </w:trPr>
        <w:tc>
          <w:tcPr>
            <w:tcW w:w="2484" w:type="dxa"/>
            <w:vAlign w:val="center"/>
          </w:tcPr>
          <w:p w14:paraId="0897E0D7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FR-PROD-003</w:t>
            </w:r>
          </w:p>
        </w:tc>
        <w:tc>
          <w:tcPr>
            <w:tcW w:w="2484" w:type="dxa"/>
            <w:vAlign w:val="center"/>
          </w:tcPr>
          <w:p w14:paraId="45995639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Product Sorting</w:t>
            </w:r>
          </w:p>
        </w:tc>
        <w:tc>
          <w:tcPr>
            <w:tcW w:w="2484" w:type="dxa"/>
            <w:vAlign w:val="center"/>
          </w:tcPr>
          <w:p w14:paraId="268D9270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The system shall allow the user to sort products using the available sorting options, and the displayed order shall reflect the selected option.</w:t>
            </w:r>
          </w:p>
        </w:tc>
        <w:tc>
          <w:tcPr>
            <w:tcW w:w="2484" w:type="dxa"/>
            <w:vAlign w:val="center"/>
          </w:tcPr>
          <w:p w14:paraId="2037A257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Medium</w:t>
            </w:r>
          </w:p>
        </w:tc>
      </w:tr>
      <w:tr w:rsidR="00EC5831" w:rsidRPr="00FB3771" w14:paraId="63FFF4B8" w14:textId="77777777">
        <w:trPr>
          <w:jc w:val="center"/>
        </w:trPr>
        <w:tc>
          <w:tcPr>
            <w:tcW w:w="2484" w:type="dxa"/>
            <w:vAlign w:val="center"/>
          </w:tcPr>
          <w:p w14:paraId="023B6CBE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FR-CART-001</w:t>
            </w:r>
          </w:p>
        </w:tc>
        <w:tc>
          <w:tcPr>
            <w:tcW w:w="2484" w:type="dxa"/>
            <w:vAlign w:val="center"/>
          </w:tcPr>
          <w:p w14:paraId="3CC776A9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Add Product</w:t>
            </w:r>
          </w:p>
        </w:tc>
        <w:tc>
          <w:tcPr>
            <w:tcW w:w="2484" w:type="dxa"/>
            <w:vAlign w:val="center"/>
          </w:tcPr>
          <w:p w14:paraId="4B200FBB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The system shall allow a user to add an available product to the shopping cart.</w:t>
            </w:r>
          </w:p>
        </w:tc>
        <w:tc>
          <w:tcPr>
            <w:tcW w:w="2484" w:type="dxa"/>
            <w:vAlign w:val="center"/>
          </w:tcPr>
          <w:p w14:paraId="28085DB7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High</w:t>
            </w:r>
          </w:p>
        </w:tc>
      </w:tr>
      <w:tr w:rsidR="00EC5831" w:rsidRPr="00FB3771" w14:paraId="2F247EEB" w14:textId="77777777">
        <w:trPr>
          <w:jc w:val="center"/>
        </w:trPr>
        <w:tc>
          <w:tcPr>
            <w:tcW w:w="2484" w:type="dxa"/>
            <w:vAlign w:val="center"/>
          </w:tcPr>
          <w:p w14:paraId="6D5C1C5F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FR-CART-002</w:t>
            </w:r>
          </w:p>
        </w:tc>
        <w:tc>
          <w:tcPr>
            <w:tcW w:w="2484" w:type="dxa"/>
            <w:vAlign w:val="center"/>
          </w:tcPr>
          <w:p w14:paraId="01B94713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Remove Product</w:t>
            </w:r>
          </w:p>
        </w:tc>
        <w:tc>
          <w:tcPr>
            <w:tcW w:w="2484" w:type="dxa"/>
            <w:vAlign w:val="center"/>
          </w:tcPr>
          <w:p w14:paraId="3BE8605F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The system shall allow a user to remove a previously added product from the shopping cart.</w:t>
            </w:r>
          </w:p>
        </w:tc>
        <w:tc>
          <w:tcPr>
            <w:tcW w:w="2484" w:type="dxa"/>
            <w:vAlign w:val="center"/>
          </w:tcPr>
          <w:p w14:paraId="5CC5E664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High</w:t>
            </w:r>
          </w:p>
        </w:tc>
      </w:tr>
      <w:tr w:rsidR="00EC5831" w:rsidRPr="00FB3771" w14:paraId="3271926A" w14:textId="77777777">
        <w:trPr>
          <w:jc w:val="center"/>
        </w:trPr>
        <w:tc>
          <w:tcPr>
            <w:tcW w:w="2484" w:type="dxa"/>
            <w:vAlign w:val="center"/>
          </w:tcPr>
          <w:p w14:paraId="2625C920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FR-CART-003</w:t>
            </w:r>
          </w:p>
        </w:tc>
        <w:tc>
          <w:tcPr>
            <w:tcW w:w="2484" w:type="dxa"/>
            <w:vAlign w:val="center"/>
          </w:tcPr>
          <w:p w14:paraId="12A19C9B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Cart Contents</w:t>
            </w:r>
          </w:p>
        </w:tc>
        <w:tc>
          <w:tcPr>
            <w:tcW w:w="2484" w:type="dxa"/>
            <w:vAlign w:val="center"/>
          </w:tcPr>
          <w:p w14:paraId="5D01A0D3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The shopping cart shall display products that the user has added, including relevant product information.</w:t>
            </w:r>
          </w:p>
        </w:tc>
        <w:tc>
          <w:tcPr>
            <w:tcW w:w="2484" w:type="dxa"/>
            <w:vAlign w:val="center"/>
          </w:tcPr>
          <w:p w14:paraId="2283B989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High</w:t>
            </w:r>
          </w:p>
        </w:tc>
      </w:tr>
      <w:tr w:rsidR="00EC5831" w:rsidRPr="00FB3771" w14:paraId="1EC850AB" w14:textId="77777777">
        <w:trPr>
          <w:jc w:val="center"/>
        </w:trPr>
        <w:tc>
          <w:tcPr>
            <w:tcW w:w="2484" w:type="dxa"/>
            <w:vAlign w:val="center"/>
          </w:tcPr>
          <w:p w14:paraId="4A0AB796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FR-CART-004</w:t>
            </w:r>
          </w:p>
        </w:tc>
        <w:tc>
          <w:tcPr>
            <w:tcW w:w="2484" w:type="dxa"/>
            <w:vAlign w:val="center"/>
          </w:tcPr>
          <w:p w14:paraId="1831CF7C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Cart Count</w:t>
            </w:r>
          </w:p>
        </w:tc>
        <w:tc>
          <w:tcPr>
            <w:tcW w:w="2484" w:type="dxa"/>
            <w:vAlign w:val="center"/>
          </w:tcPr>
          <w:p w14:paraId="49F1814B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The cart indicator shall reflect the number of products currently represented in the cart.</w:t>
            </w:r>
          </w:p>
        </w:tc>
        <w:tc>
          <w:tcPr>
            <w:tcW w:w="2484" w:type="dxa"/>
            <w:vAlign w:val="center"/>
          </w:tcPr>
          <w:p w14:paraId="50F9EB65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Medium</w:t>
            </w:r>
          </w:p>
        </w:tc>
      </w:tr>
      <w:tr w:rsidR="00EC5831" w:rsidRPr="00FB3771" w14:paraId="3C94AC7A" w14:textId="77777777">
        <w:trPr>
          <w:jc w:val="center"/>
        </w:trPr>
        <w:tc>
          <w:tcPr>
            <w:tcW w:w="2484" w:type="dxa"/>
            <w:vAlign w:val="center"/>
          </w:tcPr>
          <w:p w14:paraId="05CB74D6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FR-CHECK-001</w:t>
            </w:r>
          </w:p>
        </w:tc>
        <w:tc>
          <w:tcPr>
            <w:tcW w:w="2484" w:type="dxa"/>
            <w:vAlign w:val="center"/>
          </w:tcPr>
          <w:p w14:paraId="694DD882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Checkout Access</w:t>
            </w:r>
          </w:p>
        </w:tc>
        <w:tc>
          <w:tcPr>
            <w:tcW w:w="2484" w:type="dxa"/>
            <w:vAlign w:val="center"/>
          </w:tcPr>
          <w:p w14:paraId="6A77D7DA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The system shall allow a user with eligible cart contents to proceed to checkout.</w:t>
            </w:r>
          </w:p>
        </w:tc>
        <w:tc>
          <w:tcPr>
            <w:tcW w:w="2484" w:type="dxa"/>
            <w:vAlign w:val="center"/>
          </w:tcPr>
          <w:p w14:paraId="12A0C43A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High</w:t>
            </w:r>
          </w:p>
        </w:tc>
      </w:tr>
      <w:tr w:rsidR="00EC5831" w:rsidRPr="00FB3771" w14:paraId="085D83BB" w14:textId="77777777">
        <w:trPr>
          <w:jc w:val="center"/>
        </w:trPr>
        <w:tc>
          <w:tcPr>
            <w:tcW w:w="2484" w:type="dxa"/>
            <w:vAlign w:val="center"/>
          </w:tcPr>
          <w:p w14:paraId="2EA9A222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FR-CHECK-002</w:t>
            </w:r>
          </w:p>
        </w:tc>
        <w:tc>
          <w:tcPr>
            <w:tcW w:w="2484" w:type="dxa"/>
            <w:vAlign w:val="center"/>
          </w:tcPr>
          <w:p w14:paraId="3CBDB5B6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Checkout Information</w:t>
            </w:r>
          </w:p>
        </w:tc>
        <w:tc>
          <w:tcPr>
            <w:tcW w:w="2484" w:type="dxa"/>
            <w:vAlign w:val="center"/>
          </w:tcPr>
          <w:p w14:paraId="54F0EC45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 xml:space="preserve">The system shall provide fields for the required customer information </w:t>
            </w:r>
            <w:r w:rsidRPr="00FB3771">
              <w:rPr>
                <w:rFonts w:asciiTheme="majorBidi" w:hAnsiTheme="majorBidi" w:cstheme="majorBidi"/>
              </w:rPr>
              <w:lastRenderedPageBreak/>
              <w:t>during checkout.</w:t>
            </w:r>
          </w:p>
        </w:tc>
        <w:tc>
          <w:tcPr>
            <w:tcW w:w="2484" w:type="dxa"/>
            <w:vAlign w:val="center"/>
          </w:tcPr>
          <w:p w14:paraId="39A4F526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lastRenderedPageBreak/>
              <w:t>High</w:t>
            </w:r>
          </w:p>
        </w:tc>
      </w:tr>
      <w:tr w:rsidR="00EC5831" w:rsidRPr="00FB3771" w14:paraId="24DD3BE5" w14:textId="77777777">
        <w:trPr>
          <w:jc w:val="center"/>
        </w:trPr>
        <w:tc>
          <w:tcPr>
            <w:tcW w:w="2484" w:type="dxa"/>
            <w:vAlign w:val="center"/>
          </w:tcPr>
          <w:p w14:paraId="06935702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FR-CHECK-003</w:t>
            </w:r>
          </w:p>
        </w:tc>
        <w:tc>
          <w:tcPr>
            <w:tcW w:w="2484" w:type="dxa"/>
            <w:vAlign w:val="center"/>
          </w:tcPr>
          <w:p w14:paraId="5D7D926F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Checkout Validation</w:t>
            </w:r>
          </w:p>
        </w:tc>
        <w:tc>
          <w:tcPr>
            <w:tcW w:w="2484" w:type="dxa"/>
            <w:vAlign w:val="center"/>
          </w:tcPr>
          <w:p w14:paraId="35679AB2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The system shall prevent checkout when required customer information is missing and shall provide appropriate validation feedback.</w:t>
            </w:r>
          </w:p>
        </w:tc>
        <w:tc>
          <w:tcPr>
            <w:tcW w:w="2484" w:type="dxa"/>
            <w:vAlign w:val="center"/>
          </w:tcPr>
          <w:p w14:paraId="62A6677E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High</w:t>
            </w:r>
          </w:p>
        </w:tc>
      </w:tr>
      <w:tr w:rsidR="00EC5831" w:rsidRPr="00FB3771" w14:paraId="539C39C8" w14:textId="77777777">
        <w:trPr>
          <w:jc w:val="center"/>
        </w:trPr>
        <w:tc>
          <w:tcPr>
            <w:tcW w:w="2484" w:type="dxa"/>
            <w:vAlign w:val="center"/>
          </w:tcPr>
          <w:p w14:paraId="564F81FA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FR-CHECK-004</w:t>
            </w:r>
          </w:p>
        </w:tc>
        <w:tc>
          <w:tcPr>
            <w:tcW w:w="2484" w:type="dxa"/>
            <w:vAlign w:val="center"/>
          </w:tcPr>
          <w:p w14:paraId="433A4018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Order Summary</w:t>
            </w:r>
          </w:p>
        </w:tc>
        <w:tc>
          <w:tcPr>
            <w:tcW w:w="2484" w:type="dxa"/>
            <w:vAlign w:val="center"/>
          </w:tcPr>
          <w:p w14:paraId="2CB99E41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Before completion, the system shall display an order summary containing the selected products and applicable totals.</w:t>
            </w:r>
          </w:p>
        </w:tc>
        <w:tc>
          <w:tcPr>
            <w:tcW w:w="2484" w:type="dxa"/>
            <w:vAlign w:val="center"/>
          </w:tcPr>
          <w:p w14:paraId="67F8ECAB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High</w:t>
            </w:r>
          </w:p>
        </w:tc>
      </w:tr>
      <w:tr w:rsidR="00EC5831" w:rsidRPr="00FB3771" w14:paraId="0C2DE5FB" w14:textId="77777777">
        <w:trPr>
          <w:jc w:val="center"/>
        </w:trPr>
        <w:tc>
          <w:tcPr>
            <w:tcW w:w="2484" w:type="dxa"/>
            <w:vAlign w:val="center"/>
          </w:tcPr>
          <w:p w14:paraId="2B618972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FR-CHECK-005</w:t>
            </w:r>
          </w:p>
        </w:tc>
        <w:tc>
          <w:tcPr>
            <w:tcW w:w="2484" w:type="dxa"/>
            <w:vAlign w:val="center"/>
          </w:tcPr>
          <w:p w14:paraId="57E2A172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Order Completion</w:t>
            </w:r>
          </w:p>
        </w:tc>
        <w:tc>
          <w:tcPr>
            <w:tcW w:w="2484" w:type="dxa"/>
            <w:vAlign w:val="center"/>
          </w:tcPr>
          <w:p w14:paraId="2C5873BF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The system shall allow a user to complete an order when all required information is valid and shall display confirmation of completion.</w:t>
            </w:r>
          </w:p>
        </w:tc>
        <w:tc>
          <w:tcPr>
            <w:tcW w:w="2484" w:type="dxa"/>
            <w:vAlign w:val="center"/>
          </w:tcPr>
          <w:p w14:paraId="585D3E5A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High</w:t>
            </w:r>
          </w:p>
        </w:tc>
      </w:tr>
      <w:tr w:rsidR="00EC5831" w:rsidRPr="00FB3771" w14:paraId="2238AA0D" w14:textId="77777777">
        <w:trPr>
          <w:jc w:val="center"/>
        </w:trPr>
        <w:tc>
          <w:tcPr>
            <w:tcW w:w="2484" w:type="dxa"/>
            <w:vAlign w:val="center"/>
          </w:tcPr>
          <w:p w14:paraId="57DC7525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FR-AUTH-005</w:t>
            </w:r>
          </w:p>
        </w:tc>
        <w:tc>
          <w:tcPr>
            <w:tcW w:w="2484" w:type="dxa"/>
            <w:vAlign w:val="center"/>
          </w:tcPr>
          <w:p w14:paraId="3F86F7AA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Logout</w:t>
            </w:r>
          </w:p>
        </w:tc>
        <w:tc>
          <w:tcPr>
            <w:tcW w:w="2484" w:type="dxa"/>
            <w:vAlign w:val="center"/>
          </w:tcPr>
          <w:p w14:paraId="37D80BD3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The system shall allow an authenticated user to log out and return to the login page.</w:t>
            </w:r>
          </w:p>
        </w:tc>
        <w:tc>
          <w:tcPr>
            <w:tcW w:w="2484" w:type="dxa"/>
            <w:vAlign w:val="center"/>
          </w:tcPr>
          <w:p w14:paraId="764A7A09" w14:textId="77777777" w:rsidR="00EC5831" w:rsidRPr="00FB3771" w:rsidRDefault="00000000">
            <w:pPr>
              <w:rPr>
                <w:rFonts w:asciiTheme="majorBidi" w:hAnsiTheme="majorBidi" w:cstheme="majorBidi"/>
              </w:rPr>
            </w:pPr>
            <w:r w:rsidRPr="00FB3771">
              <w:rPr>
                <w:rFonts w:asciiTheme="majorBidi" w:hAnsiTheme="majorBidi" w:cstheme="majorBidi"/>
              </w:rPr>
              <w:t>Medium</w:t>
            </w:r>
          </w:p>
        </w:tc>
      </w:tr>
      <w:tr>
        <w:tc>
          <w:tcPr>
            <w:tcW w:type="dxa" w:w="2484"/>
            <w:tcPr>
              <w:tcW w:w="2484" w:type="dxa"/>
              <w:vAlign w:val="center"/>
            </w:tcPr>
          </w:tcPr>
          <w:p>
            <w:r>
              <w:t>FR-PROD-004</w:t>
            </w:r>
          </w:p>
        </w:tc>
        <w:tc>
          <w:tcPr>
            <w:tcW w:type="dxa" w:w="2484"/>
            <w:tcPr>
              <w:tcW w:w="2484" w:type="dxa"/>
              <w:vAlign w:val="center"/>
            </w:tcPr>
          </w:tcPr>
          <w:p>
            <w:r>
              <w:t>Product Image Accuracy</w:t>
            </w:r>
          </w:p>
        </w:tc>
        <w:tc>
          <w:tcPr>
            <w:tcW w:type="dxa" w:w="2484"/>
            <w:tcPr>
              <w:tcW w:w="2484" w:type="dxa"/>
              <w:vAlign w:val="center"/>
            </w:tcPr>
          </w:tcPr>
          <w:p>
            <w:r>
              <w:t>Each product listing shall display the image corresponding to that product.</w:t>
            </w:r>
          </w:p>
        </w:tc>
        <w:tc>
          <w:tcPr>
            <w:tcW w:type="dxa" w:w="2484"/>
            <w:tcPr>
              <w:tcW w:w="2484" w:type="dxa"/>
              <w:vAlign w:val="center"/>
            </w:tcPr>
          </w:tcPr>
          <w:p>
            <w:r>
              <w:t>Medium</w:t>
            </w:r>
          </w:p>
        </w:tc>
      </w:tr>
      <w:tr>
        <w:tc>
          <w:tcPr>
            <w:tcW w:type="dxa" w:w="2484"/>
            <w:tcPr>
              <w:tcW w:type="dxa" w:w="2484"/>
              <w:tcPr>
                <w:tcW w:w="2484" w:type="dxa"/>
                <w:vAlign w:val="center"/>
              </w:tcPr>
            </w:tcPr>
          </w:tcPr>
          <w:p>
            <w:r>
              <w:t>FR-PERF-001</w:t>
            </w:r>
          </w:p>
        </w:tc>
        <w:tc>
          <w:tcPr>
            <w:tcW w:type="dxa" w:w="2484"/>
            <w:tcPr>
              <w:tcW w:type="dxa" w:w="2484"/>
              <w:tcPr>
                <w:tcW w:w="2484" w:type="dxa"/>
                <w:vAlign w:val="center"/>
              </w:tcPr>
            </w:tcPr>
          </w:tcPr>
          <w:p>
            <w:r>
              <w:t>Login Response Time</w:t>
            </w:r>
          </w:p>
        </w:tc>
        <w:tc>
          <w:tcPr>
            <w:tcW w:type="dxa" w:w="2484"/>
            <w:tcPr>
              <w:tcW w:type="dxa" w:w="2484"/>
              <w:tcPr>
                <w:tcW w:w="2484" w:type="dxa"/>
                <w:vAlign w:val="center"/>
              </w:tcPr>
            </w:tcPr>
          </w:tcPr>
          <w:p>
            <w:r>
              <w:t>For this portfolio test, the Products page should become available within 2 seconds after valid credentials are submitted for the performance_glitch_user account. This is a project-defined threshold, not an official service-level commitment.</w:t>
            </w:r>
          </w:p>
        </w:tc>
        <w:tc>
          <w:tcPr>
            <w:tcW w:type="dxa" w:w="2484"/>
            <w:tcPr>
              <w:tcW w:type="dxa" w:w="2484"/>
              <w:tcPr>
                <w:tcW w:w="2484" w:type="dxa"/>
                <w:vAlign w:val="center"/>
              </w:tcPr>
            </w:tcPr>
          </w:tcPr>
          <w:p>
            <w:r>
              <w:t>Medium</w:t>
            </w:r>
          </w:p>
        </w:tc>
      </w:tr>
    </w:tbl>
    <w:p w14:paraId="72E07515" w14:textId="77777777" w:rsidR="00EC5831" w:rsidRPr="00FB3771" w:rsidRDefault="00000000">
      <w:pPr>
        <w:pStyle w:val="Heading1"/>
        <w:rPr>
          <w:rFonts w:asciiTheme="majorBidi" w:hAnsiTheme="majorBidi"/>
        </w:rPr>
      </w:pPr>
      <w:r w:rsidRPr="00FB3771">
        <w:rPr>
          <w:rFonts w:asciiTheme="majorBidi" w:hAnsiTheme="majorBidi"/>
        </w:rPr>
        <w:t>6. Non-Functional Checks</w:t>
      </w:r>
    </w:p>
    <w:p w14:paraId="27F8A7F5" w14:textId="77777777" w:rsidR="00EC5831" w:rsidRPr="00FB3771" w:rsidRDefault="00000000">
      <w:pPr>
        <w:rPr>
          <w:rFonts w:asciiTheme="majorBidi" w:hAnsiTheme="majorBidi" w:cstheme="majorBidi"/>
        </w:rPr>
      </w:pPr>
      <w:r>
        <w:t>For this first manual project, non-functional testing is limited to basic usability/UI observations and a project-defined login response-time check (within 2 seconds). This threshold is a portfolio test criterion, not an official SauceDemo service-level commitment.</w:t>
      </w:r>
    </w:p>
    <w:p w14:paraId="09502944" w14:textId="77777777" w:rsidR="00EC5831" w:rsidRPr="00FB3771" w:rsidRDefault="00000000">
      <w:pPr>
        <w:pStyle w:val="ListBullet"/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</w:rPr>
        <w:t>Core controls should be visible and usable at the chosen desktop browser resolution.</w:t>
      </w:r>
    </w:p>
    <w:p w14:paraId="634BBF36" w14:textId="77777777" w:rsidR="00EC5831" w:rsidRPr="00FB3771" w:rsidRDefault="00000000">
      <w:pPr>
        <w:pStyle w:val="ListBullet"/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</w:rPr>
        <w:t>Validation/error messages should be understandable and associated with the relevant action.</w:t>
      </w:r>
    </w:p>
    <w:p w14:paraId="6BF36C95" w14:textId="77777777" w:rsidR="00EC5831" w:rsidRPr="00FB3771" w:rsidRDefault="00000000">
      <w:pPr>
        <w:pStyle w:val="ListBullet"/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</w:rPr>
        <w:t>Navigation between major shopping-flow pages should behave consistently.</w:t>
      </w:r>
    </w:p>
    <w:p>
      <w:pPr/>
      <w:r>
        <w:t>For the defined login performance check, measure the time from submitting valid credentials until the Products page becomes available; record the observation and environment. This is a limited check, not load or stress testing.</w:t>
      </w:r>
    </w:p>
    <w:p w14:paraId="74997488" w14:textId="77777777" w:rsidR="00EC5831" w:rsidRPr="00FB3771" w:rsidRDefault="00000000">
      <w:pPr>
        <w:pStyle w:val="Heading1"/>
        <w:rPr>
          <w:rFonts w:asciiTheme="majorBidi" w:hAnsiTheme="majorBidi"/>
        </w:rPr>
      </w:pPr>
      <w:r w:rsidRPr="00FB3771">
        <w:rPr>
          <w:rFonts w:asciiTheme="majorBidi" w:hAnsiTheme="majorBidi"/>
        </w:rPr>
        <w:t>7. Assumptions &amp; Clarifications</w:t>
      </w:r>
    </w:p>
    <w:p w14:paraId="3E186E88" w14:textId="77777777" w:rsidR="00EC5831" w:rsidRPr="00FB3771" w:rsidRDefault="00000000">
      <w:pPr>
        <w:pStyle w:val="ListBullet"/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</w:rPr>
        <w:t>These requirements are created specifically for this portfolio exercise and should be treated as the expected behavior baseline for test design.</w:t>
      </w:r>
    </w:p>
    <w:p w14:paraId="4A552B40" w14:textId="77777777" w:rsidR="00EC5831" w:rsidRPr="00FB3771" w:rsidRDefault="00000000">
      <w:pPr>
        <w:pStyle w:val="ListBullet"/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</w:rPr>
        <w:t>If the application behavior differs from a requirement, the tester should investigate before labeling it a defect.</w:t>
      </w:r>
    </w:p>
    <w:p w14:paraId="406919E8" w14:textId="77777777" w:rsidR="00EC5831" w:rsidRPr="00FB3771" w:rsidRDefault="00000000">
      <w:pPr>
        <w:pStyle w:val="ListBullet"/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</w:rPr>
        <w:t>If a requirement does not clearly define expected behavior, record the issue as a requirement ambiguity/clarification rather than automatically reporting a bug.</w:t>
      </w:r>
    </w:p>
    <w:p w14:paraId="1B13A317" w14:textId="77777777" w:rsidR="00EC5831" w:rsidRPr="00FB3771" w:rsidRDefault="00000000">
      <w:pPr>
        <w:pStyle w:val="ListBullet"/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</w:rPr>
        <w:t>The project will document the browser, OS, date, and application URL used during execution.</w:t>
      </w:r>
    </w:p>
    <w:p w14:paraId="5B64599C" w14:textId="77777777" w:rsidR="00EC5831" w:rsidRPr="00FB3771" w:rsidRDefault="00000000">
      <w:pPr>
        <w:pStyle w:val="Heading1"/>
        <w:rPr>
          <w:rFonts w:asciiTheme="majorBidi" w:hAnsiTheme="majorBidi"/>
        </w:rPr>
      </w:pPr>
      <w:r w:rsidRPr="00FB3771">
        <w:rPr>
          <w:rFonts w:asciiTheme="majorBidi" w:hAnsiTheme="majorBidi"/>
        </w:rPr>
        <w:t>8. Traceability</w:t>
      </w:r>
    </w:p>
    <w:p w14:paraId="1641E7D1" w14:textId="2176DC3B" w:rsidR="00EC5831" w:rsidRPr="00FB3771" w:rsidRDefault="00000000" w:rsidP="00EB293E">
      <w:pPr>
        <w:rPr>
          <w:rFonts w:asciiTheme="majorBidi" w:hAnsiTheme="majorBidi" w:cstheme="majorBidi"/>
        </w:rPr>
      </w:pPr>
      <w:r>
        <w:t>Each requirement should map to one or more test scenarios and test cases. Requirement IDs must be retained consistently across the SRS, scenario sheet, test-case spreadsheet, and bug reports.</w:t>
      </w:r>
    </w:p>
    <w:p w14:paraId="7966FB0A" w14:textId="77777777" w:rsidR="00EC5831" w:rsidRPr="00FB3771" w:rsidRDefault="00000000">
      <w:pPr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</w:rPr>
        <w:t>Sauce Labs documentation identifies SauceDemo as a demonstration application and provides example tests for successful and unsuccessful login behavior. See: https://docs.saucelabs.com/web-apps/automated-testing/selenium/sample-scripts/</w:t>
      </w:r>
    </w:p>
    <w:p w14:paraId="7EB99EB9" w14:textId="77777777" w:rsidR="00EC5831" w:rsidRPr="00FB3771" w:rsidRDefault="00EC5831">
      <w:pPr>
        <w:rPr>
          <w:rFonts w:asciiTheme="majorBidi" w:hAnsiTheme="majorBidi" w:cstheme="majorBidi"/>
        </w:rPr>
      </w:pPr>
    </w:p>
    <w:p w14:paraId="320B1538" w14:textId="77777777" w:rsidR="00EC5831" w:rsidRPr="00FB3771" w:rsidRDefault="00000000">
      <w:pPr>
        <w:jc w:val="center"/>
        <w:rPr>
          <w:rFonts w:asciiTheme="majorBidi" w:hAnsiTheme="majorBidi" w:cstheme="majorBidi"/>
        </w:rPr>
      </w:pPr>
      <w:r w:rsidRPr="00FB3771">
        <w:rPr>
          <w:rFonts w:asciiTheme="majorBidi" w:hAnsiTheme="majorBidi" w:cstheme="majorBidi"/>
          <w:i/>
        </w:rPr>
        <w:t>End of document</w:t>
      </w:r>
    </w:p>
    <w:sectPr w:rsidR="00EC5831" w:rsidRPr="00FB3771" w:rsidSect="00FB3771">
      <w:pgSz w:w="12240" w:h="15840"/>
      <w:pgMar w:top="1008" w:right="1152" w:bottom="1008" w:left="1152" w:header="720" w:footer="720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6524019">
    <w:abstractNumId w:val="8"/>
  </w:num>
  <w:num w:numId="2" w16cid:durableId="374891853">
    <w:abstractNumId w:val="6"/>
  </w:num>
  <w:num w:numId="3" w16cid:durableId="1957247275">
    <w:abstractNumId w:val="5"/>
  </w:num>
  <w:num w:numId="4" w16cid:durableId="1082720844">
    <w:abstractNumId w:val="4"/>
  </w:num>
  <w:num w:numId="5" w16cid:durableId="1234899118">
    <w:abstractNumId w:val="7"/>
  </w:num>
  <w:num w:numId="6" w16cid:durableId="1786386596">
    <w:abstractNumId w:val="3"/>
  </w:num>
  <w:num w:numId="7" w16cid:durableId="1768960671">
    <w:abstractNumId w:val="2"/>
  </w:num>
  <w:num w:numId="8" w16cid:durableId="998120384">
    <w:abstractNumId w:val="1"/>
  </w:num>
  <w:num w:numId="9" w16cid:durableId="848568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DD8"/>
    <w:rsid w:val="00723B7F"/>
    <w:rsid w:val="007B0535"/>
    <w:rsid w:val="00AA1D8D"/>
    <w:rsid w:val="00B47730"/>
    <w:rsid w:val="00CB0664"/>
    <w:rsid w:val="00D81EE4"/>
    <w:rsid w:val="00DA629A"/>
    <w:rsid w:val="00EB293E"/>
    <w:rsid w:val="00EC5831"/>
    <w:rsid w:val="00FB37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F9F7A0"/>
  <w14:defaultImageDpi w14:val="300"/>
  <w15:docId w15:val="{979FC5FD-BEF7-4821-93C6-985F6ADBF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B05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5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aucedemo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لجين مضر منصور عضيبات</cp:lastModifiedBy>
  <cp:revision>7</cp:revision>
  <dcterms:created xsi:type="dcterms:W3CDTF">2013-12-23T23:15:00Z</dcterms:created>
  <dcterms:modified xsi:type="dcterms:W3CDTF">2026-09-25T04:17:00Z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4e309d-6359-4367-9d03-e248bac620e6_Enabled">
    <vt:lpwstr>true</vt:lpwstr>
  </property>
  <property fmtid="{D5CDD505-2E9C-101B-9397-08002B2CF9AE}" pid="3" name="MSIP_Label_284e309d-6359-4367-9d03-e248bac620e6_SetDate">
    <vt:lpwstr>2026-09-25T04:07:37Z</vt:lpwstr>
  </property>
  <property fmtid="{D5CDD505-2E9C-101B-9397-08002B2CF9AE}" pid="4" name="MSIP_Label_284e309d-6359-4367-9d03-e248bac620e6_Method">
    <vt:lpwstr>Standard</vt:lpwstr>
  </property>
  <property fmtid="{D5CDD505-2E9C-101B-9397-08002B2CF9AE}" pid="5" name="MSIP_Label_284e309d-6359-4367-9d03-e248bac620e6_Name">
    <vt:lpwstr>defa4170-0d19-0005-0004-bc88714345d2</vt:lpwstr>
  </property>
  <property fmtid="{D5CDD505-2E9C-101B-9397-08002B2CF9AE}" pid="6" name="MSIP_Label_284e309d-6359-4367-9d03-e248bac620e6_SiteId">
    <vt:lpwstr>4bf7cbc0-71a9-4cae-9625-6dc374768c3e</vt:lpwstr>
  </property>
  <property fmtid="{D5CDD505-2E9C-101B-9397-08002B2CF9AE}" pid="7" name="MSIP_Label_284e309d-6359-4367-9d03-e248bac620e6_ActionId">
    <vt:lpwstr>bfb37e2b-1e7c-45d6-8f8e-0985123c9eaf</vt:lpwstr>
  </property>
  <property fmtid="{D5CDD505-2E9C-101B-9397-08002B2CF9AE}" pid="8" name="MSIP_Label_284e309d-6359-4367-9d03-e248bac620e6_ContentBits">
    <vt:lpwstr>0</vt:lpwstr>
  </property>
  <property fmtid="{D5CDD505-2E9C-101B-9397-08002B2CF9AE}" pid="9" name="MSIP_Label_284e309d-6359-4367-9d03-e248bac620e6_Tag">
    <vt:lpwstr>10, 3, 0, 1</vt:lpwstr>
  </property>
</Properties>
</file>