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APS360 Team 53 Project Proposal</w:t>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Shixuan (Shawn) Huang</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1006964171</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shixuan.huang@mail.utoronto.ca</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Qingran Chen</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1006724751</w:t>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qingran.chen@mail.utoronto.ca</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Jiahe Lu</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1007213604</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joeyjiahe.lu@mail.utoronto.ca</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Yunxiang Zhang</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1005985089</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4"/>
          <w:szCs w:val="24"/>
          <w:rtl w:val="0"/>
        </w:rPr>
        <w:t xml:space="preserve">vincentyunxiang.zhang@mail.utoronto.ca</w:t>
      </w:r>
    </w:p>
    <w:p w:rsidR="00000000" w:rsidDel="00000000" w:rsidP="00000000" w:rsidRDefault="00000000" w:rsidRPr="00000000" w14:paraId="0000001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A</w:t>
      </w:r>
      <w:r w:rsidDel="00000000" w:rsidR="00000000" w:rsidRPr="00000000">
        <w:rPr>
          <w:rFonts w:ascii="Times New Roman" w:cs="Times New Roman" w:eastAsia="Times New Roman" w:hAnsi="Times New Roman"/>
          <w:sz w:val="26"/>
          <w:szCs w:val="26"/>
          <w:rtl w:val="0"/>
        </w:rPr>
        <w:t xml:space="preserve">BSTRACT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address the pressing issue of deepfake detection within digital media, spotlighting the necessity for advanced verification methods against deceptive content, such as manipulated videos of well-known personalities. Utilizing deep learning techniques, the initiative develops a Convolutional Neural Network (CNN) model to differentiate authentic visuals from fabricated counterparts. The model is honed on a vast and varied image repository provided by Tushar Padhy, aligning with proven detection strategies from significant online challenges and AI security applications. This abstract presents a blueprint for a detection tool that is not only effective in identifying deepfakes but also adheres to ethical data usage and privacy standards.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 Pages: </w:t>
      </w:r>
      <w:commentRangeStart w:id="0"/>
      <w:r w:rsidDel="00000000" w:rsidR="00000000" w:rsidRPr="00000000">
        <w:rPr>
          <w:rFonts w:ascii="Times New Roman" w:cs="Times New Roman" w:eastAsia="Times New Roman" w:hAnsi="Times New Roman"/>
          <w:sz w:val="24"/>
          <w:szCs w:val="24"/>
          <w:rtl w:val="0"/>
        </w:rPr>
        <w:t xml:space="preserve">8</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spacing w:after="240" w:before="240" w:lineRule="auto"/>
        <w:jc w:val="both"/>
        <w:rPr>
          <w:rFonts w:ascii="Times New Roman" w:cs="Times New Roman" w:eastAsia="Times New Roman" w:hAnsi="Times New Roman"/>
          <w:b w:val="1"/>
          <w:sz w:val="24"/>
          <w:szCs w:val="24"/>
        </w:rPr>
      </w:pPr>
      <w:bookmarkStart w:colFirst="0" w:colLast="0" w:name="_9ryqrjti0e7i" w:id="0"/>
      <w:bookmarkEnd w:id="0"/>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240" w:before="240" w:lineRule="auto"/>
        <w:jc w:val="both"/>
        <w:rPr>
          <w:rFonts w:ascii="Times New Roman" w:cs="Times New Roman" w:eastAsia="Times New Roman" w:hAnsi="Times New Roman"/>
          <w:sz w:val="28"/>
          <w:szCs w:val="28"/>
        </w:rPr>
      </w:pPr>
      <w:bookmarkStart w:colFirst="0" w:colLast="0" w:name="_pqtxok2moisf" w:id="1"/>
      <w:bookmarkEnd w:id="1"/>
      <w:r w:rsidDel="00000000" w:rsidR="00000000" w:rsidRPr="00000000">
        <w:rPr>
          <w:rFonts w:ascii="Times New Roman" w:cs="Times New Roman" w:eastAsia="Times New Roman" w:hAnsi="Times New Roman"/>
          <w:sz w:val="32"/>
          <w:szCs w:val="32"/>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I</w:t>
      </w:r>
      <w:r w:rsidDel="00000000" w:rsidR="00000000" w:rsidRPr="00000000">
        <w:rPr>
          <w:rFonts w:ascii="Times New Roman" w:cs="Times New Roman" w:eastAsia="Times New Roman" w:hAnsi="Times New Roman"/>
          <w:sz w:val="28"/>
          <w:szCs w:val="28"/>
          <w:rtl w:val="0"/>
        </w:rPr>
        <w:t xml:space="preserve">ntroduction</w:t>
      </w:r>
    </w:p>
    <w:p w:rsidR="00000000" w:rsidDel="00000000" w:rsidP="00000000" w:rsidRDefault="00000000" w:rsidRPr="00000000" w14:paraId="0000001A">
      <w:pPr>
        <w:pStyle w:val="Heading1"/>
        <w:spacing w:after="240" w:before="240" w:lineRule="auto"/>
        <w:jc w:val="both"/>
        <w:rPr>
          <w:rFonts w:ascii="Times New Roman" w:cs="Times New Roman" w:eastAsia="Times New Roman" w:hAnsi="Times New Roman"/>
          <w:sz w:val="24"/>
          <w:szCs w:val="24"/>
        </w:rPr>
      </w:pPr>
      <w:bookmarkStart w:colFirst="0" w:colLast="0" w:name="_nwdzy1qemqod" w:id="2"/>
      <w:bookmarkEnd w:id="2"/>
      <w:commentRangeStart w:id="1"/>
      <w:r w:rsidDel="00000000" w:rsidR="00000000" w:rsidRPr="00000000">
        <w:rPr>
          <w:rFonts w:ascii="Times New Roman" w:cs="Times New Roman" w:eastAsia="Times New Roman" w:hAnsi="Times New Roman"/>
          <w:sz w:val="24"/>
          <w:szCs w:val="24"/>
          <w:rtl w:val="0"/>
        </w:rPr>
        <w:t xml:space="preserve">Deepfake technology,  highlighted by the creation of convincing yet fake videos featuring celebrities like Taylor Swift, emphasizing the importance of improving security protocols for videos and images shared online. This project aims to focus on employing deep learning, an advanced computational approach, to distinguish between realistic and fabricated content. This technical approach is critical due to the potential of deepfakes to deceive individuals and disrupt sectors such as politics and entertainment. The objective of this project is to augment the safety and reliability of online environments, ensuring the integrity of visual content. Through the application of deep learning, the initiative aims to excel in identifying fabricated content, thereby contributing to a more secure internet landscape.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b w:val="1"/>
          <w:sz w:val="32"/>
          <w:szCs w:val="32"/>
        </w:rPr>
      </w:pPr>
      <w:bookmarkStart w:colFirst="0" w:colLast="0" w:name="_l133zsxxeimj" w:id="3"/>
      <w:bookmarkEnd w:id="3"/>
      <w:r w:rsidDel="00000000" w:rsidR="00000000" w:rsidRPr="00000000">
        <w:rPr>
          <w:rFonts w:ascii="Times New Roman" w:cs="Times New Roman" w:eastAsia="Times New Roman" w:hAnsi="Times New Roman"/>
          <w:b w:val="1"/>
          <w:sz w:val="32"/>
          <w:szCs w:val="32"/>
          <w:rtl w:val="0"/>
        </w:rPr>
        <w:t xml:space="preserve">2.0</w:t>
      </w:r>
      <w:r w:rsidDel="00000000" w:rsidR="00000000" w:rsidRPr="00000000">
        <w:rPr>
          <w:rFonts w:ascii="Times New Roman" w:cs="Times New Roman" w:eastAsia="Times New Roman" w:hAnsi="Times New Roman"/>
          <w:b w:val="1"/>
          <w:sz w:val="32"/>
          <w:szCs w:val="32"/>
          <w:rtl w:val="0"/>
        </w:rPr>
        <w:t xml:space="preserve"> Illustration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plans to utilize a CNN model to analyze visual imagery. As demonstrated in Figure 1, a human face image was first segmented into pixels and used as input for the model. The model then employs a kernel (e.g., a 3×3 matrix) and applies it to the input to extract convolved features. As these features are passed to deeper layers, the model can identify increasingly complex patterns. Ultimately, the features extracted from the CNN and pooling layers are flattened and transformed into learned features. The final output represents the identified features.</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200025</wp:posOffset>
            </wp:positionV>
            <wp:extent cx="3695700" cy="291386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95700" cy="2913869"/>
                    </a:xfrm>
                    <a:prstGeom prst="rect"/>
                    <a:ln/>
                  </pic:spPr>
                </pic:pic>
              </a:graphicData>
            </a:graphic>
          </wp:anchor>
        </w:drawing>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commentRangeStart w:id="2"/>
      <w:commentRangeStart w:id="3"/>
      <w:r w:rsidDel="00000000" w:rsidR="00000000" w:rsidRPr="00000000">
        <w:rPr>
          <w:rFonts w:ascii="Times New Roman" w:cs="Times New Roman" w:eastAsia="Times New Roman" w:hAnsi="Times New Roman"/>
          <w:b w:val="1"/>
          <w:sz w:val="24"/>
          <w:szCs w:val="24"/>
          <w:rtl w:val="0"/>
        </w:rPr>
        <w:t xml:space="preserve"> Illustration of CNN model</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Style w:val="Heading1"/>
        <w:jc w:val="both"/>
        <w:rPr>
          <w:rFonts w:ascii="Times New Roman" w:cs="Times New Roman" w:eastAsia="Times New Roman" w:hAnsi="Times New Roman"/>
          <w:b w:val="1"/>
          <w:sz w:val="32"/>
          <w:szCs w:val="32"/>
        </w:rPr>
      </w:pPr>
      <w:bookmarkStart w:colFirst="0" w:colLast="0" w:name="_1y58jsnvmgb" w:id="4"/>
      <w:bookmarkEnd w:id="4"/>
      <w:r w:rsidDel="00000000" w:rsidR="00000000" w:rsidRPr="00000000">
        <w:rPr>
          <w:rtl w:val="0"/>
        </w:rPr>
      </w:r>
    </w:p>
    <w:p w:rsidR="00000000" w:rsidDel="00000000" w:rsidP="00000000" w:rsidRDefault="00000000" w:rsidRPr="00000000" w14:paraId="00000022">
      <w:pPr>
        <w:pStyle w:val="Heading1"/>
        <w:jc w:val="both"/>
        <w:rPr>
          <w:rFonts w:ascii="Times New Roman" w:cs="Times New Roman" w:eastAsia="Times New Roman" w:hAnsi="Times New Roman"/>
          <w:sz w:val="24"/>
          <w:szCs w:val="24"/>
        </w:rPr>
      </w:pPr>
      <w:bookmarkStart w:colFirst="0" w:colLast="0" w:name="_lihp3xgbcgov" w:id="5"/>
      <w:bookmarkEnd w:id="5"/>
      <w:r w:rsidDel="00000000" w:rsidR="00000000" w:rsidRPr="00000000">
        <w:rPr>
          <w:rFonts w:ascii="Times New Roman" w:cs="Times New Roman" w:eastAsia="Times New Roman" w:hAnsi="Times New Roman"/>
          <w:b w:val="1"/>
          <w:sz w:val="32"/>
          <w:szCs w:val="32"/>
          <w:rtl w:val="0"/>
        </w:rPr>
        <w:t xml:space="preserve">3.0 Background Related Work </w:t>
      </w:r>
      <w:r w:rsidDel="00000000" w:rsidR="00000000" w:rsidRPr="00000000">
        <w:rPr>
          <w:rtl w:val="0"/>
        </w:rPr>
      </w:r>
    </w:p>
    <w:p w:rsidR="00000000" w:rsidDel="00000000" w:rsidP="00000000" w:rsidRDefault="00000000" w:rsidRPr="00000000" w14:paraId="00000023">
      <w:pPr>
        <w:pStyle w:val="Heading2"/>
        <w:jc w:val="both"/>
        <w:rPr>
          <w:rFonts w:ascii="Times New Roman" w:cs="Times New Roman" w:eastAsia="Times New Roman" w:hAnsi="Times New Roman"/>
          <w:i w:val="1"/>
          <w:sz w:val="24"/>
          <w:szCs w:val="24"/>
        </w:rPr>
      </w:pPr>
      <w:bookmarkStart w:colFirst="0" w:colLast="0" w:name="_uo6v8d20z0us" w:id="6"/>
      <w:bookmarkEnd w:id="6"/>
      <w:r w:rsidDel="00000000" w:rsidR="00000000" w:rsidRPr="00000000">
        <w:rPr>
          <w:rFonts w:ascii="Times New Roman" w:cs="Times New Roman" w:eastAsia="Times New Roman" w:hAnsi="Times New Roman"/>
          <w:i w:val="1"/>
          <w:sz w:val="24"/>
          <w:szCs w:val="24"/>
          <w:rtl w:val="0"/>
        </w:rPr>
        <w:t xml:space="preserve">1. </w:t>
      </w:r>
      <w:commentRangeStart w:id="4"/>
      <w:r w:rsidDel="00000000" w:rsidR="00000000" w:rsidRPr="00000000">
        <w:rPr>
          <w:rFonts w:ascii="Times New Roman" w:cs="Times New Roman" w:eastAsia="Times New Roman" w:hAnsi="Times New Roman"/>
          <w:i w:val="1"/>
          <w:sz w:val="24"/>
          <w:szCs w:val="24"/>
          <w:rtl w:val="0"/>
        </w:rPr>
        <w:t xml:space="preserve">Kaggle Deepfake Detection Challenge</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Facebook, Microsoft, the </w:t>
      </w:r>
      <w:hyperlink r:id="rId12">
        <w:r w:rsidDel="00000000" w:rsidR="00000000" w:rsidRPr="00000000">
          <w:rPr>
            <w:rFonts w:ascii="Times New Roman" w:cs="Times New Roman" w:eastAsia="Times New Roman" w:hAnsi="Times New Roman"/>
            <w:sz w:val="24"/>
            <w:szCs w:val="24"/>
            <w:rtl w:val="0"/>
          </w:rPr>
          <w:t xml:space="preserve">Partnership on AI’s Media Integrity Steering Committee</w:t>
        </w:r>
      </w:hyperlink>
      <w:r w:rsidDel="00000000" w:rsidR="00000000" w:rsidRPr="00000000">
        <w:rPr>
          <w:rFonts w:ascii="Times New Roman" w:cs="Times New Roman" w:eastAsia="Times New Roman" w:hAnsi="Times New Roman"/>
          <w:sz w:val="24"/>
          <w:szCs w:val="24"/>
          <w:rtl w:val="0"/>
        </w:rPr>
        <w:t xml:space="preserve">, and academics have come together to build the </w:t>
      </w:r>
      <w:r w:rsidDel="00000000" w:rsidR="00000000" w:rsidRPr="00000000">
        <w:rPr>
          <w:rFonts w:ascii="Times New Roman" w:cs="Times New Roman" w:eastAsia="Times New Roman" w:hAnsi="Times New Roman"/>
          <w:sz w:val="24"/>
          <w:szCs w:val="24"/>
          <w:rtl w:val="0"/>
        </w:rPr>
        <w:t xml:space="preserve">Deepfake</w:t>
      </w:r>
      <w:r w:rsidDel="00000000" w:rsidR="00000000" w:rsidRPr="00000000">
        <w:rPr>
          <w:rFonts w:ascii="Times New Roman" w:cs="Times New Roman" w:eastAsia="Times New Roman" w:hAnsi="Times New Roman"/>
          <w:sz w:val="24"/>
          <w:szCs w:val="24"/>
          <w:rtl w:val="0"/>
        </w:rPr>
        <w:t xml:space="preserve"> Detection Challenge (DFDC) in 2020. This competition provides an example of mature criteria for evaluating the model, including the log loss function used for the final model evaluation. The competition also provides a large public database for reference.[1]</w:t>
      </w:r>
    </w:p>
    <w:p w:rsidR="00000000" w:rsidDel="00000000" w:rsidP="00000000" w:rsidRDefault="00000000" w:rsidRPr="00000000" w14:paraId="00000025">
      <w:pPr>
        <w:pStyle w:val="Heading2"/>
        <w:jc w:val="both"/>
        <w:rPr>
          <w:rFonts w:ascii="Times New Roman" w:cs="Times New Roman" w:eastAsia="Times New Roman" w:hAnsi="Times New Roman"/>
          <w:i w:val="1"/>
          <w:sz w:val="24"/>
          <w:szCs w:val="24"/>
        </w:rPr>
      </w:pPr>
      <w:bookmarkStart w:colFirst="0" w:colLast="0" w:name="_38k3gu801gad" w:id="7"/>
      <w:bookmarkEnd w:id="7"/>
      <w:r w:rsidDel="00000000" w:rsidR="00000000" w:rsidRPr="00000000">
        <w:rPr>
          <w:rFonts w:ascii="Times New Roman" w:cs="Times New Roman" w:eastAsia="Times New Roman" w:hAnsi="Times New Roman"/>
          <w:i w:val="1"/>
          <w:sz w:val="24"/>
          <w:szCs w:val="24"/>
          <w:rtl w:val="0"/>
        </w:rPr>
        <w:t xml:space="preserve"> 2.</w:t>
      </w:r>
      <w:commentRangeStart w:id="5"/>
      <w:r w:rsidDel="00000000" w:rsidR="00000000" w:rsidRPr="00000000">
        <w:rPr>
          <w:rFonts w:ascii="Times New Roman" w:cs="Times New Roman" w:eastAsia="Times New Roman" w:hAnsi="Times New Roman"/>
          <w:i w:val="1"/>
          <w:sz w:val="24"/>
          <w:szCs w:val="24"/>
          <w:rtl w:val="0"/>
        </w:rPr>
        <w:t xml:space="preserve"> Deepfake detection accuracy by human and machine</w:t>
      </w:r>
      <w:commentRangeEnd w:id="5"/>
      <w:r w:rsidDel="00000000" w:rsidR="00000000" w:rsidRPr="00000000">
        <w:commentReference w:id="5"/>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deeply explores the performance of human, machine, and crowd wisdom when facing DFDC. It collects human decisions through an experimental website, “Detect Fake.” </w:t>
      </w:r>
      <w:commentRangeStart w:id="6"/>
      <w:r w:rsidDel="00000000" w:rsidR="00000000" w:rsidRPr="00000000">
        <w:rPr>
          <w:rFonts w:ascii="Times New Roman" w:cs="Times New Roman" w:eastAsia="Times New Roman" w:hAnsi="Times New Roman"/>
          <w:sz w:val="24"/>
          <w:szCs w:val="24"/>
          <w:rtl w:val="0"/>
        </w:rPr>
        <w:t xml:space="preserve">[2]</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highlight w:val="white"/>
          <w:rtl w:val="0"/>
        </w:rPr>
        <w:t xml:space="preserve">model generally outperforms individual participants, with an accuracy rate of 80% compared to participants' rates ranging from 66% to 69%. However,</w:t>
      </w:r>
      <w:r w:rsidDel="00000000" w:rsidR="00000000" w:rsidRPr="00000000">
        <w:rPr>
          <w:rFonts w:ascii="Times New Roman" w:cs="Times New Roman" w:eastAsia="Times New Roman" w:hAnsi="Times New Roman"/>
          <w:sz w:val="24"/>
          <w:szCs w:val="24"/>
          <w:rtl w:val="0"/>
        </w:rPr>
        <w:t xml:space="preserve"> when participants accessed the model's predictions, their accuracy increased, indicating potential for human-AI collaboration in enhancing detection capabilities.[3]</w:t>
      </w:r>
    </w:p>
    <w:p w:rsidR="00000000" w:rsidDel="00000000" w:rsidP="00000000" w:rsidRDefault="00000000" w:rsidRPr="00000000" w14:paraId="00000027">
      <w:pPr>
        <w:pStyle w:val="Heading2"/>
        <w:jc w:val="both"/>
        <w:rPr>
          <w:rFonts w:ascii="Times New Roman" w:cs="Times New Roman" w:eastAsia="Times New Roman" w:hAnsi="Times New Roman"/>
          <w:i w:val="1"/>
          <w:sz w:val="24"/>
          <w:szCs w:val="24"/>
        </w:rPr>
      </w:pPr>
      <w:bookmarkStart w:colFirst="0" w:colLast="0" w:name="_j4w6jnmzdl2b" w:id="8"/>
      <w:bookmarkEnd w:id="8"/>
      <w:r w:rsidDel="00000000" w:rsidR="00000000" w:rsidRPr="00000000">
        <w:rPr>
          <w:rFonts w:ascii="Times New Roman" w:cs="Times New Roman" w:eastAsia="Times New Roman" w:hAnsi="Times New Roman"/>
          <w:i w:val="1"/>
          <w:sz w:val="24"/>
          <w:szCs w:val="24"/>
          <w:rtl w:val="0"/>
        </w:rPr>
        <w:t xml:space="preserve">3. </w:t>
      </w:r>
      <w:commentRangeStart w:id="7"/>
      <w:r w:rsidDel="00000000" w:rsidR="00000000" w:rsidRPr="00000000">
        <w:rPr>
          <w:rFonts w:ascii="Times New Roman" w:cs="Times New Roman" w:eastAsia="Times New Roman" w:hAnsi="Times New Roman"/>
          <w:i w:val="1"/>
          <w:sz w:val="24"/>
          <w:szCs w:val="24"/>
          <w:rtl w:val="0"/>
        </w:rPr>
        <w:t xml:space="preserve">Sentinel AI</w:t>
      </w:r>
      <w:commentRangeEnd w:id="7"/>
      <w:r w:rsidDel="00000000" w:rsidR="00000000" w:rsidRPr="00000000">
        <w:commentReference w:id="7"/>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Sentinel is a leading AI-based protection platform that helps democratic governments, defence agencies, and enterprises stop the threat of deepfakes. It is used by leading organizations in Europe.  As demonstrated on the website, this large commercial model also uses neural network classifiers, guiding the future development of the model.[4]</w:t>
      </w:r>
    </w:p>
    <w:p w:rsidR="00000000" w:rsidDel="00000000" w:rsidP="00000000" w:rsidRDefault="00000000" w:rsidRPr="00000000" w14:paraId="00000029">
      <w:pPr>
        <w:pStyle w:val="Heading2"/>
        <w:jc w:val="both"/>
        <w:rPr>
          <w:rFonts w:ascii="Times New Roman" w:cs="Times New Roman" w:eastAsia="Times New Roman" w:hAnsi="Times New Roman"/>
          <w:sz w:val="24"/>
          <w:szCs w:val="24"/>
        </w:rPr>
      </w:pPr>
      <w:bookmarkStart w:colFirst="0" w:colLast="0" w:name="_pk183wnkqg86" w:id="9"/>
      <w:bookmarkEnd w:id="9"/>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i w:val="1"/>
          <w:color w:val="232323"/>
          <w:sz w:val="24"/>
          <w:szCs w:val="24"/>
          <w:rtl w:val="0"/>
        </w:rPr>
        <w:t xml:space="preserve"> Deepfake</w:t>
      </w:r>
      <w:commentRangeStart w:id="8"/>
      <w:r w:rsidDel="00000000" w:rsidR="00000000" w:rsidRPr="00000000">
        <w:rPr>
          <w:rFonts w:ascii="Times New Roman" w:cs="Times New Roman" w:eastAsia="Times New Roman" w:hAnsi="Times New Roman"/>
          <w:i w:val="1"/>
          <w:color w:val="232323"/>
          <w:sz w:val="24"/>
          <w:szCs w:val="24"/>
          <w:rtl w:val="0"/>
        </w:rPr>
        <w:t xml:space="preserve"> Detection Techniques Using Deep Learning: A Survey</w:t>
      </w:r>
      <w:r w:rsidDel="00000000" w:rsidR="00000000" w:rsidRPr="00000000">
        <w:rPr>
          <w:rFonts w:ascii="Times New Roman" w:cs="Times New Roman" w:eastAsia="Times New Roman" w:hAnsi="Times New Roman"/>
          <w:i w:val="1"/>
          <w:sz w:val="24"/>
          <w:szCs w:val="24"/>
          <w:rtl w:val="0"/>
        </w:rPr>
        <w:t xml:space="preserve">:</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paper briefly reviews the deepfake creation and detection technology. It discussed various methods for detection</w:t>
      </w:r>
      <w:r w:rsidDel="00000000" w:rsidR="00000000" w:rsidRPr="00000000">
        <w:rPr>
          <w:rFonts w:ascii="Times New Roman" w:cs="Times New Roman" w:eastAsia="Times New Roman" w:hAnsi="Times New Roman"/>
          <w:color w:val="0d0d0d"/>
          <w:sz w:val="24"/>
          <w:szCs w:val="24"/>
          <w:highlight w:val="white"/>
          <w:rtl w:val="0"/>
        </w:rPr>
        <w:t xml:space="preserve"> using convolutional neural networks (CNNs), recurrent neural networks (RNNs), and hybrid approaches. The paper also highlights datasets' importance in training, briefly introducing several reliable public datasets.[5]</w:t>
      </w:r>
      <w:r w:rsidDel="00000000" w:rsidR="00000000" w:rsidRPr="00000000">
        <w:rPr>
          <w:rtl w:val="0"/>
        </w:rPr>
      </w:r>
    </w:p>
    <w:p w:rsidR="00000000" w:rsidDel="00000000" w:rsidP="00000000" w:rsidRDefault="00000000" w:rsidRPr="00000000" w14:paraId="0000002B">
      <w:pPr>
        <w:pStyle w:val="Heading2"/>
        <w:jc w:val="both"/>
        <w:rPr>
          <w:rFonts w:ascii="Times New Roman" w:cs="Times New Roman" w:eastAsia="Times New Roman" w:hAnsi="Times New Roman"/>
          <w:i w:val="1"/>
          <w:sz w:val="24"/>
          <w:szCs w:val="24"/>
        </w:rPr>
      </w:pPr>
      <w:bookmarkStart w:colFirst="0" w:colLast="0" w:name="_skzv1oq4ncs" w:id="10"/>
      <w:bookmarkEnd w:id="10"/>
      <w:r w:rsidDel="00000000" w:rsidR="00000000" w:rsidRPr="00000000">
        <w:rPr>
          <w:rFonts w:ascii="Times New Roman" w:cs="Times New Roman" w:eastAsia="Times New Roman" w:hAnsi="Times New Roman"/>
          <w:i w:val="1"/>
          <w:sz w:val="24"/>
          <w:szCs w:val="24"/>
          <w:rtl w:val="0"/>
        </w:rPr>
        <w:t xml:space="preserve">5.</w:t>
      </w:r>
      <w:commentRangeStart w:id="9"/>
      <w:r w:rsidDel="00000000" w:rsidR="00000000" w:rsidRPr="00000000">
        <w:rPr>
          <w:rFonts w:ascii="Times New Roman" w:cs="Times New Roman" w:eastAsia="Times New Roman" w:hAnsi="Times New Roman"/>
          <w:i w:val="1"/>
          <w:sz w:val="24"/>
          <w:szCs w:val="24"/>
          <w:rtl w:val="0"/>
        </w:rPr>
        <w:t xml:space="preserve">Deepfake</w:t>
      </w:r>
      <w:r w:rsidDel="00000000" w:rsidR="00000000" w:rsidRPr="00000000">
        <w:rPr>
          <w:rFonts w:ascii="Times New Roman" w:cs="Times New Roman" w:eastAsia="Times New Roman" w:hAnsi="Times New Roman"/>
          <w:i w:val="1"/>
          <w:sz w:val="24"/>
          <w:szCs w:val="24"/>
          <w:rtl w:val="0"/>
        </w:rPr>
        <w:t xml:space="preserve"> Detection with Deep Learning</w:t>
      </w:r>
      <w:commentRangeEnd w:id="9"/>
      <w:r w:rsidDel="00000000" w:rsidR="00000000" w:rsidRPr="00000000">
        <w:commentReference w:id="9"/>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CNN versus Transformers. This paper details the performance of </w:t>
      </w:r>
      <w:r w:rsidDel="00000000" w:rsidR="00000000" w:rsidRPr="00000000">
        <w:rPr>
          <w:rFonts w:ascii="Times New Roman" w:cs="Times New Roman" w:eastAsia="Times New Roman" w:hAnsi="Times New Roman"/>
          <w:color w:val="0d0d0d"/>
          <w:sz w:val="24"/>
          <w:szCs w:val="24"/>
          <w:highlight w:val="white"/>
          <w:rtl w:val="0"/>
        </w:rPr>
        <w:t xml:space="preserve">eight deep learning architectures (four CNNs and four Transformers) and compares datasets, observing the strengths and uniqueness of the Deeper Forensics, DFDC, and FF++ 2020 datasets. Overall, CNN models did better in the same train-to-test dataset evaluations, and the Transformers models did better in cross-dataset evaluations. Throughout the eight models, the HRNet, XceptionNet, and EfficientNet B7 CNNs models performed very well consistently when trained and tested on the same dataset. In contrast, the XceptionNet, ViT, BeiT, and Swin Transformer performed better in cross-data validation.[6]</w:t>
      </w:r>
      <w:r w:rsidDel="00000000" w:rsidR="00000000" w:rsidRPr="00000000">
        <w:rPr>
          <w:rtl w:val="0"/>
        </w:rPr>
      </w:r>
    </w:p>
    <w:p w:rsidR="00000000" w:rsidDel="00000000" w:rsidP="00000000" w:rsidRDefault="00000000" w:rsidRPr="00000000" w14:paraId="0000002D">
      <w:pPr>
        <w:pStyle w:val="Heading1"/>
        <w:jc w:val="both"/>
        <w:rPr>
          <w:rFonts w:ascii="Times New Roman" w:cs="Times New Roman" w:eastAsia="Times New Roman" w:hAnsi="Times New Roman"/>
          <w:b w:val="1"/>
          <w:sz w:val="32"/>
          <w:szCs w:val="32"/>
        </w:rPr>
      </w:pPr>
      <w:bookmarkStart w:colFirst="0" w:colLast="0" w:name="_so4tkl4r0fqn" w:id="11"/>
      <w:bookmarkEnd w:id="11"/>
      <w:r w:rsidDel="00000000" w:rsidR="00000000" w:rsidRPr="00000000">
        <w:rPr>
          <w:rFonts w:ascii="Times New Roman" w:cs="Times New Roman" w:eastAsia="Times New Roman" w:hAnsi="Times New Roman"/>
          <w:b w:val="1"/>
          <w:sz w:val="32"/>
          <w:szCs w:val="32"/>
          <w:rtl w:val="0"/>
        </w:rPr>
        <w:t xml:space="preserve">4.0 Data Processing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selecting an appropriate dataset for the deep learning model, the collection contributed by Tushar Padhy, comprising over 140,000 portrait images, was selected </w:t>
      </w:r>
      <w:commentRangeStart w:id="10"/>
      <w:r w:rsidDel="00000000" w:rsidR="00000000" w:rsidRPr="00000000">
        <w:rPr>
          <w:rFonts w:ascii="Times New Roman" w:cs="Times New Roman" w:eastAsia="Times New Roman" w:hAnsi="Times New Roman"/>
          <w:sz w:val="24"/>
          <w:szCs w:val="24"/>
          <w:rtl w:val="0"/>
        </w:rPr>
        <w:t xml:space="preserve">[7]</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This dataset is divided into training, validation, and testing categories, with further segregation into real and fake images to ensure a balanced representation for in-depth analysis, maintaining a precise 1:1 ratio between the two. Each image is coloured and uniformly set to a resolution of 256x256 pixels, facilitating consistency in the data processing. Importantly, the dataset is characterized by its equitable gender distribution and encompasses a broad spectrum of ages and ethnic backgrounds.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conduct a visual inspection with random sampling on the dataset across all segments—training, validation, and testing—to identify and remove duplicate images from individuals and across categories. This operation ensures the authenticity of each image file, to eliminate those identified as corrupted. Additionally, a review of the dataset will be conducted to uncover any latent biases towards particular demographic groups. This ensures that the model performs uniformly well across the wide spectrum of ages and ethnic backgrounds represented, maintaining the fairness and dependability of the deepfake detection initiative.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comprehensive review of the training, validation, and testing datasets. The team will elect to maintain the original segmentation of these datasets and plans to utilize the training set for the development of the model, the validation set for internal testing, and the test set for the ultimate evaluation of the model's performance. The immediate objective is to improve the model's accuracy in detecting deepfake images by incorporating more training images, subject to the limitations imposed by the project's timeline. However, the quantity of images integrated into the training process may be revised as the development of the model advances.</w:t>
      </w:r>
    </w:p>
    <w:p w:rsidR="00000000" w:rsidDel="00000000" w:rsidP="00000000" w:rsidRDefault="00000000" w:rsidRPr="00000000" w14:paraId="00000033">
      <w:pPr>
        <w:pStyle w:val="Heading1"/>
        <w:jc w:val="both"/>
        <w:rPr>
          <w:rFonts w:ascii="Times New Roman" w:cs="Times New Roman" w:eastAsia="Times New Roman" w:hAnsi="Times New Roman"/>
          <w:b w:val="1"/>
          <w:sz w:val="32"/>
          <w:szCs w:val="32"/>
        </w:rPr>
      </w:pPr>
      <w:bookmarkStart w:colFirst="0" w:colLast="0" w:name="_1khlpj262cao" w:id="12"/>
      <w:bookmarkEnd w:id="12"/>
      <w:r w:rsidDel="00000000" w:rsidR="00000000" w:rsidRPr="00000000">
        <w:rPr>
          <w:rFonts w:ascii="Times New Roman" w:cs="Times New Roman" w:eastAsia="Times New Roman" w:hAnsi="Times New Roman"/>
          <w:b w:val="1"/>
          <w:sz w:val="32"/>
          <w:szCs w:val="32"/>
          <w:rtl w:val="0"/>
        </w:rPr>
        <w:t xml:space="preserve">5.0 </w:t>
      </w:r>
      <w:r w:rsidDel="00000000" w:rsidR="00000000" w:rsidRPr="00000000">
        <w:rPr>
          <w:rFonts w:ascii="Times New Roman" w:cs="Times New Roman" w:eastAsia="Times New Roman" w:hAnsi="Times New Roman"/>
          <w:b w:val="1"/>
          <w:sz w:val="32"/>
          <w:szCs w:val="32"/>
          <w:rtl w:val="0"/>
        </w:rPr>
        <w:t xml:space="preserve">Architecture</w:t>
      </w: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develop a model capable of identifying deepfake images. Essentially, it functions as an image classification model. The model is composed of the following components:</w:t>
      </w:r>
      <w:r w:rsidDel="00000000" w:rsidR="00000000" w:rsidRPr="00000000">
        <w:rPr>
          <w:rtl w:val="0"/>
        </w:rPr>
      </w:r>
    </w:p>
    <w:p w:rsidR="00000000" w:rsidDel="00000000" w:rsidP="00000000" w:rsidRDefault="00000000" w:rsidRPr="00000000" w14:paraId="00000035">
      <w:pPr>
        <w:pStyle w:val="Heading2"/>
        <w:numPr>
          <w:ilvl w:val="0"/>
          <w:numId w:val="7"/>
        </w:numPr>
        <w:ind w:left="720" w:hanging="360"/>
        <w:jc w:val="both"/>
        <w:rPr>
          <w:rFonts w:ascii="Times New Roman" w:cs="Times New Roman" w:eastAsia="Times New Roman" w:hAnsi="Times New Roman"/>
          <w:sz w:val="28"/>
          <w:szCs w:val="28"/>
        </w:rPr>
      </w:pPr>
      <w:bookmarkStart w:colFirst="0" w:colLast="0" w:name="_my30xve0eebt" w:id="13"/>
      <w:bookmarkEnd w:id="13"/>
      <w:r w:rsidDel="00000000" w:rsidR="00000000" w:rsidRPr="00000000">
        <w:rPr>
          <w:rFonts w:ascii="Times New Roman" w:cs="Times New Roman" w:eastAsia="Times New Roman" w:hAnsi="Times New Roman"/>
          <w:sz w:val="28"/>
          <w:szCs w:val="28"/>
          <w:rtl w:val="0"/>
        </w:rPr>
        <w:t xml:space="preserve">Loading the Dataset:</w:t>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needs to process a cleaned and well-categorized dataset, with each data labelled for subsequent output comparison. The dataset is organized into three distinct sections: Training data, to educate the model; Validation data, to ensure the training's effectiveness, detect any potential overfitting or underfitting, and for use in comparison against testing data during the evaluation phase; Testing data, intended for the final evaluation of the model's performance.</w:t>
      </w:r>
    </w:p>
    <w:p w:rsidR="00000000" w:rsidDel="00000000" w:rsidP="00000000" w:rsidRDefault="00000000" w:rsidRPr="00000000" w14:paraId="00000037">
      <w:pPr>
        <w:pStyle w:val="Heading2"/>
        <w:numPr>
          <w:ilvl w:val="0"/>
          <w:numId w:val="7"/>
        </w:numPr>
        <w:ind w:left="720" w:hanging="360"/>
        <w:jc w:val="both"/>
        <w:rPr>
          <w:rFonts w:ascii="Times New Roman" w:cs="Times New Roman" w:eastAsia="Times New Roman" w:hAnsi="Times New Roman"/>
          <w:sz w:val="28"/>
          <w:szCs w:val="28"/>
        </w:rPr>
      </w:pPr>
      <w:bookmarkStart w:colFirst="0" w:colLast="0" w:name="_jzbn44f1fzgl" w:id="14"/>
      <w:bookmarkEnd w:id="14"/>
      <w:r w:rsidDel="00000000" w:rsidR="00000000" w:rsidRPr="00000000">
        <w:rPr>
          <w:rFonts w:ascii="Times New Roman" w:cs="Times New Roman" w:eastAsia="Times New Roman" w:hAnsi="Times New Roman"/>
          <w:sz w:val="28"/>
          <w:szCs w:val="28"/>
          <w:rtl w:val="0"/>
        </w:rPr>
        <w:t xml:space="preserve">Training the model and providing results: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is loaded, the specific type of neural network will be established. A training function will then take this neural network and train the model using various hyperparameters. This training process is designed to yield two main outputs: error, which represents the rate of error encountered during training and validation phases, and loss, determined by the selected loss function to indicate the deviation of predictions from expected outcomes.</w:t>
      </w:r>
    </w:p>
    <w:p w:rsidR="00000000" w:rsidDel="00000000" w:rsidP="00000000" w:rsidRDefault="00000000" w:rsidRPr="00000000" w14:paraId="00000039">
      <w:pPr>
        <w:pStyle w:val="Heading2"/>
        <w:numPr>
          <w:ilvl w:val="0"/>
          <w:numId w:val="7"/>
        </w:numPr>
        <w:ind w:left="720" w:hanging="360"/>
        <w:jc w:val="both"/>
        <w:rPr>
          <w:rFonts w:ascii="Times New Roman" w:cs="Times New Roman" w:eastAsia="Times New Roman" w:hAnsi="Times New Roman"/>
          <w:sz w:val="28"/>
          <w:szCs w:val="28"/>
        </w:rPr>
      </w:pPr>
      <w:bookmarkStart w:colFirst="0" w:colLast="0" w:name="_8xeqd2fej7f3" w:id="15"/>
      <w:bookmarkEnd w:id="15"/>
      <w:r w:rsidDel="00000000" w:rsidR="00000000" w:rsidRPr="00000000">
        <w:rPr>
          <w:rFonts w:ascii="Times New Roman" w:cs="Times New Roman" w:eastAsia="Times New Roman" w:hAnsi="Times New Roman"/>
          <w:sz w:val="28"/>
          <w:szCs w:val="28"/>
          <w:rtl w:val="0"/>
        </w:rPr>
        <w:t xml:space="preserve">Plot the training curve:</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obtaining the results from training, the model will chart the training curve to investigate the presence of any overfitting or underfitting. To accomplish this, the team needs to store the training results in several files on the disk and read from them to plot the training curve.</w:t>
      </w:r>
    </w:p>
    <w:p w:rsidR="00000000" w:rsidDel="00000000" w:rsidP="00000000" w:rsidRDefault="00000000" w:rsidRPr="00000000" w14:paraId="0000003B">
      <w:pPr>
        <w:pStyle w:val="Heading2"/>
        <w:numPr>
          <w:ilvl w:val="0"/>
          <w:numId w:val="7"/>
        </w:numPr>
        <w:ind w:left="720" w:hanging="360"/>
        <w:jc w:val="both"/>
        <w:rPr>
          <w:rFonts w:ascii="Times New Roman" w:cs="Times New Roman" w:eastAsia="Times New Roman" w:hAnsi="Times New Roman"/>
          <w:sz w:val="28"/>
          <w:szCs w:val="28"/>
        </w:rPr>
      </w:pPr>
      <w:bookmarkStart w:colFirst="0" w:colLast="0" w:name="_xh6quapjgpas" w:id="16"/>
      <w:bookmarkEnd w:id="16"/>
      <w:r w:rsidDel="00000000" w:rsidR="00000000" w:rsidRPr="00000000">
        <w:rPr>
          <w:rFonts w:ascii="Times New Roman" w:cs="Times New Roman" w:eastAsia="Times New Roman" w:hAnsi="Times New Roman"/>
          <w:sz w:val="28"/>
          <w:szCs w:val="28"/>
          <w:rtl w:val="0"/>
        </w:rPr>
        <w:t xml:space="preserve">Evaluate the training:</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the training, analysis, and fine-tuning processes, the team will proceed to assess the model's performance using the test dataset. This evaluation will yield the error rate and loss, which should then be benchmarked against the performance of the baseline model for comparison.</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team decided to choose CNN(convolutional neural network) as the neural network:</w:t>
      </w:r>
    </w:p>
    <w:p w:rsidR="00000000" w:rsidDel="00000000" w:rsidP="00000000" w:rsidRDefault="00000000" w:rsidRPr="00000000" w14:paraId="0000003F">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model is based on image processing and classification. </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CNN can effectively extract features from images and learn to recognize patterns, making them well-suited for object detection, image segmentation, and classification tasks</w:t>
      </w:r>
      <w:commentRangeStart w:id="11"/>
      <w:r w:rsidDel="00000000" w:rsidR="00000000" w:rsidRPr="00000000">
        <w:rPr>
          <w:rFonts w:ascii="Times New Roman" w:cs="Times New Roman" w:eastAsia="Times New Roman" w:hAnsi="Times New Roman"/>
          <w:sz w:val="24"/>
          <w:szCs w:val="24"/>
          <w:highlight w:val="white"/>
          <w:rtl w:val="0"/>
        </w:rPr>
        <w:t xml:space="preserve">[8].</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1">
      <w:pPr>
        <w:numPr>
          <w:ilvl w:val="0"/>
          <w:numId w:val="4"/>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convolutional layers of CNN can identify the simple features like texture and edges in the lower level and more complex features like objects in the higher level</w:t>
      </w:r>
      <w:commentRangeStart w:id="12"/>
      <w:r w:rsidDel="00000000" w:rsidR="00000000" w:rsidRPr="00000000">
        <w:rPr>
          <w:rFonts w:ascii="Times New Roman" w:cs="Times New Roman" w:eastAsia="Times New Roman" w:hAnsi="Times New Roman"/>
          <w:sz w:val="24"/>
          <w:szCs w:val="24"/>
          <w:highlight w:val="white"/>
          <w:rtl w:val="0"/>
        </w:rPr>
        <w:t xml:space="preserve">[9]</w:t>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highlight w:val="white"/>
          <w:rtl w:val="0"/>
        </w:rPr>
        <w:t xml:space="preserve">. This capability mirrors how humans visualize the picture.</w:t>
      </w:r>
    </w:p>
    <w:p w:rsidR="00000000" w:rsidDel="00000000" w:rsidP="00000000" w:rsidRDefault="00000000" w:rsidRPr="00000000" w14:paraId="00000042">
      <w:pPr>
        <w:numPr>
          <w:ilvl w:val="0"/>
          <w:numId w:val="4"/>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same weight(filter) is applied across the whole image, thus allowing the network to search for the same feature</w:t>
      </w:r>
      <w:commentRangeStart w:id="13"/>
      <w:r w:rsidDel="00000000" w:rsidR="00000000" w:rsidRPr="00000000">
        <w:rPr>
          <w:rFonts w:ascii="Times New Roman" w:cs="Times New Roman" w:eastAsia="Times New Roman" w:hAnsi="Times New Roman"/>
          <w:sz w:val="24"/>
          <w:szCs w:val="24"/>
          <w:highlight w:val="white"/>
          <w:rtl w:val="0"/>
        </w:rPr>
        <w:t xml:space="preserve">[10]</w:t>
      </w:r>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highlight w:val="white"/>
          <w:rtl w:val="0"/>
        </w:rPr>
        <w:t xml:space="preserve">. This parameter sharing significantly reduces the parameters needed to compare with the fully connected networks. It makes CNN more efficient in image processing and less overfitting when processing high-dimensional image data.</w:t>
      </w:r>
    </w:p>
    <w:p w:rsidR="00000000" w:rsidDel="00000000" w:rsidP="00000000" w:rsidRDefault="00000000" w:rsidRPr="00000000" w14:paraId="00000043">
      <w:pPr>
        <w:numPr>
          <w:ilvl w:val="0"/>
          <w:numId w:val="4"/>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choice of the loss function will be Binary Cross-Entropy(BCE). The BCE is used for binary classification tasks, where in the model, it will only decide if the image is either deepfaked or not deepfaked (normalized to 0/1). Therefore, BCE is an appropriate choice for the loss function.</w:t>
      </w:r>
    </w:p>
    <w:p w:rsidR="00000000" w:rsidDel="00000000" w:rsidP="00000000" w:rsidRDefault="00000000" w:rsidRPr="00000000" w14:paraId="00000044">
      <w:pPr>
        <w:pStyle w:val="Heading1"/>
        <w:jc w:val="both"/>
        <w:rPr>
          <w:rFonts w:ascii="Times New Roman" w:cs="Times New Roman" w:eastAsia="Times New Roman" w:hAnsi="Times New Roman"/>
          <w:b w:val="1"/>
          <w:sz w:val="32"/>
          <w:szCs w:val="32"/>
        </w:rPr>
      </w:pPr>
      <w:bookmarkStart w:colFirst="0" w:colLast="0" w:name="_8s5zi6vpaymz" w:id="17"/>
      <w:bookmarkEnd w:id="17"/>
      <w:r w:rsidDel="00000000" w:rsidR="00000000" w:rsidRPr="00000000">
        <w:rPr>
          <w:rFonts w:ascii="Times New Roman" w:cs="Times New Roman" w:eastAsia="Times New Roman" w:hAnsi="Times New Roman"/>
          <w:b w:val="1"/>
          <w:sz w:val="32"/>
          <w:szCs w:val="32"/>
          <w:rtl w:val="0"/>
        </w:rPr>
        <w:t xml:space="preserve">6.0 Baseline Model</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architecture of the project employs a Convolutional Neural Network (CNN) designed to process and analyze image data efficiently. This baseline model includes several key components, each chosen for its specific contribution to the model's performance: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w:t>
      </w:r>
      <w:r w:rsidDel="00000000" w:rsidR="00000000" w:rsidRPr="00000000">
        <w:rPr>
          <w:rFonts w:ascii="Times New Roman" w:cs="Times New Roman" w:eastAsia="Times New Roman" w:hAnsi="Times New Roman"/>
          <w:sz w:val="24"/>
          <w:szCs w:val="24"/>
          <w:rtl w:val="0"/>
        </w:rPr>
        <w:t xml:space="preserve">: To identify critical features such as textures and edges within the images. The team intends to use 32 filters of size 3x3, a setup that strikes a balance between capturing detailed features and managing computational resources.</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Activation Function:</w:t>
      </w:r>
      <w:r w:rsidDel="00000000" w:rsidR="00000000" w:rsidRPr="00000000">
        <w:rPr>
          <w:rFonts w:ascii="Times New Roman" w:cs="Times New Roman" w:eastAsia="Times New Roman" w:hAnsi="Times New Roman"/>
          <w:sz w:val="24"/>
          <w:szCs w:val="24"/>
          <w:rtl w:val="0"/>
        </w:rPr>
        <w:t xml:space="preserve"> The ReLu (Rectified Linear Unit) function is selected due to its effectiveness in adding non-linearity, which is crucial for learning complex patterns. ReLu is favoured for its simplicity and ability to mitigate the vanishing gradient problem.</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Pooling Layer:</w:t>
      </w:r>
      <w:r w:rsidDel="00000000" w:rsidR="00000000" w:rsidRPr="00000000">
        <w:rPr>
          <w:rFonts w:ascii="Times New Roman" w:cs="Times New Roman" w:eastAsia="Times New Roman" w:hAnsi="Times New Roman"/>
          <w:sz w:val="24"/>
          <w:szCs w:val="24"/>
          <w:rtl w:val="0"/>
        </w:rPr>
        <w:t xml:space="preserve"> A max pooling layer with a 2x2 size follows the convolutional layers to reduce the spatial dimensions of the feature maps. This step is vital for decreasing computational load while retaining the most significant features.</w:t>
      </w:r>
    </w:p>
    <w:p w:rsidR="00000000" w:rsidDel="00000000" w:rsidP="00000000" w:rsidRDefault="00000000" w:rsidRPr="00000000" w14:paraId="0000004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Connected Layer:</w:t>
      </w:r>
      <w:r w:rsidDel="00000000" w:rsidR="00000000" w:rsidRPr="00000000">
        <w:rPr>
          <w:rFonts w:ascii="Times New Roman" w:cs="Times New Roman" w:eastAsia="Times New Roman" w:hAnsi="Times New Roman"/>
          <w:sz w:val="24"/>
          <w:szCs w:val="24"/>
          <w:rtl w:val="0"/>
        </w:rPr>
        <w:t xml:space="preserve"> This layer integrates the learned features for the final classification. The size of this layer will be adjusted based on the dataset's complexity and the number of output classes to prevent overfitting.</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baseline model aims to be simple but eligible as a reference point to compare with the complex model. The developed advanced model is expected to outperform the baseline model (lower error rate and less loss) to justify the model's improvements in performance. This baseline model's architecture is not only geared towards understanding complex visual inputs but also set up to be a comparative standard for evaluating subsequent models. As the model development progresses, alternative models will be compared against this baseline by varying several aspects: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Adjusting Hyperparameters</w:t>
      </w:r>
      <w:r w:rsidDel="00000000" w:rsidR="00000000" w:rsidRPr="00000000">
        <w:rPr>
          <w:rFonts w:ascii="Times New Roman" w:cs="Times New Roman" w:eastAsia="Times New Roman" w:hAnsi="Times New Roman"/>
          <w:sz w:val="24"/>
          <w:szCs w:val="24"/>
          <w:rtl w:val="0"/>
        </w:rPr>
        <w:t xml:space="preserve">: The hyperparameters of the baseline model will be set to a default value, where the team will tune the advanced model with different learning rates, batch size, number of layers, the number of filters in convolutional layers, and the size of the fully connected layer. These adjustments can significantly impact the model's learning ability from the dataset. However, both models will be trained with the same number of epochs to be evaluated and visualize how well the advanced model can outperform the baseline model.</w:t>
      </w:r>
    </w:p>
    <w:p w:rsidR="00000000" w:rsidDel="00000000" w:rsidP="00000000" w:rsidRDefault="00000000" w:rsidRPr="00000000" w14:paraId="0000004F">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Changing Functions</w:t>
      </w:r>
      <w:r w:rsidDel="00000000" w:rsidR="00000000" w:rsidRPr="00000000">
        <w:rPr>
          <w:rFonts w:ascii="Times New Roman" w:cs="Times New Roman" w:eastAsia="Times New Roman" w:hAnsi="Times New Roman"/>
          <w:sz w:val="24"/>
          <w:szCs w:val="24"/>
          <w:rtl w:val="0"/>
        </w:rPr>
        <w:t xml:space="preserve">: Experiment with different activation functions like Leaky ReLu or sigmoid to assess their impact on model performance.</w:t>
      </w:r>
    </w:p>
    <w:p w:rsidR="00000000" w:rsidDel="00000000" w:rsidP="00000000" w:rsidRDefault="00000000" w:rsidRPr="00000000" w14:paraId="00000050">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Architecture Modifications</w:t>
      </w:r>
      <w:r w:rsidDel="00000000" w:rsidR="00000000" w:rsidRPr="00000000">
        <w:rPr>
          <w:rFonts w:ascii="Times New Roman" w:cs="Times New Roman" w:eastAsia="Times New Roman" w:hAnsi="Times New Roman"/>
          <w:sz w:val="24"/>
          <w:szCs w:val="24"/>
          <w:rtl w:val="0"/>
        </w:rPr>
        <w:t xml:space="preserve">: Introducing variations in the architecture, such as adding dropout layers to reduce overfitting or incorporating batch normalization to improve training stability.</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intends to employ a suite of performance indicators, including accuracy, precision, recall, and the F1 score, for the assessment of these models. Additionally, the computational efficiency and generalization capability of the models will be evaluated by analyzing their performance on a validation set. This strategy aims at enhancing the model's effectiveness and efficiency, ensuring the development of a robust and optimized solution.</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jc w:val="both"/>
        <w:rPr>
          <w:rFonts w:ascii="Times New Roman" w:cs="Times New Roman" w:eastAsia="Times New Roman" w:hAnsi="Times New Roman"/>
          <w:b w:val="1"/>
          <w:sz w:val="24"/>
          <w:szCs w:val="24"/>
        </w:rPr>
      </w:pPr>
      <w:bookmarkStart w:colFirst="0" w:colLast="0" w:name="_v2lkz0kg3wgu" w:id="18"/>
      <w:bookmarkEnd w:id="18"/>
      <w:r w:rsidDel="00000000" w:rsidR="00000000" w:rsidRPr="00000000">
        <w:rPr>
          <w:rFonts w:ascii="Times New Roman" w:cs="Times New Roman" w:eastAsia="Times New Roman" w:hAnsi="Times New Roman"/>
          <w:b w:val="1"/>
          <w:sz w:val="32"/>
          <w:szCs w:val="32"/>
          <w:rtl w:val="0"/>
        </w:rPr>
        <w:t xml:space="preserve">7.0 Ethical Considerations </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 strives to create an AI model to counteract deepfakes, it is crucial to emphasize the ethical gathering and use of data, ensuring that it respects individuals' rights. The project will be guided by the following principles: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Consent Acquisition:</w:t>
      </w:r>
      <w:r w:rsidDel="00000000" w:rsidR="00000000" w:rsidRPr="00000000">
        <w:rPr>
          <w:rFonts w:ascii="Times New Roman" w:cs="Times New Roman" w:eastAsia="Times New Roman" w:hAnsi="Times New Roman"/>
          <w:sz w:val="24"/>
          <w:szCs w:val="24"/>
          <w:rtl w:val="0"/>
        </w:rPr>
        <w:t xml:space="preserve"> It is essential to obtain explicit consent from individuals before utilizing their images, videos, or audio recordings for AI training purposes. Utilizing personal data without prior authorization is unethical and can lead to dissatisfaction. Commitment to using data exclusively from individuals who have provided explicit consent will be upheld.</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Privacy Protection:</w:t>
      </w:r>
      <w:r w:rsidDel="00000000" w:rsidR="00000000" w:rsidRPr="00000000">
        <w:rPr>
          <w:rFonts w:ascii="Times New Roman" w:cs="Times New Roman" w:eastAsia="Times New Roman" w:hAnsi="Times New Roman"/>
          <w:sz w:val="24"/>
          <w:szCs w:val="24"/>
          <w:rtl w:val="0"/>
        </w:rPr>
        <w:t xml:space="preserve"> Safeguarding the privacy of individuals whose data is utilized is crucial. Efforts will include anonymizing data whenever feasible and ensuring that access is restricted to authorized personnel only. Adherence to privacy regulations such as the GDPR is mandatory, yet the commitment extends beyond legal compliance to a moral obligation to protect personal information.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Ensuring Equity and Mitigating Bias</w:t>
      </w:r>
      <w:r w:rsidDel="00000000" w:rsidR="00000000" w:rsidRPr="00000000">
        <w:rPr>
          <w:rFonts w:ascii="Times New Roman" w:cs="Times New Roman" w:eastAsia="Times New Roman" w:hAnsi="Times New Roman"/>
          <w:sz w:val="24"/>
          <w:szCs w:val="24"/>
          <w:rtl w:val="0"/>
        </w:rPr>
        <w:t xml:space="preserve">: The risk of incorporating biased data, which might not accurately represent diverse populations, thereby introducing unfairness into AI behaviour, is acknowledged. To counteract this, a commitment to utilizing a broad spectrum of data is made, aiming for AI models that are equitable and effective across diverse groups.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Transparency and Accountability:</w:t>
      </w:r>
      <w:r w:rsidDel="00000000" w:rsidR="00000000" w:rsidRPr="00000000">
        <w:rPr>
          <w:rFonts w:ascii="Times New Roman" w:cs="Times New Roman" w:eastAsia="Times New Roman" w:hAnsi="Times New Roman"/>
          <w:sz w:val="24"/>
          <w:szCs w:val="24"/>
          <w:rtl w:val="0"/>
        </w:rPr>
        <w:t xml:space="preserve"> A commitment to transparency regarding the methods of data collection, utilization, and safeguarding is established. Additionally, there is an acknowledgment of responsibility for the decisions made in the development and application of AI technologies. Openness to acknowledging errors and rectifying them is essential for maintaining public trust.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adhering to these ethical guidelines, the objective is to not only enhance the AI models' capability in detecting and distinguishing deepfakes but also to ensure the approach respects and upholds the dignity and rights of all individuals. The team is dedicated to advancing this project with a commitment to ethical integrity, aiming to contribute positively to the digital environment.</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8.0 </w:t>
      </w:r>
      <w:r w:rsidDel="00000000" w:rsidR="00000000" w:rsidRPr="00000000">
        <w:rPr>
          <w:rFonts w:ascii="Times New Roman" w:cs="Times New Roman" w:eastAsia="Times New Roman" w:hAnsi="Times New Roman"/>
          <w:b w:val="1"/>
          <w:sz w:val="32"/>
          <w:szCs w:val="32"/>
          <w:rtl w:val="0"/>
        </w:rPr>
        <w:t xml:space="preserve">Project Plan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905"/>
        <w:gridCol w:w="2340"/>
        <w:gridCol w:w="2340"/>
        <w:tblGridChange w:id="0">
          <w:tblGrid>
            <w:gridCol w:w="2775"/>
            <w:gridCol w:w="190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Vincent/Isabel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Shawn/Joey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Isabel/Joey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 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 model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Baseline model 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Isabel/Joey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Model 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Presentation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Isabel/Shawn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PowerPoint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Vincent/Joey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Rule="auto"/>
              <w:ind w:right="-137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Model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lineRule="auto"/>
              <w:ind w:right="-137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Way of Working Together</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is responsible for:</w:t>
      </w:r>
    </w:p>
    <w:p w:rsidR="00000000" w:rsidDel="00000000" w:rsidP="00000000" w:rsidRDefault="00000000" w:rsidRPr="00000000" w14:paraId="000000A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Team collaboration on coding will be conducted through Google Colab</w:t>
      </w:r>
    </w:p>
    <w:p w:rsidR="00000000" w:rsidDel="00000000" w:rsidP="00000000" w:rsidRDefault="00000000" w:rsidRPr="00000000" w14:paraId="000000B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Members must immediately inform the project manager of any issues or delays, along with the work completed so far</w:t>
      </w:r>
    </w:p>
    <w:p w:rsidR="00000000" w:rsidDel="00000000" w:rsidP="00000000" w:rsidRDefault="00000000" w:rsidRPr="00000000" w14:paraId="000000B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Weekly meetings will be held for open communication and assignment of coding tasks.</w:t>
      </w:r>
    </w:p>
    <w:p w:rsidR="00000000" w:rsidDel="00000000" w:rsidP="00000000" w:rsidRDefault="00000000" w:rsidRPr="00000000" w14:paraId="000000B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To prevent code conflicts, new code blocks should be clearly labelled with their purpose and the author's name.</w:t>
      </w:r>
    </w:p>
    <w:p w:rsidR="00000000" w:rsidDel="00000000" w:rsidP="00000000" w:rsidRDefault="00000000" w:rsidRPr="00000000" w14:paraId="000000B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Code should be well-commented for clarity, ensuring easy maintenance and readability.</w:t>
      </w:r>
    </w:p>
    <w:p w:rsidR="00000000" w:rsidDel="00000000" w:rsidP="00000000" w:rsidRDefault="00000000" w:rsidRPr="00000000" w14:paraId="000000B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Use Colab's version control to monitor changes; always save a version before significant updates.</w:t>
      </w:r>
    </w:p>
    <w:p w:rsidR="00000000" w:rsidDel="00000000" w:rsidP="00000000" w:rsidRDefault="00000000" w:rsidRPr="00000000" w14:paraId="000000B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Team members should proactively share knowledge and provide constructive feedback in the group chat.</w:t>
      </w:r>
    </w:p>
    <w:p w:rsidR="00000000" w:rsidDel="00000000" w:rsidP="00000000" w:rsidRDefault="00000000" w:rsidRPr="00000000" w14:paraId="000000B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For conflicts, schedule an urgent meeting for resolution; unresolved issues should be taken to the TA by the project manager or a designated person.</w:t>
      </w:r>
    </w:p>
    <w:p w:rsidR="00000000" w:rsidDel="00000000" w:rsidP="00000000" w:rsidRDefault="00000000" w:rsidRPr="00000000" w14:paraId="000000B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Meeting Schedule: Weekly Zoom or Microsoft Teams meetings, with extra meetings arranged as needed.</w:t>
      </w:r>
    </w:p>
    <w:p w:rsidR="00000000" w:rsidDel="00000000" w:rsidP="00000000" w:rsidRDefault="00000000" w:rsidRPr="00000000" w14:paraId="000000B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Communication: Team interaction through WeChat, expecting responses within 24 hours for urgent matters.</w:t>
      </w:r>
    </w:p>
    <w:p w:rsidR="00000000" w:rsidDel="00000000" w:rsidP="00000000" w:rsidRDefault="00000000" w:rsidRPr="00000000" w14:paraId="000000B9">
      <w:pPr>
        <w:pStyle w:val="Heading1"/>
        <w:rPr>
          <w:rFonts w:ascii="Times New Roman" w:cs="Times New Roman" w:eastAsia="Times New Roman" w:hAnsi="Times New Roman"/>
          <w:b w:val="1"/>
          <w:sz w:val="32"/>
          <w:szCs w:val="32"/>
        </w:rPr>
      </w:pPr>
      <w:bookmarkStart w:colFirst="0" w:colLast="0" w:name="_cgmhsb8zcn8f" w:id="19"/>
      <w:bookmarkEnd w:id="19"/>
      <w:r w:rsidDel="00000000" w:rsidR="00000000" w:rsidRPr="00000000">
        <w:rPr>
          <w:rFonts w:ascii="Times New Roman" w:cs="Times New Roman" w:eastAsia="Times New Roman" w:hAnsi="Times New Roman"/>
          <w:b w:val="1"/>
          <w:sz w:val="32"/>
          <w:szCs w:val="32"/>
          <w:rtl w:val="0"/>
        </w:rPr>
        <w:t xml:space="preserve">9.0 Risk Register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Drop-out of member</w:t>
      </w:r>
    </w:p>
    <w:p w:rsidR="00000000" w:rsidDel="00000000" w:rsidP="00000000" w:rsidRDefault="00000000" w:rsidRPr="00000000" w14:paraId="000000B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re-assignment: </w:t>
      </w:r>
      <w:r w:rsidDel="00000000" w:rsidR="00000000" w:rsidRPr="00000000">
        <w:rPr>
          <w:rFonts w:ascii="Times New Roman" w:cs="Times New Roman" w:eastAsia="Times New Roman" w:hAnsi="Times New Roman"/>
          <w:color w:val="0d0d0d"/>
          <w:sz w:val="24"/>
          <w:szCs w:val="24"/>
          <w:highlight w:val="white"/>
          <w:rtl w:val="0"/>
        </w:rPr>
        <w:t xml:space="preserve">If a member drops out, their workload and responsibilities must be immediately reassessed, and tasks should be reassigned within the team to ensure the smooth progress of the project.</w:t>
      </w:r>
    </w:p>
    <w:p w:rsidR="00000000" w:rsidDel="00000000" w:rsidP="00000000" w:rsidRDefault="00000000" w:rsidRPr="00000000" w14:paraId="000000BC">
      <w:pPr>
        <w:numPr>
          <w:ilvl w:val="0"/>
          <w:numId w:val="2"/>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Work transfer: Ensure the leaving members have documented and uploaded their work so members can take over their part.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Model-training over time</w:t>
      </w:r>
    </w:p>
    <w:p w:rsidR="00000000" w:rsidDel="00000000" w:rsidP="00000000" w:rsidRDefault="00000000" w:rsidRPr="00000000" w14:paraId="000000B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modelling strategy: change current model training strategies like changing the batch size or other hyperparameters</w:t>
      </w:r>
    </w:p>
    <w:p w:rsidR="00000000" w:rsidDel="00000000" w:rsidP="00000000" w:rsidRDefault="00000000" w:rsidRPr="00000000" w14:paraId="000000C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Dataset Processing: </w:t>
      </w:r>
      <w:r w:rsidDel="00000000" w:rsidR="00000000" w:rsidRPr="00000000">
        <w:rPr>
          <w:rFonts w:ascii="Times New Roman" w:cs="Times New Roman" w:eastAsia="Times New Roman" w:hAnsi="Times New Roman"/>
          <w:color w:val="0d0d0d"/>
          <w:sz w:val="24"/>
          <w:szCs w:val="24"/>
          <w:highlight w:val="white"/>
          <w:rtl w:val="0"/>
        </w:rPr>
        <w:t xml:space="preserve">Check the quality and size of the dataset and try to reduce the dataset's size or optimize the data preprocessing pipeline to speed up training.</w:t>
      </w:r>
    </w:p>
    <w:p w:rsidR="00000000" w:rsidDel="00000000" w:rsidP="00000000" w:rsidRDefault="00000000" w:rsidRPr="00000000" w14:paraId="000000C1">
      <w:pPr>
        <w:numPr>
          <w:ilvl w:val="0"/>
          <w:numId w:val="5"/>
        </w:numPr>
        <w:ind w:left="720" w:hanging="360"/>
        <w:rPr>
          <w:rFonts w:ascii="Times New Roman" w:cs="Times New Roman" w:eastAsia="Times New Roman" w:hAnsi="Times New Roman"/>
          <w:color w:val="0d0d0d"/>
          <w:sz w:val="24"/>
          <w:szCs w:val="24"/>
          <w:highlight w:val="white"/>
          <w:u w:val="none"/>
        </w:rPr>
      </w:pPr>
      <w:r w:rsidDel="00000000" w:rsidR="00000000" w:rsidRPr="00000000">
        <w:rPr>
          <w:rFonts w:ascii="Times New Roman" w:cs="Times New Roman" w:eastAsia="Times New Roman" w:hAnsi="Times New Roman"/>
          <w:color w:val="0d0d0d"/>
          <w:sz w:val="24"/>
          <w:szCs w:val="24"/>
          <w:highlight w:val="white"/>
          <w:rtl w:val="0"/>
        </w:rPr>
        <w:t xml:space="preserve">Internal deadline: set-up internal deadline to prevent emergency issues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not finished within the internal deadline</w:t>
      </w:r>
    </w:p>
    <w:p w:rsidR="00000000" w:rsidDel="00000000" w:rsidP="00000000" w:rsidRDefault="00000000" w:rsidRPr="00000000" w14:paraId="000000C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reassignment: </w:t>
      </w:r>
      <w:r w:rsidDel="00000000" w:rsidR="00000000" w:rsidRPr="00000000">
        <w:rPr>
          <w:rFonts w:ascii="Times New Roman" w:cs="Times New Roman" w:eastAsia="Times New Roman" w:hAnsi="Times New Roman"/>
          <w:color w:val="0d0d0d"/>
          <w:sz w:val="24"/>
          <w:szCs w:val="24"/>
          <w:highlight w:val="white"/>
          <w:rtl w:val="0"/>
        </w:rPr>
        <w:t xml:space="preserve">Evaluate unfinished work and reassign tasks based on priority to </w:t>
      </w:r>
      <w:r w:rsidDel="00000000" w:rsidR="00000000" w:rsidRPr="00000000">
        <w:rPr>
          <w:rFonts w:ascii="Times New Roman" w:cs="Times New Roman" w:eastAsia="Times New Roman" w:hAnsi="Times New Roman"/>
          <w:color w:val="0d0d0d"/>
          <w:sz w:val="24"/>
          <w:szCs w:val="24"/>
          <w:highlight w:val="white"/>
          <w:rtl w:val="0"/>
        </w:rPr>
        <w:t xml:space="preserve">ensure that important tasks are completed</w:t>
      </w:r>
    </w:p>
    <w:p w:rsidR="00000000" w:rsidDel="00000000" w:rsidP="00000000" w:rsidRDefault="00000000" w:rsidRPr="00000000" w14:paraId="000000C5">
      <w:pPr>
        <w:numPr>
          <w:ilvl w:val="0"/>
          <w:numId w:val="8"/>
        </w:numPr>
        <w:pBdr>
          <w:top w:color="e3e3e3" w:space="0" w:sz="0" w:val="none"/>
          <w:left w:color="e3e3e3" w:space="0" w:sz="0" w:val="none"/>
          <w:bottom w:color="e3e3e3" w:space="0" w:sz="0" w:val="none"/>
          <w:right w:color="e3e3e3" w:space="0" w:sz="0" w:val="none"/>
          <w:between w:color="e3e3e3" w:space="0" w:sz="0" w:val="none"/>
        </w:pBdr>
        <w:ind w:left="720" w:hanging="360"/>
        <w:rPr>
          <w:rFonts w:ascii="Roboto" w:cs="Roboto" w:eastAsia="Roboto" w:hAnsi="Roboto"/>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Priority management: Communicate with relevant team members, reassess project goals and work breakout, negotiate with them to adjust deadlines or reschedule work to ensure the quality and timely completion of work.</w:t>
      </w:r>
      <w:r w:rsidDel="00000000" w:rsidR="00000000" w:rsidRPr="00000000">
        <w:rPr>
          <w:rtl w:val="0"/>
        </w:rPr>
      </w:r>
    </w:p>
    <w:p w:rsidR="00000000" w:rsidDel="00000000" w:rsidP="00000000" w:rsidRDefault="00000000" w:rsidRPr="00000000" w14:paraId="000000C6">
      <w:pPr>
        <w:pStyle w:val="Heading1"/>
        <w:rPr>
          <w:rFonts w:ascii="Times New Roman" w:cs="Times New Roman" w:eastAsia="Times New Roman" w:hAnsi="Times New Roman"/>
          <w:b w:val="1"/>
          <w:sz w:val="32"/>
          <w:szCs w:val="32"/>
        </w:rPr>
      </w:pPr>
      <w:bookmarkStart w:colFirst="0" w:colLast="0" w:name="_ojlb1vq5ry2t" w:id="20"/>
      <w:bookmarkEnd w:id="20"/>
      <w:r w:rsidDel="00000000" w:rsidR="00000000" w:rsidRPr="00000000">
        <w:rPr>
          <w:rFonts w:ascii="Times New Roman" w:cs="Times New Roman" w:eastAsia="Times New Roman" w:hAnsi="Times New Roman"/>
          <w:b w:val="1"/>
          <w:sz w:val="32"/>
          <w:szCs w:val="32"/>
          <w:rtl w:val="0"/>
        </w:rPr>
        <w:t xml:space="preserve">10.0 Link to GitHub/Colab Notebook</w:t>
      </w:r>
    </w:p>
    <w:p w:rsidR="00000000" w:rsidDel="00000000" w:rsidP="00000000" w:rsidRDefault="00000000" w:rsidRPr="00000000" w14:paraId="000000C7">
      <w:pPr>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https://colab.research.google.com/drive/1FIdtQSsjdUm4Gcgm96ySg1RoQFDVHSYs?usp=sharing</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Dataset: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https://www.kaggle.com/datasets/tusharpadhy/deepfake-dataset</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11.0 References :</w:t>
      </w:r>
    </w:p>
    <w:p w:rsidR="00000000" w:rsidDel="00000000" w:rsidP="00000000" w:rsidRDefault="00000000" w:rsidRPr="00000000" w14:paraId="000000CB">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 url={https://www.pnas.org/}, journal={PNAS}} </w:t>
      </w:r>
    </w:p>
    <w:p w:rsidR="00000000" w:rsidDel="00000000" w:rsidP="00000000" w:rsidRDefault="00000000" w:rsidRPr="00000000" w14:paraId="000000CC">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@misc{Almars_2021, title={Deepfakes detection techniques using Deep Learning A Survey}, url={https://www.scirp.org/journal/paperinformation?paperid=109149}, journal={SCIRP}, publisher={Scientific Research Publishing}, author={Almars, Abdulqader M.}, year={2021}, month={May}} </w:t>
      </w:r>
    </w:p>
    <w:p w:rsidR="00000000" w:rsidDel="00000000" w:rsidP="00000000" w:rsidRDefault="00000000" w:rsidRPr="00000000" w14:paraId="000000CD">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@misc{arXiv.org e-Print archive, url={https://arxiv.org/}, journal={arXiv.org e-Print archive}} </w:t>
      </w:r>
    </w:p>
    <w:p w:rsidR="00000000" w:rsidDel="00000000" w:rsidP="00000000" w:rsidRDefault="00000000" w:rsidRPr="00000000" w14:paraId="000000CE">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@misc{DeepFakes, Can You Spot Them?, url={https://detectfakes.kellogg.northwestern.edu/}, journal={DeepFakes, Can You Spot Them?}} </w:t>
      </w:r>
    </w:p>
    <w:p w:rsidR="00000000" w:rsidDel="00000000" w:rsidP="00000000" w:rsidRDefault="00000000" w:rsidRPr="00000000" w14:paraId="000000CF">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@misc{Kaggle, url={https://www.kaggle.com/c/deepfake-detection-challenge/overview}, journal={Kaggle}} </w:t>
      </w:r>
    </w:p>
    <w:p w:rsidR="00000000" w:rsidDel="00000000" w:rsidP="00000000" w:rsidRDefault="00000000" w:rsidRPr="00000000" w14:paraId="000000D0">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@misc{Mandal_2024, title={Introduction to convolutional neural networks (CNN)}, url={https://www.analyticsvidhya.com/blog/2021/05/convolutional-neural-networks-cnn/}, journal={Analytics Vidhya}, author={Mandal, Manav}, year={2024}, month={Feb}} </w:t>
      </w:r>
    </w:p>
    <w:p w:rsidR="00000000" w:rsidDel="00000000" w:rsidP="00000000" w:rsidRDefault="00000000" w:rsidRPr="00000000" w14:paraId="000000D1">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@misc{Padhy_2024, title={Deepfake-dataset (140k + dataset real or fake)}, url={https://www.kaggle.com/datasets/tusharpadhy/deepfake-dataset}, journal={Kaggle}, author={Padhy, Tushar}, year={2024}, month={Jan}} </w:t>
      </w:r>
    </w:p>
    <w:p w:rsidR="00000000" w:rsidDel="00000000" w:rsidP="00000000" w:rsidRDefault="00000000" w:rsidRPr="00000000" w14:paraId="000000D2">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@misc{Sentinel, url={https://thesentinel.ai/}, journal={Sentinel}} </w:t>
      </w:r>
    </w:p>
    <w:p w:rsidR="00000000" w:rsidDel="00000000" w:rsidP="00000000" w:rsidRDefault="00000000" w:rsidRPr="00000000" w14:paraId="000000D3">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@misc{Tripathi_2023, title={Image processing using CNN: A beginners guide}, url={https://www.analyticsvidhya.com/blog/2021/06/image-processing-using-cnn-a-beginners-guide/}, journal={Analytics Vidhya}, author={Tripathi, Mohit}, year={2023}, month={May}} </w:t>
      </w:r>
    </w:p>
    <w:p w:rsidR="00000000" w:rsidDel="00000000" w:rsidP="00000000" w:rsidRDefault="00000000" w:rsidRPr="00000000" w14:paraId="000000D4">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@misc{Yamashita_Nishio_Do_Togashi_2018a, title={Convolutional Neural Networks: An overview and application in radiology - insights into imaging}, url={https://insightsimaging.springeropen.com/articles/10.1007/s13244-018-0639-9}, journal={SpringerOpen}, publisher={Springer Berlin Heidelberg}, author={Yamashita, Rikiya and Nishio, Mizuho and Do, Richard Kinh Gian and Togashi, Kaori}, year={2018}, month={Jun}} </w:t>
      </w:r>
    </w:p>
    <w:p w:rsidR="00000000" w:rsidDel="00000000" w:rsidP="00000000" w:rsidRDefault="00000000" w:rsidRPr="00000000" w14:paraId="000000D5">
      <w:pPr>
        <w:spacing w:after="240" w:before="240" w:lineRule="auto"/>
        <w:ind w:left="580" w:hanging="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@misc{Yamashita_Nishio_Do_Togashi_2018b, title={Convolutional Neural Networks: An overview and application in radiology - insights into imaging}, url={https://insightsimaging.springeropen.com/articles/10.1007/s13244-018-0639-9}, journal={SpringerOpen}, publisher={Springer Berlin Heidelberg}, author={Yamashita, Rikiya and Nishio, Mizuho and Do, Richard Kinh Gian and Togashi, Kaori}, year={2018}, month={Jun}} </w:t>
      </w:r>
    </w:p>
    <w:p w:rsidR="00000000" w:rsidDel="00000000" w:rsidP="00000000" w:rsidRDefault="00000000" w:rsidRPr="00000000" w14:paraId="000000D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sabel elves" w:id="9" w:date="2024-02-10T09:26:0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https://arxiv.org/pdf/2304.03698.pdf</w:t>
      </w:r>
    </w:p>
  </w:comment>
  <w:comment w:author="Isabel elves" w:id="5" w:date="2024-02-10T08:53:32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https://www.pnas.org/doi/10.1073/pnas.2110013119#abstract</w:t>
      </w:r>
    </w:p>
  </w:comment>
  <w:comment w:author="Isabel elves" w:id="7" w:date="2024-02-10T09:11:03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https://thesentinel.ai</w:t>
      </w:r>
    </w:p>
  </w:comment>
  <w:comment w:author="Yunxiang Zhang" w:id="11" w:date="2024-02-10T18:49:48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https://www.analyticsvidhya.com/blog/2021/06/image-processing-using-cnn-a-beginners-guide/</w:t>
      </w:r>
    </w:p>
  </w:comment>
  <w:comment w:author="Yunxiang Zhang" w:id="13" w:date="2024-02-10T18:50:5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https://insightsimaging.springeropen.com/articles/10.1007/s13244-018-0639-9</w:t>
      </w:r>
    </w:p>
  </w:comment>
  <w:comment w:author="Isabel elves" w:id="8" w:date="2024-02-10T15:43:54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https://www.scirp.org/journal/paperinformation?paperid=109149</w:t>
      </w:r>
    </w:p>
  </w:comment>
  <w:comment w:author="Shawn" w:id="0" w:date="2024-02-11T17:59:58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具体你根据latex格式有多少改改</w:t>
      </w:r>
    </w:p>
  </w:comment>
  <w:comment w:author="Isabel elves" w:id="2" w:date="2024-02-10T21:37:39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https://www.analyticsvidhya.com/blog/2021/05/convolutional-neural-networks-cnn/</w:t>
      </w:r>
    </w:p>
  </w:comment>
  <w:comment w:author="Shawn" w:id="3" w:date="2024-02-11T18:04:01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你在latex的reference的数字估计都要向后移一位，因为这个没加</w:t>
      </w:r>
    </w:p>
  </w:comment>
  <w:comment w:author="Isabel elves" w:id="6" w:date="2024-02-10T21:09:34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https://detectfakes.kellogg.northwestern.edu</w:t>
      </w:r>
    </w:p>
  </w:comment>
  <w:comment w:author="Shawn" w:id="10" w:date="2024-02-10T18:46:51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https://www.kaggle.com/datasets/tusharpadhy/deepfake-dataset</w:t>
      </w:r>
    </w:p>
  </w:comment>
  <w:comment w:author="Yunxiang Zhang" w:id="12" w:date="2024-02-10T18:50:12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https://insightsimaging.springeropen.com/articles/10.1007/s13244-018-0639-9</w:t>
      </w:r>
    </w:p>
  </w:comment>
  <w:comment w:author="Shawn" w:id="1" w:date="2024-02-12T19:53:51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修改过后的，麻烦更新一下</w:t>
      </w:r>
    </w:p>
  </w:comment>
  <w:comment w:author="Isabel elves" w:id="4" w:date="2024-02-10T08:43:49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https://www.kaggle.com/c/deepfake-detection-challenge/overview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Toronto: APS360 Project Proposal – Group 53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footer" Target="footer1.xml"/><Relationship Id="rId13" Type="http://schemas.openxmlformats.org/officeDocument/2006/relationships/hyperlink" Target="https://colab.research.google.com/drive/1FIdtQSsjdUm4Gcgm96ySg1RoQFDVHSYs?usp=sharing" TargetMode="External"/><Relationship Id="rId12" Type="http://schemas.openxmlformats.org/officeDocument/2006/relationships/hyperlink" Target="https://www.partnershiponai.org/the-partnership-on-ai-steering-committee-on-ai-and-media-integrit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14" Type="http://schemas.openxmlformats.org/officeDocument/2006/relationships/hyperlink" Target="https://www.kaggle.com/datasets/tusharpadhy/deepfake-datas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