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580CE" w14:textId="77777777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7CAB6134" w14:textId="77777777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50B2A977" w14:textId="77777777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608AC20F" w14:textId="35877686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28DABFDC" w14:textId="6AFF11D8" w:rsidR="00BF1F51" w:rsidRDefault="00BF1F51" w:rsidP="004C4E06">
      <w:pPr>
        <w:jc w:val="center"/>
        <w:rPr>
          <w:b/>
          <w:bCs/>
          <w:sz w:val="28"/>
          <w:szCs w:val="28"/>
        </w:rPr>
      </w:pPr>
    </w:p>
    <w:p w14:paraId="565C6AC7" w14:textId="77777777" w:rsidR="00BF1F51" w:rsidRDefault="00BF1F51" w:rsidP="004C4E06">
      <w:pPr>
        <w:jc w:val="center"/>
        <w:rPr>
          <w:b/>
          <w:bCs/>
          <w:sz w:val="28"/>
          <w:szCs w:val="28"/>
        </w:rPr>
      </w:pPr>
    </w:p>
    <w:p w14:paraId="7855564F" w14:textId="77777777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2B30FBA4" w14:textId="4321876E" w:rsidR="004C4E06" w:rsidRDefault="004C4E06" w:rsidP="004C4E0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>A541 Project</w:t>
      </w:r>
    </w:p>
    <w:p w14:paraId="5D03168B" w14:textId="2F649F1F" w:rsidR="00984728" w:rsidRDefault="004C4E06" w:rsidP="004C4E06">
      <w:pPr>
        <w:jc w:val="center"/>
        <w:rPr>
          <w:b/>
          <w:bCs/>
          <w:sz w:val="28"/>
          <w:szCs w:val="28"/>
        </w:rPr>
      </w:pPr>
      <w:r w:rsidRPr="004C4E06">
        <w:rPr>
          <w:b/>
          <w:bCs/>
          <w:sz w:val="28"/>
          <w:szCs w:val="28"/>
        </w:rPr>
        <w:t>Portfolio Analysis with CAPM &amp;</w:t>
      </w:r>
      <w:proofErr w:type="spellStart"/>
      <w:r w:rsidRPr="004C4E06">
        <w:rPr>
          <w:b/>
          <w:bCs/>
          <w:sz w:val="28"/>
          <w:szCs w:val="28"/>
        </w:rPr>
        <w:t>Fama</w:t>
      </w:r>
      <w:proofErr w:type="spellEnd"/>
      <w:r w:rsidRPr="004C4E06">
        <w:rPr>
          <w:b/>
          <w:bCs/>
          <w:sz w:val="28"/>
          <w:szCs w:val="28"/>
        </w:rPr>
        <w:t xml:space="preserve"> French Factors</w:t>
      </w:r>
    </w:p>
    <w:p w14:paraId="42393C42" w14:textId="4DBEB241" w:rsidR="004C4E06" w:rsidRDefault="004C4E06" w:rsidP="004C4E0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</w:t>
      </w:r>
      <w:r>
        <w:rPr>
          <w:b/>
          <w:bCs/>
          <w:sz w:val="28"/>
          <w:szCs w:val="28"/>
        </w:rPr>
        <w:t xml:space="preserve">iawei Lu </w:t>
      </w:r>
      <w:proofErr w:type="spellStart"/>
      <w:r>
        <w:rPr>
          <w:b/>
          <w:bCs/>
          <w:sz w:val="28"/>
          <w:szCs w:val="28"/>
        </w:rPr>
        <w:t>Yucan</w:t>
      </w:r>
      <w:proofErr w:type="spellEnd"/>
      <w:r>
        <w:rPr>
          <w:b/>
          <w:bCs/>
          <w:sz w:val="28"/>
          <w:szCs w:val="28"/>
        </w:rPr>
        <w:t xml:space="preserve"> Li</w:t>
      </w:r>
    </w:p>
    <w:p w14:paraId="08AF7240" w14:textId="7CDCFC3F" w:rsidR="004C4E06" w:rsidRDefault="004C4E06" w:rsidP="004C4E0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021-12-15</w:t>
      </w:r>
    </w:p>
    <w:p w14:paraId="44C5FE4A" w14:textId="7AB92B08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2CB4BD0E" w14:textId="2CC59256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328BB553" w14:textId="34B800F4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12095547" w14:textId="0B1946F5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63C3E763" w14:textId="6D90BE9E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64EDA4B0" w14:textId="0BD3E65B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5B38F28B" w14:textId="32BDB542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32DF7AFF" w14:textId="427E5032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02D7538D" w14:textId="19AD0358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1D660683" w14:textId="6E149B44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27956B14" w14:textId="2A399CFB" w:rsidR="004C4E06" w:rsidRDefault="004C4E06" w:rsidP="004C4E06">
      <w:pPr>
        <w:jc w:val="center"/>
        <w:rPr>
          <w:b/>
          <w:bCs/>
          <w:sz w:val="28"/>
          <w:szCs w:val="28"/>
        </w:rPr>
      </w:pPr>
    </w:p>
    <w:p w14:paraId="7F48244B" w14:textId="703ACB57" w:rsidR="004C4E06" w:rsidRPr="00BF1F51" w:rsidRDefault="00BF1F51" w:rsidP="00BF1F51">
      <w:pPr>
        <w:jc w:val="left"/>
        <w:rPr>
          <w:b/>
          <w:bCs/>
          <w:sz w:val="24"/>
          <w:szCs w:val="24"/>
        </w:rPr>
      </w:pPr>
      <w:r w:rsidRPr="00BF1F51">
        <w:rPr>
          <w:b/>
          <w:bCs/>
          <w:sz w:val="24"/>
          <w:szCs w:val="24"/>
        </w:rPr>
        <w:lastRenderedPageBreak/>
        <w:t xml:space="preserve">1. General </w:t>
      </w:r>
      <w:r w:rsidR="0005023B">
        <w:rPr>
          <w:b/>
          <w:bCs/>
          <w:sz w:val="24"/>
          <w:szCs w:val="24"/>
        </w:rPr>
        <w:t>D</w:t>
      </w:r>
      <w:r w:rsidRPr="00BF1F51">
        <w:rPr>
          <w:b/>
          <w:bCs/>
          <w:sz w:val="24"/>
          <w:szCs w:val="24"/>
        </w:rPr>
        <w:t>escription</w:t>
      </w:r>
    </w:p>
    <w:p w14:paraId="26998961" w14:textId="3F1417FE" w:rsidR="00BF1F51" w:rsidRDefault="00BF1F51" w:rsidP="00227E9F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For this project, we decide to build a portfolio with fifteen stocks from different </w:t>
      </w:r>
      <w:r w:rsidRPr="00BF1F51">
        <w:rPr>
          <w:rFonts w:ascii="Times New Roman" w:hAnsi="Times New Roman" w:cs="Times New Roman"/>
          <w:szCs w:val="21"/>
        </w:rPr>
        <w:t>sectors.</w:t>
      </w:r>
      <w:r>
        <w:rPr>
          <w:rFonts w:ascii="Times New Roman" w:hAnsi="Times New Roman" w:cs="Times New Roman"/>
          <w:szCs w:val="21"/>
        </w:rPr>
        <w:t xml:space="preserve"> </w:t>
      </w:r>
      <w:r w:rsidRPr="00BF1F51">
        <w:rPr>
          <w:rFonts w:ascii="Times New Roman" w:hAnsi="Times New Roman" w:cs="Times New Roman"/>
          <w:szCs w:val="21"/>
        </w:rPr>
        <w:t>The Market capitalization of each selected</w:t>
      </w:r>
      <w:r>
        <w:rPr>
          <w:rFonts w:ascii="Times New Roman" w:hAnsi="Times New Roman" w:cs="Times New Roman"/>
          <w:szCs w:val="21"/>
        </w:rPr>
        <w:t xml:space="preserve"> </w:t>
      </w:r>
      <w:r w:rsidRPr="00BF1F51">
        <w:rPr>
          <w:rFonts w:ascii="Times New Roman" w:hAnsi="Times New Roman" w:cs="Times New Roman"/>
          <w:szCs w:val="21"/>
        </w:rPr>
        <w:t xml:space="preserve">stock </w:t>
      </w:r>
      <w:proofErr w:type="gramStart"/>
      <w:r w:rsidRPr="00BF1F51">
        <w:rPr>
          <w:rFonts w:ascii="Times New Roman" w:hAnsi="Times New Roman" w:cs="Times New Roman"/>
          <w:szCs w:val="21"/>
        </w:rPr>
        <w:t>is located in</w:t>
      </w:r>
      <w:proofErr w:type="gramEnd"/>
      <w:r w:rsidRPr="00BF1F51">
        <w:rPr>
          <w:rFonts w:ascii="Times New Roman" w:hAnsi="Times New Roman" w:cs="Times New Roman"/>
          <w:szCs w:val="21"/>
        </w:rPr>
        <w:t xml:space="preserve"> the top three of its respective sectors</w:t>
      </w:r>
      <w:r>
        <w:rPr>
          <w:rFonts w:ascii="Times New Roman" w:hAnsi="Times New Roman" w:cs="Times New Roman"/>
          <w:szCs w:val="21"/>
        </w:rPr>
        <w:t xml:space="preserve">. </w:t>
      </w:r>
      <w:r w:rsidR="00227E9F" w:rsidRPr="00227E9F">
        <w:rPr>
          <w:rFonts w:ascii="Times New Roman" w:hAnsi="Times New Roman" w:cs="Times New Roman"/>
          <w:szCs w:val="21"/>
        </w:rPr>
        <w:t>First, we calculated the returns of these stocks, the mean and variance of their prices, and the correlation between the</w:t>
      </w:r>
      <w:r w:rsidR="00227E9F">
        <w:rPr>
          <w:rFonts w:ascii="Times New Roman" w:hAnsi="Times New Roman" w:cs="Times New Roman"/>
          <w:szCs w:val="21"/>
        </w:rPr>
        <w:t>ir</w:t>
      </w:r>
      <w:r w:rsidR="00227E9F" w:rsidRPr="00227E9F">
        <w:rPr>
          <w:rFonts w:ascii="Times New Roman" w:hAnsi="Times New Roman" w:cs="Times New Roman"/>
          <w:szCs w:val="21"/>
        </w:rPr>
        <w:t xml:space="preserve"> returns</w:t>
      </w:r>
      <w:r w:rsidR="00227E9F">
        <w:rPr>
          <w:rFonts w:ascii="Times New Roman" w:hAnsi="Times New Roman" w:cs="Times New Roman"/>
          <w:szCs w:val="21"/>
        </w:rPr>
        <w:t>,</w:t>
      </w:r>
      <w:r w:rsidR="00227E9F" w:rsidRPr="00227E9F">
        <w:rPr>
          <w:rFonts w:ascii="Times New Roman" w:hAnsi="Times New Roman" w:cs="Times New Roman"/>
          <w:szCs w:val="21"/>
        </w:rPr>
        <w:t xml:space="preserve"> The mean-variance model is then used to calculate the optimal ratio between each</w:t>
      </w:r>
      <w:r w:rsidR="00227E9F">
        <w:rPr>
          <w:rFonts w:ascii="Times New Roman" w:hAnsi="Times New Roman" w:cs="Times New Roman"/>
          <w:szCs w:val="21"/>
        </w:rPr>
        <w:t xml:space="preserve"> </w:t>
      </w:r>
      <w:r w:rsidR="00227E9F" w:rsidRPr="00227E9F">
        <w:rPr>
          <w:rFonts w:ascii="Times New Roman" w:hAnsi="Times New Roman" w:cs="Times New Roman"/>
          <w:szCs w:val="21"/>
        </w:rPr>
        <w:t xml:space="preserve">stock. The period </w:t>
      </w:r>
      <w:r w:rsidR="00227E9F">
        <w:rPr>
          <w:rFonts w:ascii="Times New Roman" w:hAnsi="Times New Roman" w:cs="Times New Roman"/>
          <w:szCs w:val="21"/>
        </w:rPr>
        <w:t xml:space="preserve">we select </w:t>
      </w:r>
      <w:r w:rsidR="00227E9F" w:rsidRPr="00227E9F">
        <w:rPr>
          <w:rFonts w:ascii="Times New Roman" w:hAnsi="Times New Roman" w:cs="Times New Roman"/>
          <w:szCs w:val="21"/>
        </w:rPr>
        <w:t>is from 201</w:t>
      </w:r>
      <w:r w:rsidR="00227E9F">
        <w:rPr>
          <w:rFonts w:ascii="Times New Roman" w:hAnsi="Times New Roman" w:cs="Times New Roman"/>
          <w:szCs w:val="21"/>
        </w:rPr>
        <w:t>8</w:t>
      </w:r>
      <w:r w:rsidR="00227E9F" w:rsidRPr="00227E9F">
        <w:rPr>
          <w:rFonts w:ascii="Times New Roman" w:hAnsi="Times New Roman" w:cs="Times New Roman"/>
          <w:szCs w:val="21"/>
        </w:rPr>
        <w:t>-01-01 to 2021-03-30</w:t>
      </w:r>
      <w:r w:rsidR="00227E9F">
        <w:rPr>
          <w:rFonts w:ascii="Times New Roman" w:hAnsi="Times New Roman" w:cs="Times New Roman"/>
          <w:szCs w:val="21"/>
        </w:rPr>
        <w:t xml:space="preserve">. </w:t>
      </w:r>
      <w:r w:rsidR="00227E9F" w:rsidRPr="00227E9F">
        <w:rPr>
          <w:rFonts w:ascii="Times New Roman" w:hAnsi="Times New Roman" w:cs="Times New Roman"/>
          <w:szCs w:val="21"/>
        </w:rPr>
        <w:t>At the same time, we download</w:t>
      </w:r>
      <w:r w:rsidR="00227E9F">
        <w:rPr>
          <w:rFonts w:ascii="Times New Roman" w:hAnsi="Times New Roman" w:cs="Times New Roman"/>
          <w:szCs w:val="21"/>
        </w:rPr>
        <w:t xml:space="preserve"> the data of </w:t>
      </w:r>
      <w:r w:rsidR="00227E9F" w:rsidRPr="00227E9F">
        <w:rPr>
          <w:rFonts w:ascii="Times New Roman" w:hAnsi="Times New Roman" w:cs="Times New Roman"/>
          <w:szCs w:val="21"/>
        </w:rPr>
        <w:t>the S&amp;P 500, Nasdaq index and Dow Jones Industrial Average</w:t>
      </w:r>
      <w:r w:rsidR="006207DE">
        <w:rPr>
          <w:rFonts w:ascii="Times New Roman" w:hAnsi="Times New Roman" w:cs="Times New Roman"/>
          <w:szCs w:val="21"/>
        </w:rPr>
        <w:t>.</w:t>
      </w:r>
      <w:r w:rsidR="006207DE" w:rsidRPr="006207DE">
        <w:rPr>
          <w:rFonts w:ascii="Times New Roman" w:hAnsi="Times New Roman" w:cs="Times New Roman"/>
          <w:szCs w:val="21"/>
        </w:rPr>
        <w:t xml:space="preserve"> The way we optimize</w:t>
      </w:r>
      <w:r w:rsidR="006207DE">
        <w:rPr>
          <w:rFonts w:ascii="Times New Roman" w:hAnsi="Times New Roman" w:cs="Times New Roman"/>
          <w:szCs w:val="21"/>
        </w:rPr>
        <w:t xml:space="preserve"> our portfolio</w:t>
      </w:r>
      <w:r w:rsidR="006207DE" w:rsidRPr="006207DE">
        <w:rPr>
          <w:rFonts w:ascii="Times New Roman" w:hAnsi="Times New Roman" w:cs="Times New Roman"/>
          <w:szCs w:val="21"/>
        </w:rPr>
        <w:t xml:space="preserve"> is to maximum the </w:t>
      </w:r>
      <w:r w:rsidR="006207DE">
        <w:rPr>
          <w:rFonts w:ascii="Times New Roman" w:hAnsi="Times New Roman" w:cs="Times New Roman"/>
          <w:szCs w:val="21"/>
        </w:rPr>
        <w:t>S</w:t>
      </w:r>
      <w:r w:rsidR="006207DE" w:rsidRPr="006207DE">
        <w:rPr>
          <w:rFonts w:ascii="Times New Roman" w:hAnsi="Times New Roman" w:cs="Times New Roman"/>
          <w:szCs w:val="21"/>
        </w:rPr>
        <w:t xml:space="preserve">harpe ratio, </w:t>
      </w:r>
      <w:r w:rsidR="006207DE">
        <w:rPr>
          <w:rFonts w:ascii="Times New Roman" w:hAnsi="Times New Roman" w:cs="Times New Roman"/>
          <w:szCs w:val="21"/>
        </w:rPr>
        <w:t xml:space="preserve">because a </w:t>
      </w:r>
      <w:r w:rsidR="006207DE" w:rsidRPr="006207DE">
        <w:rPr>
          <w:rFonts w:ascii="Times New Roman" w:hAnsi="Times New Roman" w:cs="Times New Roman"/>
          <w:szCs w:val="21"/>
        </w:rPr>
        <w:t>higher Sharpe ratio means a higher return than the market index</w:t>
      </w:r>
      <w:r w:rsidR="006207DE">
        <w:rPr>
          <w:rFonts w:ascii="Times New Roman" w:hAnsi="Times New Roman" w:cs="Times New Roman"/>
          <w:szCs w:val="21"/>
        </w:rPr>
        <w:t xml:space="preserve">. </w:t>
      </w:r>
      <w:r w:rsidR="008E3A0B">
        <w:rPr>
          <w:rFonts w:ascii="Times New Roman" w:hAnsi="Times New Roman" w:cs="Times New Roman"/>
          <w:szCs w:val="21"/>
        </w:rPr>
        <w:t>Finally</w:t>
      </w:r>
      <w:r w:rsidR="0005023B">
        <w:rPr>
          <w:rFonts w:ascii="Times New Roman" w:hAnsi="Times New Roman" w:cs="Times New Roman"/>
          <w:szCs w:val="21"/>
        </w:rPr>
        <w:t>,</w:t>
      </w:r>
      <w:r w:rsidR="008E3A0B">
        <w:rPr>
          <w:rFonts w:ascii="Times New Roman" w:hAnsi="Times New Roman" w:cs="Times New Roman"/>
          <w:szCs w:val="21"/>
        </w:rPr>
        <w:t xml:space="preserve"> we used the CAPM and </w:t>
      </w:r>
      <w:proofErr w:type="spellStart"/>
      <w:r w:rsidR="008E3A0B" w:rsidRPr="008E3A0B">
        <w:rPr>
          <w:rFonts w:ascii="Times New Roman" w:hAnsi="Times New Roman" w:cs="Times New Roman"/>
          <w:szCs w:val="21"/>
        </w:rPr>
        <w:t>Fama</w:t>
      </w:r>
      <w:proofErr w:type="spellEnd"/>
      <w:r w:rsidR="008E3A0B" w:rsidRPr="008E3A0B">
        <w:rPr>
          <w:rFonts w:ascii="Times New Roman" w:hAnsi="Times New Roman" w:cs="Times New Roman"/>
          <w:szCs w:val="21"/>
        </w:rPr>
        <w:t xml:space="preserve"> French</w:t>
      </w:r>
      <w:r w:rsidR="008E3A0B">
        <w:rPr>
          <w:rFonts w:ascii="Times New Roman" w:hAnsi="Times New Roman" w:cs="Times New Roman"/>
          <w:szCs w:val="21"/>
        </w:rPr>
        <w:t xml:space="preserve"> model with all the data we calculate before to do the regression.</w:t>
      </w:r>
    </w:p>
    <w:p w14:paraId="2644D866" w14:textId="3A2E90A1" w:rsidR="008E3A0B" w:rsidRDefault="008E3A0B" w:rsidP="00227E9F">
      <w:pPr>
        <w:jc w:val="left"/>
        <w:rPr>
          <w:rFonts w:ascii="Times New Roman" w:hAnsi="Times New Roman" w:cs="Times New Roman"/>
          <w:szCs w:val="21"/>
        </w:rPr>
      </w:pPr>
    </w:p>
    <w:p w14:paraId="197A82CE" w14:textId="31E76F61" w:rsidR="004C4E06" w:rsidRPr="008E3A0B" w:rsidRDefault="008E3A0B" w:rsidP="00BF1F51">
      <w:pPr>
        <w:jc w:val="left"/>
        <w:rPr>
          <w:b/>
          <w:bCs/>
          <w:sz w:val="24"/>
          <w:szCs w:val="24"/>
        </w:rPr>
      </w:pPr>
      <w:r w:rsidRPr="008E3A0B">
        <w:rPr>
          <w:b/>
          <w:bCs/>
          <w:sz w:val="24"/>
          <w:szCs w:val="24"/>
        </w:rPr>
        <w:t>2. Load Data</w:t>
      </w:r>
    </w:p>
    <w:p w14:paraId="6372EDD3" w14:textId="4993AA30" w:rsidR="004C4E06" w:rsidRDefault="00646AE7" w:rsidP="004C4E06">
      <w:pPr>
        <w:jc w:val="left"/>
        <w:rPr>
          <w:rFonts w:ascii="Times New Roman" w:hAnsi="Times New Roman" w:cs="Times New Roman"/>
          <w:szCs w:val="21"/>
        </w:rPr>
      </w:pPr>
      <w:r w:rsidRPr="00646AE7">
        <w:rPr>
          <w:rFonts w:ascii="Times New Roman" w:hAnsi="Times New Roman" w:cs="Times New Roman"/>
          <w:szCs w:val="21"/>
        </w:rPr>
        <w:t>Selected sectors: COMMERCIAL SERVICES, COMMUNICATIONS, CONSUMER, DISTRIBUTION SERVICES, ELECTRONIC TECHNOLOGY, ENERGY MINERALS, FINANCE, HEALTH, INDUSTRIAL SERVICES, PROCESS INDUSTRIES, PRODUCER MANUFACTURING, RETAIL TRADE, TECHNOLOGY SERVICES, TRANSPORTATION, UTILITIES.</w:t>
      </w:r>
    </w:p>
    <w:p w14:paraId="1A4BE93D" w14:textId="3BB5E069" w:rsidR="00646AE7" w:rsidRDefault="00646AE7" w:rsidP="004C4E0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W</w:t>
      </w:r>
      <w:r>
        <w:rPr>
          <w:rFonts w:ascii="Times New Roman" w:hAnsi="Times New Roman" w:cs="Times New Roman"/>
          <w:szCs w:val="21"/>
        </w:rPr>
        <w:t xml:space="preserve">e Use R Studio to load our data, </w:t>
      </w:r>
      <w:r w:rsidR="008E6545" w:rsidRPr="00227E9F">
        <w:rPr>
          <w:rFonts w:ascii="Times New Roman" w:hAnsi="Times New Roman" w:cs="Times New Roman"/>
          <w:szCs w:val="21"/>
        </w:rPr>
        <w:t>The period is from 201</w:t>
      </w:r>
      <w:r w:rsidR="008E6545">
        <w:rPr>
          <w:rFonts w:ascii="Times New Roman" w:hAnsi="Times New Roman" w:cs="Times New Roman"/>
          <w:szCs w:val="21"/>
        </w:rPr>
        <w:t>8</w:t>
      </w:r>
      <w:r w:rsidR="008E6545" w:rsidRPr="00227E9F">
        <w:rPr>
          <w:rFonts w:ascii="Times New Roman" w:hAnsi="Times New Roman" w:cs="Times New Roman"/>
          <w:szCs w:val="21"/>
        </w:rPr>
        <w:t>-01-01 to 2021-03-30</w:t>
      </w:r>
      <w:r w:rsidR="008E6545">
        <w:rPr>
          <w:rFonts w:ascii="Times New Roman" w:hAnsi="Times New Roman" w:cs="Times New Roman"/>
          <w:szCs w:val="21"/>
        </w:rPr>
        <w:t>.</w:t>
      </w:r>
      <w:r>
        <w:rPr>
          <w:rFonts w:ascii="Times New Roman" w:hAnsi="Times New Roman" w:cs="Times New Roman"/>
          <w:szCs w:val="21"/>
        </w:rPr>
        <w:t xml:space="preserve">  </w:t>
      </w:r>
    </w:p>
    <w:p w14:paraId="7AF4FCF8" w14:textId="7570B057" w:rsidR="008E6545" w:rsidRDefault="005A7092" w:rsidP="004C4E0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ED4D522" wp14:editId="743B5EB2">
            <wp:extent cx="5731510" cy="4093845"/>
            <wp:effectExtent l="0" t="0" r="2540" b="1905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F22A" w14:textId="37968478" w:rsidR="004B0240" w:rsidRDefault="004B0240" w:rsidP="004C4E0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lastRenderedPageBreak/>
        <w:drawing>
          <wp:inline distT="0" distB="0" distL="0" distR="0" wp14:anchorId="060C17C8" wp14:editId="24464A20">
            <wp:extent cx="5731510" cy="4093845"/>
            <wp:effectExtent l="0" t="0" r="2540" b="1905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B714" w14:textId="46321F04" w:rsidR="004B0240" w:rsidRDefault="004B0240" w:rsidP="004C4E0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5CD691DE" wp14:editId="3EBBD048">
            <wp:extent cx="5731510" cy="4093845"/>
            <wp:effectExtent l="0" t="0" r="2540" b="1905"/>
            <wp:docPr id="3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B386" w14:textId="3B0C90BB" w:rsidR="004B0240" w:rsidRDefault="004B0240" w:rsidP="004C4E0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lastRenderedPageBreak/>
        <w:drawing>
          <wp:inline distT="0" distB="0" distL="0" distR="0" wp14:anchorId="02A40C75" wp14:editId="4EF1937C">
            <wp:extent cx="5731510" cy="4093845"/>
            <wp:effectExtent l="0" t="0" r="2540" b="1905"/>
            <wp:docPr id="4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11923" w14:textId="5BBE5139" w:rsidR="008E6545" w:rsidRDefault="008E6545" w:rsidP="004C4E06">
      <w:pPr>
        <w:jc w:val="left"/>
        <w:rPr>
          <w:rFonts w:ascii="Times New Roman" w:hAnsi="Times New Roman" w:cs="Times New Roman"/>
          <w:szCs w:val="21"/>
        </w:rPr>
      </w:pPr>
    </w:p>
    <w:p w14:paraId="2F3ECBB4" w14:textId="3F917D32" w:rsidR="008E6545" w:rsidRDefault="008E6545" w:rsidP="004C4E06">
      <w:pPr>
        <w:jc w:val="left"/>
        <w:rPr>
          <w:b/>
          <w:bCs/>
          <w:sz w:val="24"/>
          <w:szCs w:val="24"/>
        </w:rPr>
      </w:pPr>
      <w:r w:rsidRPr="008E6545">
        <w:rPr>
          <w:rFonts w:hint="eastAsia"/>
          <w:b/>
          <w:bCs/>
          <w:sz w:val="24"/>
          <w:szCs w:val="24"/>
        </w:rPr>
        <w:t>3</w:t>
      </w:r>
      <w:r w:rsidRPr="008E6545">
        <w:rPr>
          <w:b/>
          <w:bCs/>
          <w:sz w:val="24"/>
          <w:szCs w:val="24"/>
        </w:rPr>
        <w:t xml:space="preserve">.Data </w:t>
      </w:r>
      <w:r w:rsidR="0005023B">
        <w:rPr>
          <w:b/>
          <w:bCs/>
          <w:sz w:val="24"/>
          <w:szCs w:val="24"/>
        </w:rPr>
        <w:t>C</w:t>
      </w:r>
      <w:r w:rsidRPr="008E6545">
        <w:rPr>
          <w:b/>
          <w:bCs/>
          <w:sz w:val="24"/>
          <w:szCs w:val="24"/>
        </w:rPr>
        <w:t>alculation</w:t>
      </w:r>
    </w:p>
    <w:p w14:paraId="31227BBE" w14:textId="10FBD5B0" w:rsidR="0005023B" w:rsidRPr="008E6545" w:rsidRDefault="00AC3016" w:rsidP="004C4E06">
      <w:pPr>
        <w:jc w:val="left"/>
        <w:rPr>
          <w:rFonts w:ascii="Times New Roman" w:hAnsi="Times New Roman" w:cs="Times New Roman"/>
          <w:szCs w:val="21"/>
        </w:rPr>
      </w:pPr>
      <w:r w:rsidRPr="00AC301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84189B2" wp14:editId="1E2F8F7D">
            <wp:extent cx="4774019" cy="3524712"/>
            <wp:effectExtent l="0" t="0" r="1270" b="635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999" cy="35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2F46" w14:textId="258CC15A" w:rsidR="008E6545" w:rsidRDefault="00A15AE6" w:rsidP="004C4E06">
      <w:pPr>
        <w:jc w:val="left"/>
        <w:rPr>
          <w:rFonts w:ascii="Times New Roman" w:hAnsi="Times New Roman" w:cs="Times New Roman"/>
          <w:szCs w:val="21"/>
        </w:rPr>
      </w:pPr>
      <w:r w:rsidRPr="00A15AE6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19FCD19A" wp14:editId="18589742">
            <wp:extent cx="4784651" cy="2952108"/>
            <wp:effectExtent l="0" t="0" r="381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3601" cy="29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647A" w14:textId="5C43FC51" w:rsidR="00A15AE6" w:rsidRDefault="00A15AE6" w:rsidP="004C4E06">
      <w:pPr>
        <w:jc w:val="left"/>
        <w:rPr>
          <w:rFonts w:ascii="Times New Roman" w:hAnsi="Times New Roman" w:cs="Times New Roman"/>
          <w:szCs w:val="21"/>
        </w:rPr>
      </w:pPr>
      <w:r w:rsidRPr="00A15AE6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7339D0C" wp14:editId="2294FA17">
            <wp:extent cx="4005706" cy="3051544"/>
            <wp:effectExtent l="0" t="0" r="0" b="0"/>
            <wp:docPr id="7" name="图片 7" descr="图表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树状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447" cy="30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47E7" w14:textId="1FE0FD36" w:rsidR="0005023B" w:rsidRDefault="0005023B" w:rsidP="004C4E06">
      <w:pPr>
        <w:jc w:val="left"/>
        <w:rPr>
          <w:b/>
          <w:bCs/>
          <w:sz w:val="24"/>
          <w:szCs w:val="24"/>
        </w:rPr>
      </w:pPr>
      <w:r w:rsidRPr="0005023B"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>. Build Portfolio</w:t>
      </w:r>
    </w:p>
    <w:p w14:paraId="1AB2622F" w14:textId="72A33958" w:rsidR="0005023B" w:rsidRDefault="0076023B" w:rsidP="004C4E06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05023B" w:rsidRPr="006F7B65">
        <w:rPr>
          <w:rFonts w:ascii="Times New Roman" w:hAnsi="Times New Roman" w:cs="Times New Roman"/>
        </w:rPr>
        <w:t xml:space="preserve">e build our portfolio of these 15 stocks. The way we optimize is to maximum the </w:t>
      </w:r>
      <w:proofErr w:type="spellStart"/>
      <w:r w:rsidR="0005023B" w:rsidRPr="006F7B65">
        <w:rPr>
          <w:rFonts w:ascii="Times New Roman" w:hAnsi="Times New Roman" w:cs="Times New Roman"/>
        </w:rPr>
        <w:t>sharpe</w:t>
      </w:r>
      <w:proofErr w:type="spellEnd"/>
      <w:r w:rsidR="0005023B" w:rsidRPr="006F7B65">
        <w:rPr>
          <w:rFonts w:ascii="Times New Roman" w:hAnsi="Times New Roman" w:cs="Times New Roman"/>
        </w:rPr>
        <w:t xml:space="preserve"> ratio. Here is the weight of stocks.</w:t>
      </w:r>
    </w:p>
    <w:p w14:paraId="3F923287" w14:textId="77777777" w:rsidR="00F90D07" w:rsidRPr="006F7B65" w:rsidRDefault="00F90D07" w:rsidP="004C4E0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07C3DDE" w14:textId="77777777" w:rsidR="0005023B" w:rsidRPr="0005023B" w:rsidRDefault="0005023B" w:rsidP="004C4E06">
      <w:pPr>
        <w:jc w:val="left"/>
        <w:rPr>
          <w:rFonts w:ascii="Times New Roman" w:hAnsi="Times New Roman" w:cs="Times New Roman"/>
          <w:szCs w:val="21"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900"/>
        <w:gridCol w:w="1225"/>
        <w:gridCol w:w="1131"/>
        <w:gridCol w:w="1134"/>
        <w:gridCol w:w="1275"/>
        <w:gridCol w:w="1134"/>
        <w:gridCol w:w="1134"/>
        <w:gridCol w:w="1134"/>
      </w:tblGrid>
      <w:tr w:rsidR="00893571" w:rsidRPr="000A21A1" w14:paraId="473F0482" w14:textId="77777777" w:rsidTr="000A21A1">
        <w:tc>
          <w:tcPr>
            <w:tcW w:w="900" w:type="dxa"/>
          </w:tcPr>
          <w:p w14:paraId="57048589" w14:textId="299F2927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Stock</w:t>
            </w:r>
          </w:p>
        </w:tc>
        <w:tc>
          <w:tcPr>
            <w:tcW w:w="1225" w:type="dxa"/>
          </w:tcPr>
          <w:p w14:paraId="6383AA84" w14:textId="3890BC34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MCO</w:t>
            </w:r>
          </w:p>
        </w:tc>
        <w:tc>
          <w:tcPr>
            <w:tcW w:w="1131" w:type="dxa"/>
          </w:tcPr>
          <w:p w14:paraId="4D316A4F" w14:textId="08BB1B44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VZ</w:t>
            </w:r>
          </w:p>
        </w:tc>
        <w:tc>
          <w:tcPr>
            <w:tcW w:w="1134" w:type="dxa"/>
          </w:tcPr>
          <w:p w14:paraId="7BC8492A" w14:textId="2C955F53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TSLA</w:t>
            </w:r>
          </w:p>
        </w:tc>
        <w:tc>
          <w:tcPr>
            <w:tcW w:w="1275" w:type="dxa"/>
          </w:tcPr>
          <w:p w14:paraId="4DABC2BF" w14:textId="2588F296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SYY</w:t>
            </w:r>
          </w:p>
        </w:tc>
        <w:tc>
          <w:tcPr>
            <w:tcW w:w="1134" w:type="dxa"/>
          </w:tcPr>
          <w:p w14:paraId="515B0834" w14:textId="78DE0C9A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AAPL</w:t>
            </w:r>
          </w:p>
        </w:tc>
        <w:tc>
          <w:tcPr>
            <w:tcW w:w="1134" w:type="dxa"/>
          </w:tcPr>
          <w:p w14:paraId="28A3147D" w14:textId="2726668B" w:rsidR="00893571" w:rsidRPr="000A21A1" w:rsidRDefault="000A21A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XOM</w:t>
            </w:r>
          </w:p>
        </w:tc>
        <w:tc>
          <w:tcPr>
            <w:tcW w:w="1134" w:type="dxa"/>
          </w:tcPr>
          <w:p w14:paraId="131928CD" w14:textId="0DC3B929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JPM</w:t>
            </w:r>
          </w:p>
        </w:tc>
      </w:tr>
      <w:tr w:rsidR="00893571" w:rsidRPr="000A21A1" w14:paraId="5A243F65" w14:textId="77777777" w:rsidTr="000A21A1">
        <w:tc>
          <w:tcPr>
            <w:tcW w:w="900" w:type="dxa"/>
          </w:tcPr>
          <w:p w14:paraId="579CC65E" w14:textId="01F27F0D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Weight</w:t>
            </w:r>
          </w:p>
        </w:tc>
        <w:tc>
          <w:tcPr>
            <w:tcW w:w="1225" w:type="dxa"/>
          </w:tcPr>
          <w:p w14:paraId="3472E781" w14:textId="67422D65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0.076</w:t>
            </w:r>
            <w:r w:rsidRPr="000A21A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4</w:t>
            </w:r>
          </w:p>
        </w:tc>
        <w:tc>
          <w:tcPr>
            <w:tcW w:w="1131" w:type="dxa"/>
          </w:tcPr>
          <w:p w14:paraId="37281429" w14:textId="215A209C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0.107</w:t>
            </w:r>
            <w:r w:rsidRPr="000A21A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14:paraId="179A29A3" w14:textId="2F26AF97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0.034</w:t>
            </w:r>
            <w:r w:rsidRPr="000A21A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103C034C" w14:textId="5FFB7FDF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0.048</w:t>
            </w:r>
            <w:r w:rsidRPr="000A21A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14:paraId="69572D1C" w14:textId="23C0E2B2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0.093</w:t>
            </w:r>
            <w:r w:rsidRPr="000A21A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5FBB7B13" w14:textId="5A505CD7" w:rsidR="00893571" w:rsidRPr="000A21A1" w:rsidRDefault="000A21A1" w:rsidP="00F90D07">
            <w:pPr>
              <w:jc w:val="center"/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</w:pPr>
            <w:r w:rsidRPr="000A21A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0.0818</w:t>
            </w:r>
          </w:p>
        </w:tc>
        <w:tc>
          <w:tcPr>
            <w:tcW w:w="1134" w:type="dxa"/>
          </w:tcPr>
          <w:p w14:paraId="1F249992" w14:textId="4782C63A" w:rsidR="00893571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0.0250</w:t>
            </w:r>
          </w:p>
        </w:tc>
      </w:tr>
    </w:tbl>
    <w:p w14:paraId="3FC73DBE" w14:textId="67810A20" w:rsidR="0005023B" w:rsidRPr="000A21A1" w:rsidRDefault="0005023B" w:rsidP="00F90D07">
      <w:pPr>
        <w:jc w:val="center"/>
        <w:rPr>
          <w:rFonts w:ascii="Times New Roman" w:hAnsi="Times New Roman" w:cs="Times New Roman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6F7B65" w:rsidRPr="000A21A1" w14:paraId="19F0F783" w14:textId="77777777" w:rsidTr="006F7B65">
        <w:tc>
          <w:tcPr>
            <w:tcW w:w="1127" w:type="dxa"/>
          </w:tcPr>
          <w:p w14:paraId="44319C47" w14:textId="660DCCB6" w:rsidR="006F7B65" w:rsidRPr="000A21A1" w:rsidRDefault="006F7B65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UNH</w:t>
            </w:r>
          </w:p>
        </w:tc>
        <w:tc>
          <w:tcPr>
            <w:tcW w:w="1127" w:type="dxa"/>
          </w:tcPr>
          <w:p w14:paraId="3E453A1E" w14:textId="4471B341" w:rsidR="006F7B65" w:rsidRPr="000A21A1" w:rsidRDefault="006F7B65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ENB</w:t>
            </w:r>
          </w:p>
        </w:tc>
        <w:tc>
          <w:tcPr>
            <w:tcW w:w="1127" w:type="dxa"/>
          </w:tcPr>
          <w:p w14:paraId="00D36C8A" w14:textId="114E4AC7" w:rsidR="006F7B65" w:rsidRPr="000A21A1" w:rsidRDefault="006F7B65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LIN</w:t>
            </w:r>
          </w:p>
        </w:tc>
        <w:tc>
          <w:tcPr>
            <w:tcW w:w="1127" w:type="dxa"/>
          </w:tcPr>
          <w:p w14:paraId="49F7A33A" w14:textId="6C19E251" w:rsidR="006F7B65" w:rsidRPr="000A21A1" w:rsidRDefault="006F7B65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ASML</w:t>
            </w:r>
          </w:p>
        </w:tc>
        <w:tc>
          <w:tcPr>
            <w:tcW w:w="1127" w:type="dxa"/>
          </w:tcPr>
          <w:p w14:paraId="3C3DD1A5" w14:textId="5B2AD3CF" w:rsidR="006F7B65" w:rsidRPr="000A21A1" w:rsidRDefault="006F7B65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AMZN</w:t>
            </w:r>
          </w:p>
        </w:tc>
        <w:tc>
          <w:tcPr>
            <w:tcW w:w="1127" w:type="dxa"/>
          </w:tcPr>
          <w:p w14:paraId="2AA089A0" w14:textId="0AB40226" w:rsidR="006F7B65" w:rsidRPr="000A21A1" w:rsidRDefault="006F7B65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MSFT</w:t>
            </w:r>
          </w:p>
        </w:tc>
        <w:tc>
          <w:tcPr>
            <w:tcW w:w="1127" w:type="dxa"/>
          </w:tcPr>
          <w:p w14:paraId="6BCC7B11" w14:textId="2F479DF6" w:rsidR="006F7B65" w:rsidRPr="000A21A1" w:rsidRDefault="006F7B65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UPS</w:t>
            </w:r>
          </w:p>
        </w:tc>
        <w:tc>
          <w:tcPr>
            <w:tcW w:w="1127" w:type="dxa"/>
          </w:tcPr>
          <w:p w14:paraId="1E9A2101" w14:textId="489BAA2A" w:rsidR="006F7B65" w:rsidRPr="000A21A1" w:rsidRDefault="006F7B65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A21A1">
              <w:rPr>
                <w:rFonts w:ascii="Times New Roman" w:hAnsi="Times New Roman" w:cs="Times New Roman"/>
                <w:szCs w:val="21"/>
              </w:rPr>
              <w:t>NEE</w:t>
            </w:r>
          </w:p>
        </w:tc>
      </w:tr>
      <w:tr w:rsidR="006F7B65" w:rsidRPr="000A21A1" w14:paraId="2CBA8329" w14:textId="77777777" w:rsidTr="006F7B65">
        <w:tc>
          <w:tcPr>
            <w:tcW w:w="1127" w:type="dxa"/>
          </w:tcPr>
          <w:p w14:paraId="4C540F64" w14:textId="6016BBEF" w:rsidR="006F7B65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0.0436</w:t>
            </w:r>
          </w:p>
        </w:tc>
        <w:tc>
          <w:tcPr>
            <w:tcW w:w="1127" w:type="dxa"/>
          </w:tcPr>
          <w:p w14:paraId="4FDF4F03" w14:textId="298C7307" w:rsidR="006F7B65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0.0439</w:t>
            </w:r>
          </w:p>
        </w:tc>
        <w:tc>
          <w:tcPr>
            <w:tcW w:w="1127" w:type="dxa"/>
          </w:tcPr>
          <w:p w14:paraId="44E6FE35" w14:textId="4AA7FFE6" w:rsidR="006F7B65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0.0843</w:t>
            </w:r>
          </w:p>
        </w:tc>
        <w:tc>
          <w:tcPr>
            <w:tcW w:w="1127" w:type="dxa"/>
          </w:tcPr>
          <w:p w14:paraId="6CB3021B" w14:textId="7F472950" w:rsidR="006F7B65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0.0654</w:t>
            </w:r>
          </w:p>
        </w:tc>
        <w:tc>
          <w:tcPr>
            <w:tcW w:w="1127" w:type="dxa"/>
          </w:tcPr>
          <w:p w14:paraId="2A64B142" w14:textId="545D8EF3" w:rsidR="006F7B65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0.0868</w:t>
            </w:r>
          </w:p>
        </w:tc>
        <w:tc>
          <w:tcPr>
            <w:tcW w:w="1127" w:type="dxa"/>
          </w:tcPr>
          <w:p w14:paraId="73F0F6BB" w14:textId="7783432A" w:rsidR="006F7B65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0.0657</w:t>
            </w:r>
          </w:p>
        </w:tc>
        <w:tc>
          <w:tcPr>
            <w:tcW w:w="1127" w:type="dxa"/>
          </w:tcPr>
          <w:p w14:paraId="7E366841" w14:textId="35F0779E" w:rsidR="006F7B65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0.0915</w:t>
            </w:r>
          </w:p>
        </w:tc>
        <w:tc>
          <w:tcPr>
            <w:tcW w:w="1127" w:type="dxa"/>
          </w:tcPr>
          <w:p w14:paraId="084A7D6D" w14:textId="436EFD8E" w:rsidR="006F7B65" w:rsidRPr="000A21A1" w:rsidRDefault="00893571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93571">
              <w:rPr>
                <w:rFonts w:ascii="Times New Roman" w:eastAsia="SimSun" w:hAnsi="Times New Roman" w:cs="Times New Roman"/>
                <w:color w:val="333333"/>
                <w:kern w:val="0"/>
                <w:sz w:val="24"/>
                <w:szCs w:val="24"/>
              </w:rPr>
              <w:t>0.0513</w:t>
            </w:r>
          </w:p>
        </w:tc>
      </w:tr>
    </w:tbl>
    <w:p w14:paraId="5C6E61FD" w14:textId="7492A493" w:rsidR="006F7B65" w:rsidRDefault="006F7B65" w:rsidP="004C4E06">
      <w:pPr>
        <w:jc w:val="left"/>
        <w:rPr>
          <w:rFonts w:ascii="Times New Roman" w:hAnsi="Times New Roman" w:cs="Times New Roman"/>
          <w:szCs w:val="21"/>
        </w:rPr>
      </w:pPr>
    </w:p>
    <w:p w14:paraId="38C0A3FF" w14:textId="3D758D07" w:rsidR="006F7B65" w:rsidRDefault="006F7B65" w:rsidP="004C4E06">
      <w:pPr>
        <w:jc w:val="left"/>
        <w:rPr>
          <w:rFonts w:ascii="Times New Roman" w:hAnsi="Times New Roman" w:cs="Times New Roman"/>
        </w:rPr>
      </w:pPr>
      <w:r w:rsidRPr="006F7B65">
        <w:rPr>
          <w:rFonts w:ascii="Times New Roman" w:hAnsi="Times New Roman" w:cs="Times New Roman"/>
        </w:rPr>
        <w:t xml:space="preserve">We use these weights to calculate the return of the portfolio from 2019-01-01 to 2021-03-30, also we </w:t>
      </w:r>
      <w:r w:rsidRPr="006F7B65">
        <w:rPr>
          <w:rFonts w:ascii="Times New Roman" w:hAnsi="Times New Roman" w:cs="Times New Roman"/>
        </w:rPr>
        <w:lastRenderedPageBreak/>
        <w:t xml:space="preserve">calculate the </w:t>
      </w:r>
      <w:r>
        <w:rPr>
          <w:rFonts w:ascii="Times New Roman" w:hAnsi="Times New Roman" w:cs="Times New Roman"/>
        </w:rPr>
        <w:t>S</w:t>
      </w:r>
      <w:r w:rsidRPr="006F7B65">
        <w:rPr>
          <w:rFonts w:ascii="Times New Roman" w:hAnsi="Times New Roman" w:cs="Times New Roman"/>
        </w:rPr>
        <w:t>harpe ratio. By consulting the information, we assume that the risk-free interest rate is 0.0053</w:t>
      </w:r>
      <w:r>
        <w:rPr>
          <w:rFonts w:ascii="Times New Roman" w:hAnsi="Times New Roman" w:cs="Times New Roman"/>
        </w:rPr>
        <w:t>.</w:t>
      </w:r>
    </w:p>
    <w:p w14:paraId="61B020BB" w14:textId="19780280" w:rsidR="006F7B65" w:rsidRDefault="00F90D07" w:rsidP="004C4E06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 xml:space="preserve">From the calculation, we can get the return, the risk and the </w:t>
      </w:r>
      <w:r>
        <w:rPr>
          <w:rFonts w:ascii="Times New Roman" w:hAnsi="Times New Roman" w:cs="Times New Roman"/>
        </w:rPr>
        <w:t>S</w:t>
      </w:r>
      <w:r w:rsidRPr="006F7B65">
        <w:rPr>
          <w:rFonts w:ascii="Times New Roman" w:hAnsi="Times New Roman" w:cs="Times New Roman"/>
        </w:rPr>
        <w:t>harpe ratio</w:t>
      </w:r>
      <w:r>
        <w:rPr>
          <w:rFonts w:ascii="Times New Roman" w:hAnsi="Times New Roman" w:cs="Times New Roman"/>
        </w:rPr>
        <w:t xml:space="preserve"> of our portfolio.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90D07" w14:paraId="1C54C9A4" w14:textId="77777777" w:rsidTr="00F90D07">
        <w:tc>
          <w:tcPr>
            <w:tcW w:w="3005" w:type="dxa"/>
          </w:tcPr>
          <w:p w14:paraId="7644CA18" w14:textId="6E849372" w:rsidR="00F90D07" w:rsidRDefault="00F90D07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R</w:t>
            </w:r>
            <w:r>
              <w:rPr>
                <w:rFonts w:ascii="Times New Roman" w:hAnsi="Times New Roman" w:cs="Times New Roman"/>
                <w:szCs w:val="21"/>
              </w:rPr>
              <w:t>eturn</w:t>
            </w:r>
          </w:p>
        </w:tc>
        <w:tc>
          <w:tcPr>
            <w:tcW w:w="3005" w:type="dxa"/>
          </w:tcPr>
          <w:p w14:paraId="4809EAA9" w14:textId="72F31AEA" w:rsidR="00F90D07" w:rsidRDefault="00F90D07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Risk</w:t>
            </w:r>
          </w:p>
        </w:tc>
        <w:tc>
          <w:tcPr>
            <w:tcW w:w="3006" w:type="dxa"/>
          </w:tcPr>
          <w:p w14:paraId="3F7C3D9F" w14:textId="5C3F308C" w:rsidR="00F90D07" w:rsidRPr="00F90D07" w:rsidRDefault="00F90D07" w:rsidP="00F90D07"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Pr="006F7B65">
              <w:rPr>
                <w:rFonts w:ascii="Times New Roman" w:hAnsi="Times New Roman" w:cs="Times New Roman"/>
              </w:rPr>
              <w:t>harpe ratio</w:t>
            </w:r>
          </w:p>
        </w:tc>
      </w:tr>
      <w:tr w:rsidR="00F90D07" w14:paraId="797DED96" w14:textId="77777777" w:rsidTr="00F90D07">
        <w:tc>
          <w:tcPr>
            <w:tcW w:w="3005" w:type="dxa"/>
          </w:tcPr>
          <w:p w14:paraId="7BC859FD" w14:textId="0F1F71F3" w:rsidR="00F90D07" w:rsidRDefault="008A5A84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8A5A84">
              <w:rPr>
                <w:rFonts w:ascii="Times New Roman" w:hAnsi="Times New Roman" w:cs="Times New Roman"/>
                <w:szCs w:val="21"/>
              </w:rPr>
              <w:t>0.3883689</w:t>
            </w:r>
          </w:p>
        </w:tc>
        <w:tc>
          <w:tcPr>
            <w:tcW w:w="3005" w:type="dxa"/>
          </w:tcPr>
          <w:p w14:paraId="50312EB4" w14:textId="6CECADBD" w:rsidR="00F90D07" w:rsidRDefault="00CE165F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CE165F">
              <w:rPr>
                <w:rFonts w:ascii="Times New Roman" w:hAnsi="Times New Roman" w:cs="Times New Roman"/>
                <w:szCs w:val="21"/>
              </w:rPr>
              <w:t>0.2755323</w:t>
            </w:r>
          </w:p>
        </w:tc>
        <w:tc>
          <w:tcPr>
            <w:tcW w:w="3006" w:type="dxa"/>
          </w:tcPr>
          <w:p w14:paraId="09D98988" w14:textId="5322EDD3" w:rsidR="00F90D07" w:rsidRDefault="009E6C4F" w:rsidP="00F90D0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9E6C4F">
              <w:rPr>
                <w:rFonts w:ascii="Times New Roman" w:hAnsi="Times New Roman" w:cs="Times New Roman"/>
                <w:szCs w:val="21"/>
              </w:rPr>
              <w:t>1.399904</w:t>
            </w:r>
          </w:p>
        </w:tc>
      </w:tr>
    </w:tbl>
    <w:p w14:paraId="13C1A58F" w14:textId="12C7578C" w:rsidR="00F90D07" w:rsidRDefault="00F90D07" w:rsidP="00F90D07">
      <w:pPr>
        <w:jc w:val="left"/>
        <w:rPr>
          <w:b/>
          <w:bCs/>
          <w:sz w:val="24"/>
          <w:szCs w:val="24"/>
        </w:rPr>
      </w:pPr>
      <w:r w:rsidRPr="0005023B"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 </w:t>
      </w:r>
      <w:r w:rsidR="000C2156" w:rsidRPr="000C2156">
        <w:rPr>
          <w:b/>
          <w:bCs/>
          <w:sz w:val="24"/>
          <w:szCs w:val="24"/>
        </w:rPr>
        <w:t>Capital Asset Pricing Model (</w:t>
      </w:r>
      <w:r>
        <w:rPr>
          <w:b/>
          <w:bCs/>
          <w:sz w:val="24"/>
          <w:szCs w:val="24"/>
        </w:rPr>
        <w:t>CAPM</w:t>
      </w:r>
      <w:r w:rsidR="000C2156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Model</w:t>
      </w:r>
    </w:p>
    <w:p w14:paraId="6AF4FABE" w14:textId="591478A9" w:rsidR="00990345" w:rsidRPr="00990345" w:rsidRDefault="00990345" w:rsidP="00F90D07">
      <w:pPr>
        <w:jc w:val="left"/>
        <w:rPr>
          <w:rFonts w:ascii="Times New Roman" w:hAnsi="Times New Roman" w:cs="Times New Roman"/>
          <w:color w:val="111111"/>
          <w:spacing w:val="1"/>
          <w:szCs w:val="21"/>
          <w:shd w:val="clear" w:color="auto" w:fill="FFFFFF"/>
        </w:rPr>
      </w:pPr>
      <w:r w:rsidRPr="00990345">
        <w:rPr>
          <w:rFonts w:ascii="Times New Roman" w:hAnsi="Times New Roman" w:cs="Times New Roman"/>
          <w:color w:val="111111"/>
          <w:spacing w:val="1"/>
          <w:szCs w:val="21"/>
          <w:shd w:val="clear" w:color="auto" w:fill="FFFFFF"/>
        </w:rPr>
        <w:t>The Capital Asset Pricing Model (CAPM) is a model that describes the relationship between the </w:t>
      </w:r>
      <w:hyperlink r:id="rId13" w:history="1">
        <w:r w:rsidRPr="00990345">
          <w:rPr>
            <w:rFonts w:ascii="Times New Roman" w:hAnsi="Times New Roman" w:cs="Times New Roman"/>
            <w:color w:val="111111"/>
            <w:spacing w:val="1"/>
            <w:szCs w:val="21"/>
            <w:shd w:val="clear" w:color="auto" w:fill="FFFFFF"/>
          </w:rPr>
          <w:t>expected return</w:t>
        </w:r>
      </w:hyperlink>
      <w:r w:rsidRPr="00990345">
        <w:rPr>
          <w:rFonts w:ascii="Times New Roman" w:hAnsi="Times New Roman" w:cs="Times New Roman"/>
          <w:color w:val="111111"/>
          <w:spacing w:val="1"/>
          <w:szCs w:val="21"/>
          <w:shd w:val="clear" w:color="auto" w:fill="FFFFFF"/>
        </w:rPr>
        <w:t> and risk of investing in a security. It shows that the expected return on a security is equal to the risk-free return plus a </w:t>
      </w:r>
      <w:hyperlink r:id="rId14" w:history="1">
        <w:r w:rsidRPr="00990345">
          <w:rPr>
            <w:rFonts w:ascii="Times New Roman" w:hAnsi="Times New Roman" w:cs="Times New Roman"/>
            <w:color w:val="111111"/>
            <w:spacing w:val="1"/>
            <w:szCs w:val="21"/>
            <w:shd w:val="clear" w:color="auto" w:fill="FFFFFF"/>
          </w:rPr>
          <w:t>risk premium</w:t>
        </w:r>
      </w:hyperlink>
      <w:r w:rsidRPr="00990345">
        <w:rPr>
          <w:rFonts w:ascii="Times New Roman" w:hAnsi="Times New Roman" w:cs="Times New Roman"/>
          <w:color w:val="111111"/>
          <w:spacing w:val="1"/>
          <w:szCs w:val="21"/>
          <w:shd w:val="clear" w:color="auto" w:fill="FFFFFF"/>
        </w:rPr>
        <w:t>, which is based on the </w:t>
      </w:r>
      <w:hyperlink r:id="rId15" w:history="1">
        <w:r w:rsidRPr="00990345">
          <w:rPr>
            <w:rFonts w:ascii="Times New Roman" w:hAnsi="Times New Roman" w:cs="Times New Roman"/>
            <w:color w:val="111111"/>
            <w:spacing w:val="1"/>
            <w:szCs w:val="21"/>
            <w:shd w:val="clear" w:color="auto" w:fill="FFFFFF"/>
          </w:rPr>
          <w:t>beta</w:t>
        </w:r>
      </w:hyperlink>
      <w:r w:rsidRPr="00990345">
        <w:rPr>
          <w:rFonts w:ascii="Times New Roman" w:hAnsi="Times New Roman" w:cs="Times New Roman"/>
          <w:color w:val="111111"/>
          <w:spacing w:val="1"/>
          <w:szCs w:val="21"/>
          <w:shd w:val="clear" w:color="auto" w:fill="FFFFFF"/>
        </w:rPr>
        <w:t> of that security. </w:t>
      </w:r>
    </w:p>
    <w:p w14:paraId="1F244EF9" w14:textId="08D86ACB" w:rsidR="00F90D07" w:rsidRPr="00F17BE2" w:rsidRDefault="00501268" w:rsidP="00F90D07">
      <w:pPr>
        <w:jc w:val="left"/>
        <w:rPr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</m:oMath>
      </m:oMathPara>
    </w:p>
    <w:p w14:paraId="1AC65608" w14:textId="71F9F81C" w:rsidR="002416FC" w:rsidRPr="00F17BE2" w:rsidRDefault="00501268" w:rsidP="00F90D07">
      <w:pPr>
        <w:jc w:val="left"/>
        <w:rPr>
          <w:rFonts w:ascii="Times New Roman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=expected return of investment</m:t>
          </m:r>
        </m:oMath>
      </m:oMathPara>
    </w:p>
    <w:p w14:paraId="27C65578" w14:textId="291183BD" w:rsidR="002416FC" w:rsidRPr="00F17BE2" w:rsidRDefault="00501268" w:rsidP="00F90D07">
      <w:pPr>
        <w:jc w:val="left"/>
        <w:rPr>
          <w:rFonts w:ascii="Times New Roman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=risk-free rate</m:t>
          </m:r>
        </m:oMath>
      </m:oMathPara>
    </w:p>
    <w:p w14:paraId="293FF3D6" w14:textId="3F779267" w:rsidR="002416FC" w:rsidRPr="00F17BE2" w:rsidRDefault="00501268" w:rsidP="00F90D07">
      <w:pPr>
        <w:jc w:val="left"/>
        <w:rPr>
          <w:rFonts w:ascii="Times New Roman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=beta of the investment</m:t>
          </m:r>
        </m:oMath>
      </m:oMathPara>
    </w:p>
    <w:p w14:paraId="5B8FF540" w14:textId="2DE94075" w:rsidR="002416FC" w:rsidRPr="00F17BE2" w:rsidRDefault="00501268" w:rsidP="00F90D07">
      <w:pPr>
        <w:jc w:val="left"/>
        <w:rPr>
          <w:rFonts w:ascii="Times New Roman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ER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=market risk premium</m:t>
          </m:r>
        </m:oMath>
      </m:oMathPara>
    </w:p>
    <w:p w14:paraId="1E7D5808" w14:textId="41BDC1DE" w:rsidR="00F90D07" w:rsidRPr="00F90D07" w:rsidRDefault="001F5EEE" w:rsidP="00F90D07">
      <w:pPr>
        <w:jc w:val="left"/>
        <w:rPr>
          <w:rFonts w:ascii="Times New Roman" w:hAnsi="Times New Roman" w:cs="Times New Roman"/>
          <w:szCs w:val="21"/>
        </w:rPr>
      </w:pPr>
      <w:r w:rsidRPr="001F5EEE">
        <w:rPr>
          <w:rFonts w:ascii="Times New Roman" w:hAnsi="Times New Roman" w:cs="Times New Roman"/>
          <w:color w:val="111111"/>
          <w:spacing w:val="1"/>
          <w:szCs w:val="21"/>
          <w:shd w:val="clear" w:color="auto" w:fill="FFFFFF"/>
        </w:rPr>
        <w:t>The </w:t>
      </w:r>
      <w:r w:rsidRPr="001F5EEE">
        <w:rPr>
          <w:rFonts w:ascii="Times New Roman" w:hAnsi="Times New Roman" w:cs="Times New Roman"/>
          <w:szCs w:val="21"/>
        </w:rPr>
        <w:t>beta</w:t>
      </w:r>
      <w:r w:rsidRPr="001F5EEE">
        <w:rPr>
          <w:rFonts w:ascii="Times New Roman" w:hAnsi="Times New Roman" w:cs="Times New Roman"/>
          <w:color w:val="111111"/>
          <w:spacing w:val="1"/>
          <w:szCs w:val="21"/>
          <w:shd w:val="clear" w:color="auto" w:fill="FFFFFF"/>
        </w:rPr>
        <w:t> of a potential investment is a measure of how much risk the investment will add to a portfolio that looks like the market. If a stock is riskier than the market, it will have a beta greater than one. If a stock has a beta of less than one, the formula assumes it will reduce the risk of a portfolio.</w:t>
      </w:r>
    </w:p>
    <w:p w14:paraId="7609CB26" w14:textId="48C7C4AE" w:rsidR="003C3436" w:rsidRDefault="003C3436" w:rsidP="004C4E06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3C3436">
        <w:rPr>
          <w:rFonts w:ascii="Times New Roman" w:hAnsi="Times New Roman" w:cs="Times New Roman"/>
        </w:rPr>
        <w:t>e try to use the CAPM model to regress the portfolio and the three indicators separately to verify the rationality of the portfolio. Here is the result.</w:t>
      </w:r>
    </w:p>
    <w:p w14:paraId="247B8564" w14:textId="49DE233A" w:rsidR="00F4690A" w:rsidRDefault="009D25DE" w:rsidP="00F4690A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for </w:t>
      </w:r>
      <w:r w:rsidR="002D7DB3">
        <w:rPr>
          <w:rFonts w:ascii="Times New Roman" w:hAnsi="Times New Roman" w:cs="Times New Roman"/>
        </w:rPr>
        <w:t xml:space="preserve">the </w:t>
      </w:r>
      <w:r w:rsidR="00F4690A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 xml:space="preserve">SPC the alpha and beta values </w:t>
      </w:r>
      <w:proofErr w:type="gramStart"/>
      <w:r>
        <w:rPr>
          <w:rFonts w:ascii="Times New Roman" w:hAnsi="Times New Roman" w:cs="Times New Roman"/>
        </w:rPr>
        <w:t>is</w:t>
      </w:r>
      <w:proofErr w:type="gramEnd"/>
      <w:r>
        <w:rPr>
          <w:rFonts w:ascii="Times New Roman" w:hAnsi="Times New Roman" w:cs="Times New Roman"/>
        </w:rPr>
        <w:t xml:space="preserve"> statistical significant and corresponded to the time series chart. </w:t>
      </w:r>
      <w:proofErr w:type="gramStart"/>
      <w:r>
        <w:rPr>
          <w:rFonts w:ascii="Times New Roman" w:hAnsi="Times New Roman" w:cs="Times New Roman"/>
        </w:rPr>
        <w:t>Also</w:t>
      </w:r>
      <w:proofErr w:type="gramEnd"/>
      <w:r>
        <w:rPr>
          <w:rFonts w:ascii="Times New Roman" w:hAnsi="Times New Roman" w:cs="Times New Roman"/>
        </w:rPr>
        <w:t xml:space="preserve"> the R-squared is very high at 0.81.</w:t>
      </w:r>
      <w:r w:rsidRPr="009D25DE">
        <w:rPr>
          <w:rFonts w:ascii="Times New Roman" w:hAnsi="Times New Roman" w:cs="Times New Roman"/>
        </w:rPr>
        <w:t xml:space="preserve"> </w:t>
      </w:r>
      <w:r w:rsidR="002D7DB3">
        <w:rPr>
          <w:rFonts w:ascii="Times New Roman" w:hAnsi="Times New Roman" w:cs="Times New Roman"/>
        </w:rPr>
        <w:t>The turn for</w:t>
      </w:r>
      <w:r w:rsidR="00F4690A">
        <w:rPr>
          <w:rFonts w:ascii="Times New Roman" w:hAnsi="Times New Roman" w:cs="Times New Roman"/>
        </w:rPr>
        <w:t xml:space="preserve"> </w:t>
      </w:r>
      <w:r w:rsidR="002D7DB3">
        <w:rPr>
          <w:rFonts w:ascii="Times New Roman" w:hAnsi="Times New Roman" w:cs="Times New Roman"/>
        </w:rPr>
        <w:t xml:space="preserve">the </w:t>
      </w:r>
      <w:r w:rsidR="00F4690A">
        <w:rPr>
          <w:rFonts w:ascii="Times New Roman" w:hAnsi="Times New Roman" w:cs="Times New Roman"/>
        </w:rPr>
        <w:t>DJI</w:t>
      </w:r>
      <w:r w:rsidR="002D7DB3">
        <w:rPr>
          <w:rFonts w:ascii="Times New Roman" w:hAnsi="Times New Roman" w:cs="Times New Roman"/>
        </w:rPr>
        <w:t xml:space="preserve"> index, </w:t>
      </w:r>
      <w:r w:rsidR="00F4690A">
        <w:rPr>
          <w:rFonts w:ascii="Times New Roman" w:hAnsi="Times New Roman" w:cs="Times New Roman"/>
        </w:rPr>
        <w:t xml:space="preserve">the alpha and beta values </w:t>
      </w:r>
      <w:proofErr w:type="gramStart"/>
      <w:r w:rsidR="00F4690A">
        <w:rPr>
          <w:rFonts w:ascii="Times New Roman" w:hAnsi="Times New Roman" w:cs="Times New Roman"/>
        </w:rPr>
        <w:t>is</w:t>
      </w:r>
      <w:proofErr w:type="gramEnd"/>
      <w:r w:rsidR="00F4690A">
        <w:rPr>
          <w:rFonts w:ascii="Times New Roman" w:hAnsi="Times New Roman" w:cs="Times New Roman"/>
        </w:rPr>
        <w:t xml:space="preserve"> statistical significant</w:t>
      </w:r>
      <w:r w:rsidR="00F4690A">
        <w:rPr>
          <w:rFonts w:ascii="Times New Roman" w:hAnsi="Times New Roman" w:cs="Times New Roman"/>
        </w:rPr>
        <w:t>. But</w:t>
      </w:r>
      <w:r w:rsidR="00F4690A">
        <w:rPr>
          <w:rFonts w:ascii="Times New Roman" w:hAnsi="Times New Roman" w:cs="Times New Roman"/>
        </w:rPr>
        <w:t xml:space="preserve"> the R-squared is a little low at 0.71</w:t>
      </w:r>
      <w:r w:rsidR="00F4690A">
        <w:rPr>
          <w:rFonts w:ascii="Times New Roman" w:hAnsi="Times New Roman" w:cs="Times New Roman"/>
        </w:rPr>
        <w:t xml:space="preserve"> which means it’s not appropriate to the </w:t>
      </w:r>
      <w:proofErr w:type="gramStart"/>
      <w:r w:rsidR="00F4690A">
        <w:rPr>
          <w:rFonts w:ascii="Times New Roman" w:hAnsi="Times New Roman" w:cs="Times New Roman"/>
        </w:rPr>
        <w:t>three factor</w:t>
      </w:r>
      <w:proofErr w:type="gramEnd"/>
      <w:r w:rsidR="00F4690A">
        <w:rPr>
          <w:rFonts w:ascii="Times New Roman" w:hAnsi="Times New Roman" w:cs="Times New Roman"/>
        </w:rPr>
        <w:t xml:space="preserve"> model we apply below.</w:t>
      </w:r>
      <w:r w:rsidR="006E22E0" w:rsidRPr="006E22E0">
        <w:rPr>
          <w:rFonts w:ascii="Times New Roman" w:hAnsi="Times New Roman" w:cs="Times New Roman"/>
        </w:rPr>
        <w:t xml:space="preserve"> </w:t>
      </w:r>
      <w:r w:rsidR="002D7DB3">
        <w:rPr>
          <w:rFonts w:ascii="Times New Roman" w:hAnsi="Times New Roman" w:cs="Times New Roman"/>
        </w:rPr>
        <w:t xml:space="preserve">Lastly, </w:t>
      </w:r>
      <w:r w:rsidR="006E22E0">
        <w:rPr>
          <w:rFonts w:ascii="Times New Roman" w:hAnsi="Times New Roman" w:cs="Times New Roman"/>
        </w:rPr>
        <w:t xml:space="preserve">the alpha and beta values </w:t>
      </w:r>
      <w:proofErr w:type="gramStart"/>
      <w:r w:rsidR="006E22E0">
        <w:rPr>
          <w:rFonts w:ascii="Times New Roman" w:hAnsi="Times New Roman" w:cs="Times New Roman"/>
        </w:rPr>
        <w:t>is</w:t>
      </w:r>
      <w:proofErr w:type="gramEnd"/>
      <w:r w:rsidR="006E22E0">
        <w:rPr>
          <w:rFonts w:ascii="Times New Roman" w:hAnsi="Times New Roman" w:cs="Times New Roman"/>
        </w:rPr>
        <w:t xml:space="preserve"> statistical significant and the R-squared is very high at 0.88</w:t>
      </w:r>
      <w:r w:rsidR="006E22E0">
        <w:rPr>
          <w:rFonts w:ascii="Times New Roman" w:hAnsi="Times New Roman" w:cs="Times New Roman"/>
        </w:rPr>
        <w:t xml:space="preserve"> </w:t>
      </w:r>
      <w:r w:rsidR="002D7DB3">
        <w:rPr>
          <w:rFonts w:ascii="Times New Roman" w:hAnsi="Times New Roman" w:cs="Times New Roman"/>
        </w:rPr>
        <w:t xml:space="preserve">for </w:t>
      </w:r>
      <w:r w:rsidR="002D7DB3">
        <w:rPr>
          <w:rFonts w:ascii="Times New Roman" w:hAnsi="Times New Roman" w:cs="Times New Roman"/>
        </w:rPr>
        <w:t>IXIC</w:t>
      </w:r>
      <w:r w:rsidR="002D7DB3">
        <w:rPr>
          <w:rFonts w:ascii="Times New Roman" w:hAnsi="Times New Roman" w:cs="Times New Roman"/>
        </w:rPr>
        <w:t xml:space="preserve"> </w:t>
      </w:r>
      <w:r w:rsidR="006E22E0">
        <w:rPr>
          <w:rFonts w:ascii="Times New Roman" w:hAnsi="Times New Roman" w:cs="Times New Roman"/>
        </w:rPr>
        <w:t>but we consider that GSPC is more representative for the next analysis.</w:t>
      </w:r>
    </w:p>
    <w:p w14:paraId="18979808" w14:textId="31B9212D" w:rsidR="00F4690A" w:rsidRDefault="00F4690A" w:rsidP="004C4E06">
      <w:pPr>
        <w:jc w:val="left"/>
        <w:rPr>
          <w:rFonts w:ascii="Times New Roman" w:hAnsi="Times New Roman" w:cs="Times New Roman"/>
        </w:rPr>
      </w:pPr>
    </w:p>
    <w:p w14:paraId="5B7D7F7D" w14:textId="77777777" w:rsidR="009D25DE" w:rsidRDefault="009D25DE" w:rsidP="004C4E06">
      <w:pPr>
        <w:jc w:val="left"/>
        <w:rPr>
          <w:rFonts w:ascii="Times New Roman" w:hAnsi="Times New Roman" w:cs="Times New Roman"/>
        </w:rPr>
      </w:pPr>
    </w:p>
    <w:p w14:paraId="47586A09" w14:textId="7F7BCD00" w:rsidR="000139E9" w:rsidRDefault="000139E9" w:rsidP="000139E9">
      <w:pPr>
        <w:jc w:val="left"/>
        <w:rPr>
          <w:rFonts w:ascii="Times New Roman" w:hAnsi="Times New Roman" w:cs="Times New Roman"/>
        </w:rPr>
      </w:pPr>
      <w:r w:rsidRPr="003C3436"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</w:rPr>
        <w:t>GSPC</w:t>
      </w:r>
      <w:r w:rsidRPr="003C3436">
        <w:rPr>
          <w:rFonts w:ascii="Times New Roman" w:hAnsi="Times New Roman" w:cs="Times New Roman"/>
        </w:rPr>
        <w:t>:</w:t>
      </w:r>
    </w:p>
    <w:p w14:paraId="4B747D8C" w14:textId="4B5282E4" w:rsidR="000139E9" w:rsidRDefault="000139E9" w:rsidP="000139E9">
      <w:pPr>
        <w:jc w:val="left"/>
        <w:rPr>
          <w:rFonts w:ascii="Times New Roman" w:hAnsi="Times New Roman" w:cs="Times New Roman"/>
        </w:rPr>
      </w:pPr>
      <w:r w:rsidRPr="000139E9">
        <w:rPr>
          <w:rFonts w:ascii="Times New Roman" w:hAnsi="Times New Roman" w:cs="Times New Roman"/>
        </w:rPr>
        <w:drawing>
          <wp:inline distT="0" distB="0" distL="0" distR="0" wp14:anchorId="6E5F72B1" wp14:editId="173E5384">
            <wp:extent cx="3593805" cy="2289827"/>
            <wp:effectExtent l="0" t="0" r="635" b="0"/>
            <wp:docPr id="18" name="Picture 7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635C40-E2D1-684C-A13F-3EBB61E4E0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1B635C40-E2D1-684C-A13F-3EBB61E4E0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812" cy="235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3873" w14:textId="3CC175BD" w:rsidR="000139E9" w:rsidRPr="003C3436" w:rsidRDefault="000139E9" w:rsidP="000139E9">
      <w:pPr>
        <w:jc w:val="left"/>
        <w:rPr>
          <w:rFonts w:ascii="Times New Roman" w:hAnsi="Times New Roman" w:cs="Times New Roman"/>
        </w:rPr>
      </w:pPr>
      <w:r w:rsidRPr="000139E9">
        <w:rPr>
          <w:rFonts w:ascii="Times New Roman" w:hAnsi="Times New Roman" w:cs="Times New Roman"/>
        </w:rPr>
        <w:lastRenderedPageBreak/>
        <w:drawing>
          <wp:inline distT="0" distB="0" distL="0" distR="0" wp14:anchorId="64CE979E" wp14:editId="6FE05204">
            <wp:extent cx="3593465" cy="2227105"/>
            <wp:effectExtent l="0" t="0" r="635" b="0"/>
            <wp:docPr id="19" name="Picture 5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4E53F7C-A8E7-EA4D-BD31-015B849CD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E4E53F7C-A8E7-EA4D-BD31-015B849CD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849" cy="23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7319" w14:textId="77777777" w:rsidR="000139E9" w:rsidRPr="003C3436" w:rsidRDefault="000139E9" w:rsidP="004C4E06">
      <w:pPr>
        <w:jc w:val="left"/>
        <w:rPr>
          <w:rFonts w:ascii="Times New Roman" w:hAnsi="Times New Roman" w:cs="Times New Roman"/>
        </w:rPr>
      </w:pPr>
    </w:p>
    <w:p w14:paraId="12FEA07B" w14:textId="5C7508F6" w:rsidR="003C3436" w:rsidRPr="003C3436" w:rsidRDefault="003C3436" w:rsidP="004C4E06">
      <w:pPr>
        <w:jc w:val="left"/>
        <w:rPr>
          <w:rFonts w:ascii="Times New Roman" w:hAnsi="Times New Roman" w:cs="Times New Roman"/>
        </w:rPr>
      </w:pPr>
      <w:r w:rsidRPr="003C3436">
        <w:rPr>
          <w:rFonts w:ascii="Times New Roman" w:hAnsi="Times New Roman" w:cs="Times New Roman"/>
        </w:rPr>
        <w:t>For IXIC:</w:t>
      </w:r>
    </w:p>
    <w:p w14:paraId="10E5B563" w14:textId="1F37B261" w:rsidR="003C3436" w:rsidRDefault="00402A97" w:rsidP="004C4E06">
      <w:pPr>
        <w:jc w:val="left"/>
        <w:rPr>
          <w:rFonts w:ascii="Times New Roman" w:hAnsi="Times New Roman" w:cs="Times New Roman"/>
        </w:rPr>
      </w:pPr>
      <w:r w:rsidRPr="00402A97">
        <w:rPr>
          <w:rFonts w:ascii="Times New Roman" w:hAnsi="Times New Roman" w:cs="Times New Roman"/>
        </w:rPr>
        <w:drawing>
          <wp:inline distT="0" distB="0" distL="0" distR="0" wp14:anchorId="36C2F267" wp14:editId="16A64135">
            <wp:extent cx="3564208" cy="2296632"/>
            <wp:effectExtent l="0" t="0" r="5080" b="2540"/>
            <wp:docPr id="8" name="Picture 7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D0E7432-6818-C14A-B567-57D1B85AD0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CD0E7432-6818-C14A-B567-57D1B85AD0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25" cy="23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B894" w14:textId="5D41FC8C" w:rsidR="009B500A" w:rsidRPr="003C3436" w:rsidRDefault="00402A97" w:rsidP="004C4E06">
      <w:pPr>
        <w:jc w:val="left"/>
        <w:rPr>
          <w:rFonts w:ascii="Times New Roman" w:hAnsi="Times New Roman" w:cs="Times New Roman"/>
        </w:rPr>
      </w:pPr>
      <w:r w:rsidRPr="00402A97">
        <w:rPr>
          <w:rFonts w:ascii="Times New Roman" w:hAnsi="Times New Roman" w:cs="Times New Roman"/>
        </w:rPr>
        <w:drawing>
          <wp:inline distT="0" distB="0" distL="0" distR="0" wp14:anchorId="478276CD" wp14:editId="6AAEDA16">
            <wp:extent cx="3569863" cy="2094614"/>
            <wp:effectExtent l="0" t="0" r="0" b="1270"/>
            <wp:docPr id="13" name="Picture 5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11BA808-2C26-314F-9C61-128F979BAB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411BA808-2C26-314F-9C61-128F979BAB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87" cy="21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1E1F" w14:textId="403A4891" w:rsidR="003C3436" w:rsidRPr="003C3436" w:rsidRDefault="003C3436" w:rsidP="004C4E06">
      <w:pPr>
        <w:jc w:val="left"/>
        <w:rPr>
          <w:rFonts w:ascii="Times New Roman" w:hAnsi="Times New Roman" w:cs="Times New Roman"/>
        </w:rPr>
      </w:pPr>
      <w:r w:rsidRPr="003C3436">
        <w:rPr>
          <w:rFonts w:ascii="Times New Roman" w:hAnsi="Times New Roman" w:cs="Times New Roman"/>
        </w:rPr>
        <w:t>For DJI:</w:t>
      </w:r>
    </w:p>
    <w:p w14:paraId="16FEA91C" w14:textId="4F96B637" w:rsidR="003C3436" w:rsidRDefault="002A3E59" w:rsidP="004C4E06">
      <w:pPr>
        <w:jc w:val="left"/>
        <w:rPr>
          <w:rFonts w:ascii="Times New Roman" w:hAnsi="Times New Roman" w:cs="Times New Roman"/>
          <w:szCs w:val="21"/>
        </w:rPr>
      </w:pPr>
      <w:r w:rsidRPr="002A3E59">
        <w:rPr>
          <w:rFonts w:ascii="Times New Roman" w:hAnsi="Times New Roman" w:cs="Times New Roman"/>
          <w:szCs w:val="21"/>
        </w:rPr>
        <w:lastRenderedPageBreak/>
        <w:drawing>
          <wp:inline distT="0" distB="0" distL="0" distR="0" wp14:anchorId="63D937D7" wp14:editId="075AB3E9">
            <wp:extent cx="3569335" cy="2273246"/>
            <wp:effectExtent l="0" t="0" r="0" b="635"/>
            <wp:docPr id="14" name="Picture 7" descr="Text, let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1A6EA4A-E629-D14A-86F6-2ABE94DF3F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ext, letter&#10;&#10;Description automatically generated">
                      <a:extLst>
                        <a:ext uri="{FF2B5EF4-FFF2-40B4-BE49-F238E27FC236}">
                          <a16:creationId xmlns:a16="http://schemas.microsoft.com/office/drawing/2014/main" id="{51A6EA4A-E629-D14A-86F6-2ABE94DF3F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104" cy="237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7BCE" w14:textId="6CCC4724" w:rsidR="009B500A" w:rsidRDefault="009B500A" w:rsidP="004C4E06">
      <w:pPr>
        <w:jc w:val="left"/>
        <w:rPr>
          <w:rFonts w:ascii="Times New Roman" w:hAnsi="Times New Roman" w:cs="Times New Roman"/>
          <w:szCs w:val="21"/>
        </w:rPr>
      </w:pPr>
    </w:p>
    <w:p w14:paraId="45930656" w14:textId="77777777" w:rsidR="009D25DE" w:rsidRDefault="009D25DE" w:rsidP="004C4E06">
      <w:pPr>
        <w:jc w:val="left"/>
        <w:rPr>
          <w:rFonts w:ascii="Times New Roman" w:hAnsi="Times New Roman" w:cs="Times New Roman"/>
        </w:rPr>
      </w:pPr>
    </w:p>
    <w:p w14:paraId="6CBF8601" w14:textId="77777777" w:rsidR="009D25DE" w:rsidRDefault="009D25DE" w:rsidP="004C4E06">
      <w:pPr>
        <w:jc w:val="left"/>
        <w:rPr>
          <w:rFonts w:ascii="Times New Roman" w:hAnsi="Times New Roman" w:cs="Times New Roman"/>
        </w:rPr>
      </w:pPr>
    </w:p>
    <w:p w14:paraId="626B2A3D" w14:textId="05F356D9" w:rsidR="003C3436" w:rsidRPr="003C3436" w:rsidRDefault="003C3436" w:rsidP="004C4E06">
      <w:pPr>
        <w:jc w:val="left"/>
        <w:rPr>
          <w:rFonts w:ascii="Times New Roman" w:hAnsi="Times New Roman" w:cs="Times New Roman"/>
          <w:szCs w:val="21"/>
        </w:rPr>
      </w:pPr>
      <w:r w:rsidRPr="003C3436">
        <w:rPr>
          <w:rFonts w:ascii="Times New Roman" w:hAnsi="Times New Roman" w:cs="Times New Roman"/>
        </w:rPr>
        <w:t xml:space="preserve">Through three regressions, the risk-free interest rate we get is about 0.006, which has a smaller error with our assumed risk-free interest rate. At the same time, the </w:t>
      </w:r>
      <w:r w:rsidR="002915C6" w:rsidRPr="002915C6">
        <w:rPr>
          <w:rFonts w:ascii="Times New Roman" w:hAnsi="Times New Roman" w:cs="Times New Roman"/>
        </w:rPr>
        <w:t>α</w:t>
      </w:r>
      <w:r w:rsidRPr="003C3436">
        <w:rPr>
          <w:rFonts w:ascii="Times New Roman" w:hAnsi="Times New Roman" w:cs="Times New Roman"/>
        </w:rPr>
        <w:t xml:space="preserve"> values obtained through regression calculation are all greater than </w:t>
      </w:r>
      <w:r w:rsidR="006806FB">
        <w:rPr>
          <w:rFonts w:ascii="Times New Roman" w:hAnsi="Times New Roman" w:cs="Times New Roman"/>
        </w:rPr>
        <w:t>0</w:t>
      </w:r>
      <w:r w:rsidRPr="003C3436">
        <w:rPr>
          <w:rFonts w:ascii="Times New Roman" w:hAnsi="Times New Roman" w:cs="Times New Roman"/>
        </w:rPr>
        <w:t>, which shows that our overall portfolio performance is better than the market index.</w:t>
      </w:r>
    </w:p>
    <w:p w14:paraId="060C33B5" w14:textId="655FB2A5" w:rsidR="00F90D07" w:rsidRDefault="00F90D07" w:rsidP="004C4E06">
      <w:pPr>
        <w:jc w:val="left"/>
        <w:rPr>
          <w:rFonts w:ascii="Times New Roman" w:hAnsi="Times New Roman" w:cs="Times New Roman"/>
          <w:szCs w:val="21"/>
        </w:rPr>
      </w:pPr>
    </w:p>
    <w:p w14:paraId="1C5D4339" w14:textId="7E513B7E" w:rsidR="00B6468A" w:rsidRDefault="00B6468A" w:rsidP="00B6468A">
      <w:pPr>
        <w:jc w:val="left"/>
        <w:rPr>
          <w:b/>
          <w:bCs/>
          <w:sz w:val="24"/>
          <w:szCs w:val="24"/>
        </w:rPr>
      </w:pPr>
      <w:r w:rsidRPr="0005023B"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 </w:t>
      </w:r>
      <w:proofErr w:type="spellStart"/>
      <w:r w:rsidRPr="00B6468A">
        <w:rPr>
          <w:b/>
          <w:bCs/>
          <w:sz w:val="24"/>
          <w:szCs w:val="24"/>
        </w:rPr>
        <w:t>Fama</w:t>
      </w:r>
      <w:proofErr w:type="spellEnd"/>
      <w:r w:rsidRPr="00B6468A">
        <w:rPr>
          <w:b/>
          <w:bCs/>
          <w:sz w:val="24"/>
          <w:szCs w:val="24"/>
        </w:rPr>
        <w:t xml:space="preserve"> French</w:t>
      </w:r>
      <w:r>
        <w:rPr>
          <w:b/>
          <w:bCs/>
          <w:sz w:val="24"/>
          <w:szCs w:val="24"/>
        </w:rPr>
        <w:t xml:space="preserve"> </w:t>
      </w:r>
      <w:r w:rsidR="000C2156">
        <w:rPr>
          <w:b/>
          <w:bCs/>
          <w:sz w:val="24"/>
          <w:szCs w:val="24"/>
        </w:rPr>
        <w:t xml:space="preserve">Three Factor </w:t>
      </w:r>
      <w:r>
        <w:rPr>
          <w:b/>
          <w:bCs/>
          <w:sz w:val="24"/>
          <w:szCs w:val="24"/>
        </w:rPr>
        <w:t>Model</w:t>
      </w:r>
    </w:p>
    <w:p w14:paraId="27C1FA44" w14:textId="03CBE53A" w:rsidR="00B6468A" w:rsidRPr="000C2156" w:rsidRDefault="000C2156" w:rsidP="00B6468A">
      <w:pPr>
        <w:jc w:val="left"/>
        <w:rPr>
          <w:rFonts w:ascii="Times New Roman" w:hAnsi="Times New Roman" w:cs="Times New Roman"/>
          <w:szCs w:val="21"/>
        </w:rPr>
      </w:pPr>
      <w:r w:rsidRPr="000C2156">
        <w:rPr>
          <w:rFonts w:ascii="Times New Roman" w:hAnsi="Times New Roman" w:cs="Times New Roman"/>
          <w:szCs w:val="21"/>
        </w:rPr>
        <w:t xml:space="preserve">The </w:t>
      </w:r>
      <w:proofErr w:type="spellStart"/>
      <w:r w:rsidRPr="000C2156">
        <w:rPr>
          <w:rFonts w:ascii="Times New Roman" w:hAnsi="Times New Roman" w:cs="Times New Roman"/>
          <w:szCs w:val="21"/>
        </w:rPr>
        <w:t>Fama</w:t>
      </w:r>
      <w:proofErr w:type="spellEnd"/>
      <w:r w:rsidRPr="000C2156">
        <w:rPr>
          <w:rFonts w:ascii="Times New Roman" w:hAnsi="Times New Roman" w:cs="Times New Roman"/>
          <w:szCs w:val="21"/>
        </w:rPr>
        <w:t xml:space="preserve"> and French 3-factor model is an asset pricing model developed in 1992. It is based on the Capital Asset Pricing Model (CAPM) and adds size risk and market risk factors. This model </w:t>
      </w:r>
      <w:proofErr w:type="gramStart"/>
      <w:r w:rsidRPr="000C2156">
        <w:rPr>
          <w:rFonts w:ascii="Times New Roman" w:hAnsi="Times New Roman" w:cs="Times New Roman"/>
          <w:szCs w:val="21"/>
        </w:rPr>
        <w:t>takes into account</w:t>
      </w:r>
      <w:proofErr w:type="gramEnd"/>
      <w:r w:rsidRPr="000C2156">
        <w:rPr>
          <w:rFonts w:ascii="Times New Roman" w:hAnsi="Times New Roman" w:cs="Times New Roman"/>
          <w:szCs w:val="21"/>
        </w:rPr>
        <w:t xml:space="preserve"> the fact that value and small cap stocks regularly outperform the market. By including these two additional elements, the model is tailored to this superior performance trend, which is considered a better tool for assessing performance.</w:t>
      </w:r>
    </w:p>
    <w:p w14:paraId="235559A8" w14:textId="4CCFF60F" w:rsidR="00B6468A" w:rsidRDefault="000C2156" w:rsidP="004C4E06">
      <w:pPr>
        <w:jc w:val="left"/>
        <w:rPr>
          <w:rFonts w:ascii="Times New Roman" w:hAnsi="Times New Roman" w:cs="Times New Roman"/>
          <w:szCs w:val="21"/>
        </w:rPr>
      </w:pPr>
      <w:r w:rsidRPr="000C2156">
        <w:rPr>
          <w:rFonts w:ascii="Times New Roman" w:hAnsi="Times New Roman" w:cs="Times New Roman"/>
          <w:szCs w:val="21"/>
        </w:rPr>
        <w:t xml:space="preserve">The </w:t>
      </w:r>
      <w:proofErr w:type="spellStart"/>
      <w:r w:rsidRPr="000C2156">
        <w:rPr>
          <w:rFonts w:ascii="Times New Roman" w:hAnsi="Times New Roman" w:cs="Times New Roman"/>
          <w:szCs w:val="21"/>
        </w:rPr>
        <w:t>Fama</w:t>
      </w:r>
      <w:proofErr w:type="spellEnd"/>
      <w:r w:rsidRPr="000C2156">
        <w:rPr>
          <w:rFonts w:ascii="Times New Roman" w:hAnsi="Times New Roman" w:cs="Times New Roman"/>
          <w:szCs w:val="21"/>
        </w:rPr>
        <w:t xml:space="preserve"> and French model has three factors: the size of firms, book-to-market values, and excess return on the market. In other words, the three factors used are </w:t>
      </w:r>
      <w:hyperlink r:id="rId21" w:history="1">
        <w:r w:rsidRPr="000C2156">
          <w:rPr>
            <w:rFonts w:ascii="Times New Roman" w:hAnsi="Times New Roman" w:cs="Times New Roman"/>
            <w:szCs w:val="21"/>
          </w:rPr>
          <w:t>small minus big</w:t>
        </w:r>
      </w:hyperlink>
      <w:r w:rsidRPr="000C2156">
        <w:rPr>
          <w:rFonts w:ascii="Times New Roman" w:hAnsi="Times New Roman" w:cs="Times New Roman"/>
          <w:szCs w:val="21"/>
        </w:rPr>
        <w:t> (SMB), </w:t>
      </w:r>
      <w:hyperlink r:id="rId22" w:history="1">
        <w:r w:rsidRPr="000C2156">
          <w:rPr>
            <w:rFonts w:ascii="Times New Roman" w:hAnsi="Times New Roman" w:cs="Times New Roman"/>
            <w:szCs w:val="21"/>
          </w:rPr>
          <w:t>high minus low</w:t>
        </w:r>
      </w:hyperlink>
      <w:r w:rsidRPr="000C2156">
        <w:rPr>
          <w:rFonts w:ascii="Times New Roman" w:hAnsi="Times New Roman" w:cs="Times New Roman"/>
          <w:szCs w:val="21"/>
        </w:rPr>
        <w:t> (HML), and the portfolio's return less the risk-free rate of return. SMB accounts for publicly traded companies with small market caps that generate higher returns, while HML accounts for value stocks with high book-to-market ratios that generate higher returns in comparison to the market.</w:t>
      </w:r>
    </w:p>
    <w:p w14:paraId="611F6D3F" w14:textId="58EE1843" w:rsidR="000C2156" w:rsidRDefault="00847823" w:rsidP="004C4E06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First, we download the data of SMB, HML, RF and other data as CSV document, here is some sample data:</w:t>
      </w:r>
    </w:p>
    <w:p w14:paraId="75DC951D" w14:textId="77777777" w:rsidR="00F17BE2" w:rsidRDefault="00F17BE2" w:rsidP="004C4E06">
      <w:pPr>
        <w:jc w:val="left"/>
        <w:rPr>
          <w:rFonts w:ascii="Times New Roman" w:hAnsi="Times New Roman" w:cs="Times New Roman"/>
          <w:szCs w:val="21"/>
        </w:rPr>
      </w:pPr>
    </w:p>
    <w:p w14:paraId="4E5EE5D4" w14:textId="4A547D7E" w:rsidR="00847823" w:rsidRPr="00F17BE2" w:rsidRDefault="00501268" w:rsidP="004C4E06">
      <w:pPr>
        <w:jc w:val="left"/>
        <w:rPr>
          <w:rFonts w:ascii="Times New Roman" w:hAnsi="Times New Roman" w:cs="Times New Roman"/>
          <w:iCs/>
          <w:szCs w:val="2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it</m:t>
              </m:r>
            </m:sub>
          </m:sSub>
          <w:bookmarkStart w:id="0" w:name="_Hlk89366138"/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ft</m:t>
              </m:r>
            </m:sub>
          </m:sSub>
          <w:bookmarkEnd w:id="0"/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it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Mt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ft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SMB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HML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t</m:t>
              </m:r>
            </m:sub>
          </m:sSub>
        </m:oMath>
      </m:oMathPara>
    </w:p>
    <w:p w14:paraId="57CD503F" w14:textId="56647C80" w:rsidR="00F17BE2" w:rsidRPr="00F17BE2" w:rsidRDefault="00501268" w:rsidP="004C4E06">
      <w:pPr>
        <w:jc w:val="left"/>
        <w:rPr>
          <w:rFonts w:ascii="Times New Roman" w:hAnsi="Times New Roman" w:cs="Times New Roman"/>
          <w:iCs/>
          <w:szCs w:val="2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it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 is the total return of our portfolio at time t</m:t>
          </m:r>
        </m:oMath>
      </m:oMathPara>
    </w:p>
    <w:p w14:paraId="6A2AD05F" w14:textId="108C27A0" w:rsidR="00F17BE2" w:rsidRPr="00F17BE2" w:rsidRDefault="00501268" w:rsidP="004C4E06">
      <w:pPr>
        <w:jc w:val="left"/>
        <w:rPr>
          <w:rFonts w:ascii="Times New Roman" w:hAnsi="Times New Roman" w:cs="Times New Roman"/>
          <w:iCs/>
          <w:szCs w:val="2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ft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 is the risk free rate at time t</m:t>
          </m:r>
        </m:oMath>
      </m:oMathPara>
    </w:p>
    <w:p w14:paraId="5049E19B" w14:textId="74BE215C" w:rsidR="00F17BE2" w:rsidRPr="00F17BE2" w:rsidRDefault="00501268" w:rsidP="004C4E06">
      <w:pPr>
        <w:jc w:val="left"/>
        <w:rPr>
          <w:rFonts w:ascii="Times New Roman" w:hAnsi="Times New Roman" w:cs="Times New Roman"/>
          <w:iCs/>
          <w:szCs w:val="2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ft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 is the total market portfolio return at time t</m:t>
          </m:r>
        </m:oMath>
      </m:oMathPara>
    </w:p>
    <w:p w14:paraId="3E53F9BE" w14:textId="7390F35B" w:rsidR="00847823" w:rsidRPr="00F17BE2" w:rsidRDefault="00501268" w:rsidP="004C4E06">
      <w:pPr>
        <w:jc w:val="left"/>
        <w:rPr>
          <w:rFonts w:ascii="Times New Roman" w:hAnsi="Times New Roman" w:cs="Times New Roman"/>
          <w:iCs/>
          <w:szCs w:val="2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SMB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 is the size premium</m:t>
          </m:r>
        </m:oMath>
      </m:oMathPara>
    </w:p>
    <w:p w14:paraId="4A0356E4" w14:textId="60BD76F3" w:rsidR="00F17BE2" w:rsidRPr="00F17BE2" w:rsidRDefault="00501268" w:rsidP="004C4E06">
      <w:pPr>
        <w:jc w:val="left"/>
        <w:rPr>
          <w:rFonts w:ascii="Times New Roman" w:hAnsi="Times New Roman" w:cs="Times New Roman"/>
          <w:iCs/>
          <w:szCs w:val="2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HML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 is the value premium</m:t>
          </m:r>
        </m:oMath>
      </m:oMathPara>
    </w:p>
    <w:p w14:paraId="20318E08" w14:textId="0007D624" w:rsidR="00847823" w:rsidRDefault="00F17BE2" w:rsidP="004C4E06">
      <w:pPr>
        <w:jc w:val="left"/>
        <w:rPr>
          <w:rFonts w:ascii="Times New Roman" w:hAnsi="Times New Roman" w:cs="Times New Roman"/>
          <w:iCs/>
          <w:szCs w:val="21"/>
        </w:rPr>
      </w:pPr>
      <w:r>
        <w:rPr>
          <w:rFonts w:ascii="Times New Roman" w:hAnsi="Times New Roman" w:cs="Times New Roman"/>
          <w:iCs/>
          <w:szCs w:val="21"/>
        </w:rPr>
        <w:t>We can get all the data we need in our CSV document, then we can do the regression, here is the result.</w:t>
      </w:r>
    </w:p>
    <w:p w14:paraId="47AEC133" w14:textId="1D4DE469" w:rsidR="002A3E59" w:rsidRDefault="002A3E59" w:rsidP="004C4E06">
      <w:pPr>
        <w:jc w:val="left"/>
        <w:rPr>
          <w:rFonts w:ascii="Times New Roman" w:hAnsi="Times New Roman" w:cs="Times New Roman"/>
          <w:iCs/>
          <w:szCs w:val="21"/>
        </w:rPr>
      </w:pPr>
      <w:r w:rsidRPr="002A3E59">
        <w:rPr>
          <w:rFonts w:ascii="Times New Roman" w:hAnsi="Times New Roman" w:cs="Times New Roman"/>
          <w:iCs/>
          <w:szCs w:val="21"/>
        </w:rPr>
        <w:lastRenderedPageBreak/>
        <w:drawing>
          <wp:inline distT="0" distB="0" distL="0" distR="0" wp14:anchorId="53D434E7" wp14:editId="3F9E130F">
            <wp:extent cx="3720510" cy="2626242"/>
            <wp:effectExtent l="0" t="0" r="635" b="3175"/>
            <wp:docPr id="16" name="Picture 3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1D7D1E-941F-234E-8B83-44AE36B2A5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961D7D1E-941F-234E-8B83-44AE36B2A5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070" cy="27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481E" w14:textId="7C0B8570" w:rsidR="002A3E59" w:rsidRDefault="002A3E59" w:rsidP="004C4E06">
      <w:pPr>
        <w:jc w:val="left"/>
        <w:rPr>
          <w:rFonts w:ascii="Times New Roman" w:hAnsi="Times New Roman" w:cs="Times New Roman"/>
          <w:iCs/>
          <w:szCs w:val="21"/>
        </w:rPr>
      </w:pPr>
      <w:r w:rsidRPr="002A3E59">
        <w:rPr>
          <w:rFonts w:ascii="Times New Roman" w:hAnsi="Times New Roman" w:cs="Times New Roman"/>
          <w:iCs/>
          <w:szCs w:val="21"/>
        </w:rPr>
        <w:drawing>
          <wp:inline distT="0" distB="0" distL="0" distR="0" wp14:anchorId="610B2175" wp14:editId="6665419F">
            <wp:extent cx="3766135" cy="2690037"/>
            <wp:effectExtent l="0" t="0" r="6350" b="2540"/>
            <wp:docPr id="17" name="图片 1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2820595-8DC8-455D-98CC-4FA066EED3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22820595-8DC8-455D-98CC-4FA066EED3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0974" cy="27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069D" w14:textId="27F8A009" w:rsidR="008A5A84" w:rsidRDefault="008A5A84" w:rsidP="004C4E06">
      <w:pPr>
        <w:jc w:val="left"/>
        <w:rPr>
          <w:rFonts w:ascii="Times New Roman" w:hAnsi="Times New Roman" w:cs="Times New Roman"/>
          <w:iCs/>
          <w:szCs w:val="21"/>
        </w:rPr>
      </w:pPr>
    </w:p>
    <w:p w14:paraId="08203B6F" w14:textId="09DB5120" w:rsidR="008A5A84" w:rsidRPr="00F17BE2" w:rsidRDefault="008A5A84" w:rsidP="004C4E06">
      <w:pPr>
        <w:jc w:val="left"/>
        <w:rPr>
          <w:rFonts w:ascii="Times New Roman" w:hAnsi="Times New Roman" w:cs="Times New Roman"/>
          <w:iCs/>
          <w:szCs w:val="21"/>
        </w:rPr>
      </w:pPr>
      <w:r w:rsidRPr="008A5A84">
        <w:rPr>
          <w:rFonts w:ascii="Times New Roman" w:hAnsi="Times New Roman" w:cs="Times New Roman"/>
          <w:iCs/>
          <w:szCs w:val="21"/>
        </w:rPr>
        <w:drawing>
          <wp:inline distT="0" distB="0" distL="0" distR="0" wp14:anchorId="3DC3FA7D" wp14:editId="522926BB">
            <wp:extent cx="3923030" cy="397258"/>
            <wp:effectExtent l="0" t="0" r="1270" b="0"/>
            <wp:docPr id="1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4AB2241-51DE-2E4B-8AD9-3B1D624005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4AB2241-51DE-2E4B-8AD9-3B1D624005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452" cy="4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A84" w:rsidRPr="00F17BE2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FC75F" w14:textId="77777777" w:rsidR="00501268" w:rsidRDefault="00501268" w:rsidP="004C4E06">
      <w:r>
        <w:separator/>
      </w:r>
    </w:p>
  </w:endnote>
  <w:endnote w:type="continuationSeparator" w:id="0">
    <w:p w14:paraId="4F660FF7" w14:textId="77777777" w:rsidR="00501268" w:rsidRDefault="00501268" w:rsidP="004C4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2E261" w14:textId="77777777" w:rsidR="00501268" w:rsidRDefault="00501268" w:rsidP="004C4E06">
      <w:r>
        <w:separator/>
      </w:r>
    </w:p>
  </w:footnote>
  <w:footnote w:type="continuationSeparator" w:id="0">
    <w:p w14:paraId="691AFEE8" w14:textId="77777777" w:rsidR="00501268" w:rsidRDefault="00501268" w:rsidP="004C4E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AAB"/>
    <w:rsid w:val="000139E9"/>
    <w:rsid w:val="0005023B"/>
    <w:rsid w:val="000A21A1"/>
    <w:rsid w:val="000C2156"/>
    <w:rsid w:val="001F5EEE"/>
    <w:rsid w:val="00227E9F"/>
    <w:rsid w:val="002416FC"/>
    <w:rsid w:val="002915C6"/>
    <w:rsid w:val="002A3E59"/>
    <w:rsid w:val="002D7DB3"/>
    <w:rsid w:val="003C3436"/>
    <w:rsid w:val="00402A97"/>
    <w:rsid w:val="004B0240"/>
    <w:rsid w:val="004C4E06"/>
    <w:rsid w:val="00501268"/>
    <w:rsid w:val="005A7092"/>
    <w:rsid w:val="00613FAF"/>
    <w:rsid w:val="006207DE"/>
    <w:rsid w:val="00646AE7"/>
    <w:rsid w:val="00666BA5"/>
    <w:rsid w:val="006806FB"/>
    <w:rsid w:val="006D30B6"/>
    <w:rsid w:val="006E22E0"/>
    <w:rsid w:val="006E4C1D"/>
    <w:rsid w:val="006F7B65"/>
    <w:rsid w:val="0076023B"/>
    <w:rsid w:val="007A483E"/>
    <w:rsid w:val="00847823"/>
    <w:rsid w:val="00893571"/>
    <w:rsid w:val="008A5A84"/>
    <w:rsid w:val="008E3A0B"/>
    <w:rsid w:val="008E6545"/>
    <w:rsid w:val="00984728"/>
    <w:rsid w:val="00990345"/>
    <w:rsid w:val="009B500A"/>
    <w:rsid w:val="009D25DE"/>
    <w:rsid w:val="009E6C4F"/>
    <w:rsid w:val="00A15AE6"/>
    <w:rsid w:val="00A41370"/>
    <w:rsid w:val="00AC3016"/>
    <w:rsid w:val="00B05AAB"/>
    <w:rsid w:val="00B26FCB"/>
    <w:rsid w:val="00B6468A"/>
    <w:rsid w:val="00BB2525"/>
    <w:rsid w:val="00BF1F51"/>
    <w:rsid w:val="00CE165F"/>
    <w:rsid w:val="00D1615E"/>
    <w:rsid w:val="00D30EC8"/>
    <w:rsid w:val="00E775F7"/>
    <w:rsid w:val="00EC5DE7"/>
    <w:rsid w:val="00F17604"/>
    <w:rsid w:val="00F17BE2"/>
    <w:rsid w:val="00F4690A"/>
    <w:rsid w:val="00F90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767AC8"/>
  <w15:chartTrackingRefBased/>
  <w15:docId w15:val="{C4A93E74-624C-4BD2-8498-AD25B38DC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7A483E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83E"/>
    <w:rPr>
      <w:rFonts w:ascii="SimSun" w:eastAsia="SimSun" w:hAnsi="SimSun" w:cs="SimSu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C4E0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C4E0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C4E06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C4E06"/>
    <w:rPr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C4E06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4C4E06"/>
  </w:style>
  <w:style w:type="table" w:styleId="TableGrid">
    <w:name w:val="Table Grid"/>
    <w:basedOn w:val="TableNormal"/>
    <w:uiPriority w:val="39"/>
    <w:rsid w:val="006F7B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90D07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1F5EE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35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3571"/>
    <w:rPr>
      <w:rFonts w:ascii="SimSun" w:eastAsia="SimSun" w:hAnsi="SimSun" w:cs="SimSun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93571"/>
    <w:rPr>
      <w:rFonts w:ascii="SimSun" w:eastAsia="SimSun" w:hAnsi="SimSun" w:cs="SimSu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0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orporatefinanceinstitute.com/resources/knowledge/trading-investing/expected-return/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www.investopedia.com/terms/s/small_minus_big.as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hyperlink" Target="https://corporatefinanceinstitute.com/unlevered-beta-asset-beta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corporatefinanceinstitute.com/resources/knowledge/finance/equity-risk-premium/" TargetMode="External"/><Relationship Id="rId22" Type="http://schemas.openxmlformats.org/officeDocument/2006/relationships/hyperlink" Target="https://www.investopedia.com/terms/h/high_minus_low.as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2003</TotalTime>
  <Pages>9</Pages>
  <Words>868</Words>
  <Characters>4949</Characters>
  <Application>Microsoft Office Word</Application>
  <DocSecurity>0</DocSecurity>
  <Lines>41</Lines>
  <Paragraphs>11</Paragraphs>
  <ScaleCrop>false</ScaleCrop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Yucan Li</dc:creator>
  <cp:keywords/>
  <dc:description/>
  <cp:lastModifiedBy>盧 嘉威</cp:lastModifiedBy>
  <cp:revision>24</cp:revision>
  <dcterms:created xsi:type="dcterms:W3CDTF">2021-12-01T22:08:00Z</dcterms:created>
  <dcterms:modified xsi:type="dcterms:W3CDTF">2021-12-17T17:55:00Z</dcterms:modified>
</cp:coreProperties>
</file>