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SmartScope 测试用例模板和示例</w:t>
      </w:r>
    </w:p>
    <w:p/>
    <w:p>
      <w:pPr>
        <w:pStyle w:val="Heading2"/>
      </w:pPr>
      <w:r>
        <w:t>1. 测试用例模板</w:t>
      </w:r>
    </w:p>
    <w:p/>
    <w:p>
      <w:pPr>
        <w:pStyle w:val="Heading3"/>
      </w:pPr>
      <w:r>
        <w:t>1.1 标准测试用例模板</w:t>
      </w:r>
    </w:p>
    <w:p/>
    <w:p>
      <w:r>
        <w:t>测试用例ID: TC_[模块]_[类型]_[序号]</w:t>
      </w:r>
    </w:p>
    <w:p>
      <w:r>
        <w:t>测试用例名称: [简洁描述测试目标]</w:t>
      </w:r>
    </w:p>
    <w:p>
      <w:r>
        <w:t>测试类型: [单元测试/集成测试/性能测试/专项测试]</w:t>
      </w:r>
    </w:p>
    <w:p>
      <w:r>
        <w:t>优先级: [P0/P1/P2/P3]</w:t>
      </w:r>
    </w:p>
    <w:p>
      <w:r>
        <w:t>测试目标: [详细描述要验证的功能或特性]</w:t>
      </w:r>
    </w:p>
    <w:p/>
    <w:p>
      <w:r>
        <w:t>前置条件:</w:t>
      </w:r>
    </w:p>
    <w:p>
      <w:pPr>
        <w:pStyle w:val="ListBullet"/>
      </w:pPr>
      <w:r>
        <w:t>[列出执行测试前必须满足的条件]</w:t>
      </w:r>
    </w:p>
    <w:p>
      <w:pPr>
        <w:pStyle w:val="ListBullet"/>
      </w:pPr>
      <w:r>
        <w:t>[包括环境、数据、状态等]</w:t>
      </w:r>
    </w:p>
    <w:p/>
    <w:p>
      <w:r>
        <w:t>测试步骤:</w:t>
      </w:r>
    </w:p>
    <w:p>
      <w:pPr>
        <w:pStyle w:val="ListNumber"/>
      </w:pPr>
      <w:r>
        <w:t>[详细的操作步骤]</w:t>
      </w:r>
    </w:p>
    <w:p>
      <w:pPr>
        <w:pStyle w:val="ListNumber"/>
      </w:pPr>
      <w:r>
        <w:t>[每个步骤要具体、可执行]</w:t>
      </w:r>
    </w:p>
    <w:p>
      <w:pPr>
        <w:pStyle w:val="ListNumber"/>
      </w:pPr>
      <w:r>
        <w:t>[包括输入数据和操作方法]</w:t>
      </w:r>
    </w:p>
    <w:p/>
    <w:p>
      <w:r>
        <w:t>预期结果:</w:t>
      </w:r>
    </w:p>
    <w:p>
      <w:pPr>
        <w:pStyle w:val="ListBullet"/>
      </w:pPr>
      <w:r>
        <w:t>[明确的预期输出或行为]</w:t>
      </w:r>
    </w:p>
    <w:p>
      <w:pPr>
        <w:pStyle w:val="ListBullet"/>
      </w:pPr>
      <w:r>
        <w:t>[可量化的验收标准]</w:t>
      </w:r>
    </w:p>
    <w:p/>
    <w:p>
      <w:r>
        <w:t>测试数据:</w:t>
      </w:r>
    </w:p>
    <w:p>
      <w:pPr>
        <w:pStyle w:val="ListBullet"/>
      </w:pPr>
      <w:r>
        <w:t>[输入数据的具体内容]</w:t>
      </w:r>
    </w:p>
    <w:p>
      <w:pPr>
        <w:pStyle w:val="ListBullet"/>
      </w:pPr>
      <w:r>
        <w:t>[测试文件路径或数据源]</w:t>
      </w:r>
    </w:p>
    <w:p/>
    <w:p>
      <w:r>
        <w:t>环境要求:</w:t>
      </w:r>
    </w:p>
    <w:p>
      <w:pPr>
        <w:pStyle w:val="ListBullet"/>
      </w:pPr>
      <w:r>
        <w:t>[硬件配置要求]</w:t>
      </w:r>
    </w:p>
    <w:p>
      <w:pPr>
        <w:pStyle w:val="ListBullet"/>
      </w:pPr>
      <w:r>
        <w:t>[软件版本要求]</w:t>
      </w:r>
    </w:p>
    <w:p>
      <w:pPr>
        <w:pStyle w:val="ListBullet"/>
      </w:pPr>
      <w:r>
        <w:t>[网络环境要求]</w:t>
      </w:r>
    </w:p>
    <w:p/>
    <w:p>
      <w:r>
        <w:t>执行时间: [预估执行时间]</w:t>
      </w:r>
    </w:p>
    <w:p>
      <w:r>
        <w:t>自动化程度: [手动/半自动/全自动]</w:t>
      </w:r>
    </w:p>
    <w:p>
      <w:r>
        <w:t>关联需求: [相关需求ID]</w:t>
      </w:r>
    </w:p>
    <w:p>
      <w:r>
        <w:t>设计者: [测试用例设计人员]</w:t>
      </w:r>
    </w:p>
    <w:p>
      <w:r>
        <w:t>审核者: [测试用例审核人员]</w:t>
      </w:r>
    </w:p>
    <w:p>
      <w:r>
        <w:t>创建日期: [YYYY-MM-DD]</w:t>
      </w:r>
    </w:p>
    <w:p>
      <w:r>
        <w:t>修改日期: [YYYY-MM-DD]</w:t>
      </w:r>
    </w:p>
    <w:p/>
    <w:p>
      <w:r>
        <w:t>备注:</w:t>
      </w:r>
    </w:p>
    <w:p>
      <w:pPr>
        <w:pStyle w:val="ListBullet"/>
      </w:pPr>
      <w:r>
        <w:t>[特殊说明或注意事项]</w:t>
      </w:r>
    </w:p>
    <w:p>
      <w:pPr>
        <w:pStyle w:val="ListBullet"/>
      </w:pPr>
      <w:r>
        <w:t>[已知问题或限制]</w:t>
      </w:r>
    </w:p>
    <w:p/>
    <w:p>
      <w:pPr>
        <w:pStyle w:val="Heading3"/>
      </w:pPr>
      <w:r>
        <w:t>1.2 性能测试用例模板</w:t>
      </w:r>
    </w:p>
    <w:p/>
    <w:p>
      <w:r>
        <w:t>性能测试用例ID: PT_[模块]_[指标]_[序号]</w:t>
      </w:r>
    </w:p>
    <w:p>
      <w:r>
        <w:t>测试用例名称: [性能指标描述]</w:t>
      </w:r>
    </w:p>
    <w:p>
      <w:r>
        <w:t>测试类型: 性能测试</w:t>
      </w:r>
    </w:p>
    <w:p>
      <w:r>
        <w:t>优先级: [P0/P1/P2/P3]</w:t>
      </w:r>
    </w:p>
    <w:p>
      <w:r>
        <w:t>性能指标: [响应时间/吞吐量/资源使用率/并发数]</w:t>
      </w:r>
    </w:p>
    <w:p/>
    <w:p>
      <w:r>
        <w:t>测试目标:</w:t>
      </w:r>
    </w:p>
    <w:p>
      <w:pPr>
        <w:pStyle w:val="ListBullet"/>
      </w:pPr>
      <w:r>
        <w:t>[具体的性能目标]</w:t>
      </w:r>
    </w:p>
    <w:p>
      <w:pPr>
        <w:pStyle w:val="ListBullet"/>
      </w:pPr>
      <w:r>
        <w:t>[基准值和目标值]</w:t>
      </w:r>
    </w:p>
    <w:p/>
    <w:p>
      <w:r>
        <w:t>测试环境:</w:t>
      </w:r>
    </w:p>
    <w:p>
      <w:pPr>
        <w:pStyle w:val="ListBullet"/>
      </w:pPr>
      <w:r>
        <w:t>硬件配置: [CPU/内存/存储/网络]</w:t>
      </w:r>
    </w:p>
    <w:p>
      <w:pPr>
        <w:pStyle w:val="ListBullet"/>
      </w:pPr>
      <w:r>
        <w:t>软件环境: [操作系统/依赖库版本]</w:t>
      </w:r>
    </w:p>
    <w:p>
      <w:pPr>
        <w:pStyle w:val="ListBullet"/>
      </w:pPr>
      <w:r>
        <w:t>负载条件: [并发用户数/数据量/网络条件]</w:t>
      </w:r>
    </w:p>
    <w:p/>
    <w:p>
      <w:r>
        <w:t>测试场景:</w:t>
      </w:r>
    </w:p>
    <w:p>
      <w:pPr>
        <w:pStyle w:val="ListNumber"/>
      </w:pPr>
      <w:r>
        <w:t>[正常负载场景]</w:t>
      </w:r>
    </w:p>
    <w:p>
      <w:pPr>
        <w:pStyle w:val="ListNumber"/>
      </w:pPr>
      <w:r>
        <w:t>[峰值负载场景]</w:t>
      </w:r>
    </w:p>
    <w:p>
      <w:pPr>
        <w:pStyle w:val="ListNumber"/>
      </w:pPr>
      <w:r>
        <w:t>[压力测试场景]</w:t>
      </w:r>
    </w:p>
    <w:p/>
    <w:p>
      <w:r>
        <w:t>性能基准:</w:t>
      </w:r>
    </w:p>
    <w:p>
      <w:pPr>
        <w:pStyle w:val="ListBullet"/>
      </w:pPr>
      <w:r>
        <w:t>基准值: [当前性能水平]</w:t>
      </w:r>
    </w:p>
    <w:p>
      <w:pPr>
        <w:pStyle w:val="ListBullet"/>
      </w:pPr>
      <w:r>
        <w:t>目标值: [期望达到的性能]</w:t>
      </w:r>
    </w:p>
    <w:p>
      <w:pPr>
        <w:pStyle w:val="ListBullet"/>
      </w:pPr>
      <w:r>
        <w:t>阈值: [可接受的最低性能]</w:t>
      </w:r>
    </w:p>
    <w:p/>
    <w:p>
      <w:r>
        <w:t>测试工具:</w:t>
      </w:r>
    </w:p>
    <w:p>
      <w:pPr>
        <w:pStyle w:val="ListBullet"/>
      </w:pPr>
      <w:r>
        <w:t>[性能测试工具名称]</w:t>
      </w:r>
    </w:p>
    <w:p>
      <w:pPr>
        <w:pStyle w:val="ListBullet"/>
      </w:pPr>
      <w:r>
        <w:t>[监控工具配置]</w:t>
      </w:r>
    </w:p>
    <w:p/>
    <w:p>
      <w:r>
        <w:t>测试数据:</w:t>
      </w:r>
    </w:p>
    <w:p>
      <w:pPr>
        <w:pStyle w:val="ListBullet"/>
      </w:pPr>
      <w:r>
        <w:t>[测试数据集大小]</w:t>
      </w:r>
    </w:p>
    <w:p>
      <w:pPr>
        <w:pStyle w:val="ListBullet"/>
      </w:pPr>
      <w:r>
        <w:t>[数据特征描述]</w:t>
      </w:r>
    </w:p>
    <w:p/>
    <w:p>
      <w:r>
        <w:t>执行步骤:</w:t>
      </w:r>
    </w:p>
    <w:p>
      <w:pPr>
        <w:pStyle w:val="ListNumber"/>
      </w:pPr>
      <w:r>
        <w:t>[环境准备]</w:t>
      </w:r>
    </w:p>
    <w:p>
      <w:pPr>
        <w:pStyle w:val="ListNumber"/>
      </w:pPr>
      <w:r>
        <w:t>[基准测试]</w:t>
      </w:r>
    </w:p>
    <w:p>
      <w:pPr>
        <w:pStyle w:val="ListNumber"/>
      </w:pPr>
      <w:r>
        <w:t>[负载测试]</w:t>
      </w:r>
    </w:p>
    <w:p>
      <w:pPr>
        <w:pStyle w:val="ListNumber"/>
      </w:pPr>
      <w:r>
        <w:t>[结果收集]</w:t>
      </w:r>
    </w:p>
    <w:p/>
    <w:p>
      <w:r>
        <w:t>验收标准:</w:t>
      </w:r>
    </w:p>
    <w:p>
      <w:pPr>
        <w:pStyle w:val="ListBullet"/>
      </w:pPr>
      <w:r>
        <w:t>[具体的性能指标要求]</w:t>
      </w:r>
    </w:p>
    <w:p>
      <w:pPr>
        <w:pStyle w:val="ListBullet"/>
      </w:pPr>
      <w:r>
        <w:t>[可接受的性能范围]</w:t>
      </w:r>
    </w:p>
    <w:p/>
    <w:p>
      <w:r>
        <w:t>风险评估:</w:t>
      </w:r>
    </w:p>
    <w:p>
      <w:pPr>
        <w:pStyle w:val="ListBullet"/>
      </w:pPr>
      <w:r>
        <w:t>[可能的性能瓶颈]</w:t>
      </w:r>
    </w:p>
    <w:p>
      <w:pPr>
        <w:pStyle w:val="ListBullet"/>
      </w:pPr>
      <w:r>
        <w:t>[测试风险和缓解措施]</w:t>
      </w:r>
    </w:p>
    <w:p/>
    <w:p>
      <w:pPr>
        <w:pStyle w:val="Heading2"/>
      </w:pPr>
      <w:r>
        <w:t>2. 具体测试用例示例</w:t>
      </w:r>
    </w:p>
    <w:p/>
    <w:p>
      <w:pPr>
        <w:pStyle w:val="Heading3"/>
      </w:pPr>
      <w:r>
        <w:t>2.1 单元测试用例示例</w:t>
      </w:r>
    </w:p>
    <w:p/>
    <w:p>
      <w:pPr>
        <w:pStyle w:val="Heading4"/>
      </w:pPr>
      <w:r>
        <w:t>TC_CAM_UNIT_001: 相机设备发现测试</w:t>
      </w:r>
    </w:p>
    <w:p/>
    <w:p>
      <w:r>
        <w:t>测试用例ID: TC_CAM_UNIT_001</w:t>
      </w:r>
    </w:p>
    <w:p>
      <w:r>
        <w:t>测试用例名称: USB相机设备自动发现功能测试</w:t>
      </w:r>
    </w:p>
    <w:p>
      <w:r>
        <w:t>测试类型: 单元测试</w:t>
      </w:r>
    </w:p>
    <w:p>
      <w:r>
        <w:t>优先级: P0</w:t>
      </w:r>
    </w:p>
    <w:p>
      <w:r>
        <w:t>测试目标: 验证系统能够正确发现和识别连接的USB相机设备</w:t>
      </w:r>
    </w:p>
    <w:p/>
    <w:p>
      <w:r>
        <w:t>前置条件:</w:t>
      </w:r>
    </w:p>
    <w:p>
      <w:pPr>
        <w:pStyle w:val="ListBullet"/>
      </w:pPr>
      <w:r>
        <w:t>系统已安装相机驱动</w:t>
      </w:r>
    </w:p>
    <w:p>
      <w:pPr>
        <w:pStyle w:val="ListBullet"/>
      </w:pPr>
      <w:r>
        <w:t>至少连接一个USB相机设备</w:t>
      </w:r>
    </w:p>
    <w:p>
      <w:pPr>
        <w:pStyle w:val="ListBullet"/>
      </w:pPr>
      <w:r>
        <w:t>相机设备处于可用状态</w:t>
      </w:r>
    </w:p>
    <w:p>
      <w:pPr>
        <w:pStyle w:val="ListBullet"/>
      </w:pPr>
      <w:r>
        <w:t>测试程序已编译完成</w:t>
      </w:r>
    </w:p>
    <w:p/>
    <w:p>
      <w:r>
        <w:t>测试步骤:</w:t>
      </w:r>
    </w:p>
    <w:p>
      <w:pPr>
        <w:pStyle w:val="ListNumber"/>
      </w:pPr>
      <w:r>
        <w:t>启动相机管理器测试程序</w:t>
      </w:r>
    </w:p>
    <w:p>
      <w:pPr>
        <w:pStyle w:val="ListNumber"/>
      </w:pPr>
      <w:r>
        <w:t>调用相机发现接口 CameraManager::discoverCameras()</w:t>
      </w:r>
    </w:p>
    <w:p>
      <w:pPr>
        <w:pStyle w:val="ListNumber"/>
      </w:pPr>
      <w:r>
        <w:t>检查返回的相机设备列表</w:t>
      </w:r>
    </w:p>
    <w:p>
      <w:pPr>
        <w:pStyle w:val="ListNumber"/>
      </w:pPr>
      <w:r>
        <w:t>验证设备信息的完整性</w:t>
      </w:r>
    </w:p>
    <w:p>
      <w:pPr>
        <w:pStyle w:val="ListNumber"/>
      </w:pPr>
      <w:r>
        <w:t>测试设备连接和断开的动态发现</w:t>
      </w:r>
    </w:p>
    <w:p/>
    <w:p>
      <w:r>
        <w:t>预期结果:</w:t>
      </w:r>
    </w:p>
    <w:p>
      <w:pPr>
        <w:pStyle w:val="ListBullet"/>
      </w:pPr>
      <w:r>
        <w:t>成功发现所有连接的USB相机</w:t>
      </w:r>
    </w:p>
    <w:p>
      <w:pPr>
        <w:pStyle w:val="ListBullet"/>
      </w:pPr>
      <w:r>
        <w:t>设备信息包含：设备ID、名称、分辨率、帧率</w:t>
      </w:r>
    </w:p>
    <w:p>
      <w:pPr>
        <w:pStyle w:val="ListBullet"/>
      </w:pPr>
      <w:r>
        <w:t>设备列表更新及时（&lt; 2秒）</w:t>
      </w:r>
    </w:p>
    <w:p>
      <w:pPr>
        <w:pStyle w:val="ListBullet"/>
      </w:pPr>
      <w:r>
        <w:t>无内存泄漏或异常</w:t>
      </w:r>
    </w:p>
    <w:p/>
    <w:p>
      <w:r>
        <w:t>测试数据:</w:t>
      </w:r>
    </w:p>
    <w:p>
      <w:pPr>
        <w:pStyle w:val="ListBullet"/>
      </w:pPr>
      <w:r>
        <w:t>USB相机设备: /dev/video0, /dev/video1</w:t>
      </w:r>
    </w:p>
    <w:p>
      <w:pPr>
        <w:pStyle w:val="ListBullet"/>
      </w:pPr>
      <w:r>
        <w:t>预期设备名称: ["cameraL", "cameraR"]</w:t>
      </w:r>
    </w:p>
    <w:p/>
    <w:p>
      <w:r>
        <w:t>环境要求:</w:t>
      </w:r>
    </w:p>
    <w:p>
      <w:pPr>
        <w:pStyle w:val="ListBullet"/>
      </w:pPr>
      <w:r>
        <w:t>Ubuntu 20.04 LTS</w:t>
      </w:r>
    </w:p>
    <w:p>
      <w:pPr>
        <w:pStyle w:val="ListBullet"/>
      </w:pPr>
      <w:r>
        <w:t>USB 3.0 接口</w:t>
      </w:r>
    </w:p>
    <w:p>
      <w:pPr>
        <w:pStyle w:val="ListBullet"/>
      </w:pPr>
      <w:r>
        <w:t>双目相机设备</w:t>
      </w:r>
    </w:p>
    <w:p/>
    <w:p>
      <w:r>
        <w:t>执行时间: 5分钟</w:t>
      </w:r>
    </w:p>
    <w:p>
      <w:r>
        <w:t>自动化程度: 全自动</w:t>
      </w:r>
    </w:p>
    <w:p>
      <w:r>
        <w:t>关联需求: REQ_CAM_001</w:t>
      </w:r>
    </w:p>
    <w:p>
      <w:r>
        <w:t>设计者: 张三</w:t>
      </w:r>
    </w:p>
    <w:p>
      <w:r>
        <w:t>审核者: 李四</w:t>
      </w:r>
    </w:p>
    <w:p>
      <w:r>
        <w:t>创建日期: 2024-08-06</w:t>
      </w:r>
    </w:p>
    <w:p>
      <w:r>
        <w:t>修改日期: 2024-08-06</w:t>
      </w:r>
    </w:p>
    <w:p/>
    <w:p>
      <w:r>
        <w:t>备注:</w:t>
      </w:r>
    </w:p>
    <w:p>
      <w:pPr>
        <w:pStyle w:val="ListBullet"/>
      </w:pPr>
      <w:r>
        <w:t>测试不同品牌的相机设备</w:t>
      </w:r>
    </w:p>
    <w:p>
      <w:pPr>
        <w:pStyle w:val="ListBullet"/>
      </w:pPr>
      <w:r>
        <w:t>验证热插拔功能</w:t>
      </w:r>
    </w:p>
    <w:p/>
    <w:p>
      <w:pPr>
        <w:pStyle w:val="Heading4"/>
      </w:pPr>
      <w:r>
        <w:t>TC_STE_UNIT_002: SGBM立体匹配算法测试</w:t>
      </w:r>
    </w:p>
    <w:p/>
    <w:p>
      <w:r>
        <w:t>测试用例ID: TC_STE_UNIT_002</w:t>
      </w:r>
    </w:p>
    <w:p>
      <w:r>
        <w:t>测试用例名称: SGBM立体匹配算法精度测试</w:t>
      </w:r>
    </w:p>
    <w:p>
      <w:r>
        <w:t>测试类型: 单元测试</w:t>
      </w:r>
    </w:p>
    <w:p>
      <w:r>
        <w:t>优先级: P0</w:t>
      </w:r>
    </w:p>
    <w:p>
      <w:r>
        <w:t>测试目标: 验证SGBM算法的立体匹配精度和性能</w:t>
      </w:r>
    </w:p>
    <w:p/>
    <w:p>
      <w:r>
        <w:t>前置条件:</w:t>
      </w:r>
    </w:p>
    <w:p>
      <w:pPr>
        <w:pStyle w:val="ListBullet"/>
      </w:pPr>
      <w:r>
        <w:t>立体匹配模块已编译</w:t>
      </w:r>
    </w:p>
    <w:p>
      <w:pPr>
        <w:pStyle w:val="ListBullet"/>
      </w:pPr>
      <w:r>
        <w:t>标准测试数据集已准备</w:t>
      </w:r>
    </w:p>
    <w:p>
      <w:pPr>
        <w:pStyle w:val="ListBullet"/>
      </w:pPr>
      <w:r>
        <w:t>相机标定参数已加载</w:t>
      </w:r>
    </w:p>
    <w:p>
      <w:pPr>
        <w:pStyle w:val="ListBullet"/>
      </w:pPr>
      <w:r>
        <w:t>算法参数已配置</w:t>
      </w:r>
    </w:p>
    <w:p/>
    <w:p>
      <w:r>
        <w:t>测试步骤:</w:t>
      </w:r>
    </w:p>
    <w:p>
      <w:pPr>
        <w:pStyle w:val="ListNumber"/>
      </w:pPr>
      <w:r>
        <w:t>加载标准立体图像对（Middlebury数据集）</w:t>
      </w:r>
    </w:p>
    <w:p>
      <w:pPr>
        <w:pStyle w:val="ListNumber"/>
      </w:pPr>
      <w:r>
        <w:t>设置SGBM算法参数</w:t>
      </w:r>
    </w:p>
    <w:p>
      <w:pPr>
        <w:pStyle w:val="ListNumber"/>
      </w:pPr>
      <w:r>
        <w:t>执行立体匹配计算</w:t>
      </w:r>
    </w:p>
    <w:p>
      <w:pPr>
        <w:pStyle w:val="ListNumber"/>
      </w:pPr>
      <w:r>
        <w:t>生成视差图</w:t>
      </w:r>
    </w:p>
    <w:p>
      <w:pPr>
        <w:pStyle w:val="ListNumber"/>
      </w:pPr>
      <w:r>
        <w:t>与标准答案对比计算精度</w:t>
      </w:r>
    </w:p>
    <w:p>
      <w:pPr>
        <w:pStyle w:val="ListNumber"/>
      </w:pPr>
      <w:r>
        <w:t>记录处理时间</w:t>
      </w:r>
    </w:p>
    <w:p/>
    <w:p>
      <w:r>
        <w:t>预期结果:</w:t>
      </w:r>
    </w:p>
    <w:p>
      <w:pPr>
        <w:pStyle w:val="ListBullet"/>
      </w:pPr>
      <w:r>
        <w:t>视差计算精度 ≥ 95%（错误率 ≤ 5%）</w:t>
      </w:r>
    </w:p>
    <w:p>
      <w:pPr>
        <w:pStyle w:val="ListBullet"/>
      </w:pPr>
      <w:r>
        <w:t>处理时间 ≤ 200ms（1280x720分辨率）</w:t>
      </w:r>
    </w:p>
    <w:p>
      <w:pPr>
        <w:pStyle w:val="ListBullet"/>
      </w:pPr>
      <w:r>
        <w:t>视差图质量良好，无明显噪声</w:t>
      </w:r>
    </w:p>
    <w:p>
      <w:pPr>
        <w:pStyle w:val="ListBullet"/>
      </w:pPr>
      <w:r>
        <w:t>内存使用稳定</w:t>
      </w:r>
    </w:p>
    <w:p/>
    <w:p>
      <w:r>
        <w:t>测试数据:</w:t>
      </w:r>
    </w:p>
    <w:p>
      <w:pPr>
        <w:pStyle w:val="ListBullet"/>
      </w:pPr>
      <w:r>
        <w:t>Middlebury数据集: Teddy, Cones, Tsukuba</w:t>
      </w:r>
    </w:p>
    <w:p>
      <w:pPr>
        <w:pStyle w:val="ListBullet"/>
      </w:pPr>
      <w:r>
        <w:t>图像分辨率: 1280x720</w:t>
      </w:r>
    </w:p>
    <w:p>
      <w:pPr>
        <w:pStyle w:val="ListBullet"/>
      </w:pPr>
      <w:r>
        <w:t>标准视差图: ground_truth.png</w:t>
      </w:r>
    </w:p>
    <w:p/>
    <w:p>
      <w:r>
        <w:t>环境要求:</w:t>
      </w:r>
    </w:p>
    <w:p>
      <w:pPr>
        <w:pStyle w:val="ListBullet"/>
      </w:pPr>
      <w:r>
        <w:t>RK3588开发板</w:t>
      </w:r>
    </w:p>
    <w:p>
      <w:pPr>
        <w:pStyle w:val="ListBullet"/>
      </w:pPr>
      <w:r>
        <w:t>OpenCV 4.5+</w:t>
      </w:r>
    </w:p>
    <w:p>
      <w:pPr>
        <w:pStyle w:val="ListBullet"/>
      </w:pPr>
      <w:r>
        <w:t>8GB内存</w:t>
      </w:r>
    </w:p>
    <w:p/>
    <w:p>
      <w:r>
        <w:t>执行时间: 10分钟</w:t>
      </w:r>
    </w:p>
    <w:p>
      <w:r>
        <w:t>自动化程度: 全自动</w:t>
      </w:r>
    </w:p>
    <w:p>
      <w:r>
        <w:t>关联需求: REQ_STE_002</w:t>
      </w:r>
    </w:p>
    <w:p>
      <w:r>
        <w:t>设计者: 王五</w:t>
      </w:r>
    </w:p>
    <w:p>
      <w:r>
        <w:t>审核者: 赵六</w:t>
      </w:r>
    </w:p>
    <w:p>
      <w:r>
        <w:t>创建日期: 2024-08-06</w:t>
      </w:r>
    </w:p>
    <w:p>
      <w:r>
        <w:t>修改日期: 2024-08-06</w:t>
      </w:r>
    </w:p>
    <w:p/>
    <w:p>
      <w:r>
        <w:t>备注:</w:t>
      </w:r>
    </w:p>
    <w:p>
      <w:pPr>
        <w:pStyle w:val="ListBullet"/>
      </w:pPr>
      <w:r>
        <w:t>测试不同参数组合</w:t>
      </w:r>
    </w:p>
    <w:p>
      <w:pPr>
        <w:pStyle w:val="ListBullet"/>
      </w:pPr>
      <w:r>
        <w:t>对比BM算法性能</w:t>
      </w:r>
    </w:p>
    <w:p/>
    <w:p>
      <w:pPr>
        <w:pStyle w:val="Heading3"/>
      </w:pPr>
      <w:r>
        <w:t>2.2 集成测试用例示例</w:t>
      </w:r>
    </w:p>
    <w:p/>
    <w:p>
      <w:pPr>
        <w:pStyle w:val="Heading4"/>
      </w:pPr>
      <w:r>
        <w:t>TC_CAM_STE_INT_001: 相机采集到立体匹配集成测试</w:t>
      </w:r>
    </w:p>
    <w:p/>
    <w:p>
      <w:r>
        <w:t>测试用例ID: TC_CAM_STE_INT_001</w:t>
      </w:r>
    </w:p>
    <w:p>
      <w:r>
        <w:t>测试用例名称: 相机采集到立体匹配完整流程测试</w:t>
      </w:r>
    </w:p>
    <w:p>
      <w:r>
        <w:t>测试类型: 集成测试</w:t>
      </w:r>
    </w:p>
    <w:p>
      <w:r>
        <w:t>优先级: P0</w:t>
      </w:r>
    </w:p>
    <w:p>
      <w:r>
        <w:t>测试目标: 验证从相机图像采集到立体匹配的完整数据流</w:t>
      </w:r>
    </w:p>
    <w:p/>
    <w:p>
      <w:r>
        <w:t>前置条件:</w:t>
      </w:r>
    </w:p>
    <w:p>
      <w:pPr>
        <w:pStyle w:val="ListBullet"/>
      </w:pPr>
      <w:r>
        <w:t>双目相机已连接并校准</w:t>
      </w:r>
    </w:p>
    <w:p>
      <w:pPr>
        <w:pStyle w:val="ListBullet"/>
      </w:pPr>
      <w:r>
        <w:t>相机管理器和立体视觉模块已初始化</w:t>
      </w:r>
    </w:p>
    <w:p>
      <w:pPr>
        <w:pStyle w:val="ListBullet"/>
      </w:pPr>
      <w:r>
        <w:t>系统配置文件已加载</w:t>
      </w:r>
    </w:p>
    <w:p>
      <w:pPr>
        <w:pStyle w:val="ListBullet"/>
      </w:pPr>
      <w:r>
        <w:t>测试场景已准备</w:t>
      </w:r>
    </w:p>
    <w:p/>
    <w:p>
      <w:r>
        <w:t>测试步骤:</w:t>
      </w:r>
    </w:p>
    <w:p>
      <w:pPr>
        <w:pStyle w:val="ListNumber"/>
      </w:pPr>
      <w:r>
        <w:t>启动相机管理器</w:t>
      </w:r>
    </w:p>
    <w:p>
      <w:pPr>
        <w:pStyle w:val="ListNumber"/>
      </w:pPr>
      <w:r>
        <w:t>连接左右相机</w:t>
      </w:r>
    </w:p>
    <w:p>
      <w:pPr>
        <w:pStyle w:val="ListNumber"/>
      </w:pPr>
      <w:r>
        <w:t>开始同步图像采集</w:t>
      </w:r>
    </w:p>
    <w:p>
      <w:pPr>
        <w:pStyle w:val="ListNumber"/>
      </w:pPr>
      <w:r>
        <w:t>将采集的图像传递给立体匹配模块</w:t>
      </w:r>
    </w:p>
    <w:p>
      <w:pPr>
        <w:pStyle w:val="ListNumber"/>
      </w:pPr>
      <w:r>
        <w:t>执行立体匹配计算</w:t>
      </w:r>
    </w:p>
    <w:p>
      <w:pPr>
        <w:pStyle w:val="ListNumber"/>
      </w:pPr>
      <w:r>
        <w:t>生成视差图和深度图</w:t>
      </w:r>
    </w:p>
    <w:p>
      <w:pPr>
        <w:pStyle w:val="ListNumber"/>
      </w:pPr>
      <w:r>
        <w:t>验证数据流的完整性和时序</w:t>
      </w:r>
    </w:p>
    <w:p/>
    <w:p>
      <w:r>
        <w:t>预期结果:</w:t>
      </w:r>
    </w:p>
    <w:p>
      <w:pPr>
        <w:pStyle w:val="ListBullet"/>
      </w:pPr>
      <w:r>
        <w:t>图像采集帧率 ≥ 30fps</w:t>
      </w:r>
    </w:p>
    <w:p>
      <w:pPr>
        <w:pStyle w:val="ListBullet"/>
      </w:pPr>
      <w:r>
        <w:t>相机同步精度 ≤ 1ms</w:t>
      </w:r>
    </w:p>
    <w:p>
      <w:pPr>
        <w:pStyle w:val="ListBullet"/>
      </w:pPr>
      <w:r>
        <w:t>立体匹配处理 ≤ 200ms</w:t>
      </w:r>
    </w:p>
    <w:p>
      <w:pPr>
        <w:pStyle w:val="ListBullet"/>
      </w:pPr>
      <w:r>
        <w:t>端到端延迟 ≤ 300ms</w:t>
      </w:r>
    </w:p>
    <w:p>
      <w:pPr>
        <w:pStyle w:val="ListBullet"/>
      </w:pPr>
      <w:r>
        <w:t>数据流无丢失或错误</w:t>
      </w:r>
    </w:p>
    <w:p/>
    <w:p>
      <w:r>
        <w:t>测试数据:</w:t>
      </w:r>
    </w:p>
    <w:p>
      <w:pPr>
        <w:pStyle w:val="ListBullet"/>
      </w:pPr>
      <w:r>
        <w:t>测试场景: 标准测试物体</w:t>
      </w:r>
    </w:p>
    <w:p>
      <w:pPr>
        <w:pStyle w:val="ListBullet"/>
      </w:pPr>
      <w:r>
        <w:t>采集时长: 5分钟</w:t>
      </w:r>
    </w:p>
    <w:p>
      <w:pPr>
        <w:pStyle w:val="ListBullet"/>
      </w:pPr>
      <w:r>
        <w:t>图像分辨率: 1280x720</w:t>
      </w:r>
    </w:p>
    <w:p/>
    <w:p>
      <w:r>
        <w:t>环境要求:</w:t>
      </w:r>
    </w:p>
    <w:p>
      <w:pPr>
        <w:pStyle w:val="ListBullet"/>
      </w:pPr>
      <w:r>
        <w:t>双目相机系统</w:t>
      </w:r>
    </w:p>
    <w:p>
      <w:pPr>
        <w:pStyle w:val="ListBullet"/>
      </w:pPr>
      <w:r>
        <w:t>标准光照条件</w:t>
      </w:r>
    </w:p>
    <w:p>
      <w:pPr>
        <w:pStyle w:val="ListBullet"/>
      </w:pPr>
      <w:r>
        <w:t>稳定的测试环境</w:t>
      </w:r>
    </w:p>
    <w:p/>
    <w:p>
      <w:r>
        <w:t>执行时间: 15分钟</w:t>
      </w:r>
    </w:p>
    <w:p>
      <w:r>
        <w:t>自动化程度: 半自动</w:t>
      </w:r>
    </w:p>
    <w:p>
      <w:r>
        <w:t>关联需求: REQ_INT_001</w:t>
      </w:r>
    </w:p>
    <w:p>
      <w:r>
        <w:t>设计者: 钱七</w:t>
      </w:r>
    </w:p>
    <w:p>
      <w:r>
        <w:t>审核者: 孙八</w:t>
      </w:r>
    </w:p>
    <w:p>
      <w:r>
        <w:t>创建日期: 2024-08-06</w:t>
      </w:r>
    </w:p>
    <w:p>
      <w:r>
        <w:t>修改日期: 2024-08-06</w:t>
      </w:r>
    </w:p>
    <w:p/>
    <w:p>
      <w:r>
        <w:t>备注:</w:t>
      </w:r>
    </w:p>
    <w:p>
      <w:pPr>
        <w:pStyle w:val="ListBullet"/>
      </w:pPr>
      <w:r>
        <w:t>监控系统资源使用</w:t>
      </w:r>
    </w:p>
    <w:p>
      <w:pPr>
        <w:pStyle w:val="ListBullet"/>
      </w:pPr>
      <w:r>
        <w:t>记录性能指标</w:t>
      </w:r>
    </w:p>
    <w:p/>
    <w:p>
      <w:pPr>
        <w:pStyle w:val="Heading3"/>
      </w:pPr>
      <w:r>
        <w:t>2.3 性能测试用例示例</w:t>
      </w:r>
    </w:p>
    <w:p/>
    <w:p>
      <w:pPr>
        <w:pStyle w:val="Heading4"/>
      </w:pPr>
      <w:r>
        <w:t>PT_STE_PERF_001: 立体匹配实时性能测试</w:t>
      </w:r>
    </w:p>
    <w:p/>
    <w:p>
      <w:r>
        <w:t>性能测试用例ID: PT_STE_PERF_001</w:t>
      </w:r>
    </w:p>
    <w:p>
      <w:r>
        <w:t>测试用例名称: 立体匹配算法实时处理性能测试</w:t>
      </w:r>
    </w:p>
    <w:p>
      <w:r>
        <w:t>测试类型: 性能测试</w:t>
      </w:r>
    </w:p>
    <w:p>
      <w:r>
        <w:t>优先级: P0</w:t>
      </w:r>
    </w:p>
    <w:p>
      <w:r>
        <w:t>性能指标: 处理时间、吞吐量、资源使用率</w:t>
      </w:r>
    </w:p>
    <w:p/>
    <w:p>
      <w:r>
        <w:t>测试目标:</w:t>
      </w:r>
    </w:p>
    <w:p>
      <w:pPr>
        <w:pStyle w:val="ListBullet"/>
      </w:pPr>
      <w:r>
        <w:t>验证立体匹配算法的实时处理能力</w:t>
      </w:r>
    </w:p>
    <w:p>
      <w:pPr>
        <w:pStyle w:val="ListBullet"/>
      </w:pPr>
      <w:r>
        <w:t>测量不同分辨率下的处理性能</w:t>
      </w:r>
    </w:p>
    <w:p>
      <w:pPr>
        <w:pStyle w:val="ListBullet"/>
      </w:pPr>
      <w:r>
        <w:t>评估系统资源使用效率</w:t>
      </w:r>
    </w:p>
    <w:p/>
    <w:p>
      <w:r>
        <w:t>测试环境:</w:t>
      </w:r>
    </w:p>
    <w:p>
      <w:pPr>
        <w:pStyle w:val="ListBullet"/>
      </w:pPr>
      <w:r>
        <w:t>硬件配置: RK3588, 8GB RAM, NPU</w:t>
      </w:r>
    </w:p>
    <w:p>
      <w:pPr>
        <w:pStyle w:val="ListBullet"/>
      </w:pPr>
      <w:r>
        <w:t>软件环境: Ubuntu 20.04, OpenCV 4.5</w:t>
      </w:r>
    </w:p>
    <w:p>
      <w:pPr>
        <w:pStyle w:val="ListBullet"/>
      </w:pPr>
      <w:r>
        <w:t>负载条件: 连续图像流处理</w:t>
      </w:r>
    </w:p>
    <w:p/>
    <w:p>
      <w:r>
        <w:t>测试场景:</w:t>
      </w:r>
    </w:p>
    <w:p>
      <w:pPr>
        <w:pStyle w:val="ListNumber"/>
      </w:pPr>
      <w:r>
        <w:t>正常负载: 30fps图像流</w:t>
      </w:r>
    </w:p>
    <w:p>
      <w:pPr>
        <w:pStyle w:val="ListNumber"/>
      </w:pPr>
      <w:r>
        <w:t>高负载: 60fps图像流</w:t>
      </w:r>
    </w:p>
    <w:p>
      <w:pPr>
        <w:pStyle w:val="ListNumber"/>
      </w:pPr>
      <w:r>
        <w:t>压力测试: 最大吞吐量测试</w:t>
      </w:r>
    </w:p>
    <w:p/>
    <w:p>
      <w:r>
        <w:t>性能基准:</w:t>
      </w:r>
    </w:p>
    <w:p>
      <w:pPr>
        <w:pStyle w:val="ListBullet"/>
      </w:pPr>
      <w:r>
        <w:t>基准值: 当前SGBM算法200ms</w:t>
      </w:r>
    </w:p>
    <w:p>
      <w:pPr>
        <w:pStyle w:val="ListBullet"/>
      </w:pPr>
      <w:r>
        <w:t>目标值: 处理时间 ≤ 100ms</w:t>
      </w:r>
    </w:p>
    <w:p>
      <w:pPr>
        <w:pStyle w:val="ListBullet"/>
      </w:pPr>
      <w:r>
        <w:t>阈值: 可接受最大200ms</w:t>
      </w:r>
    </w:p>
    <w:p/>
    <w:p>
      <w:r>
        <w:t>测试工具:</w:t>
      </w:r>
    </w:p>
    <w:p>
      <w:pPr>
        <w:pStyle w:val="ListBullet"/>
      </w:pPr>
      <w:r>
        <w:t>性能监控: htop, nvidia-smi</w:t>
      </w:r>
    </w:p>
    <w:p>
      <w:pPr>
        <w:pStyle w:val="ListBullet"/>
      </w:pPr>
      <w:r>
        <w:t>时间测量: 高精度计时器</w:t>
      </w:r>
    </w:p>
    <w:p>
      <w:pPr>
        <w:pStyle w:val="ListBullet"/>
      </w:pPr>
      <w:r>
        <w:t>资源监控: 自研监控工具</w:t>
      </w:r>
    </w:p>
    <w:p/>
    <w:p>
      <w:r>
        <w:t>测试数据:</w:t>
      </w:r>
    </w:p>
    <w:p>
      <w:pPr>
        <w:pStyle w:val="ListBullet"/>
      </w:pPr>
      <w:r>
        <w:t>图像分辨率: 640x480, 1280x720, 1920x1080</w:t>
      </w:r>
    </w:p>
    <w:p>
      <w:pPr>
        <w:pStyle w:val="ListBullet"/>
      </w:pPr>
      <w:r>
        <w:t>测试图像: 标准立体图像对</w:t>
      </w:r>
    </w:p>
    <w:p>
      <w:pPr>
        <w:pStyle w:val="ListBullet"/>
      </w:pPr>
      <w:r>
        <w:t>测试时长: 每个场景10分钟</w:t>
      </w:r>
    </w:p>
    <w:p/>
    <w:p>
      <w:r>
        <w:t>执行步骤:</w:t>
      </w:r>
    </w:p>
    <w:p>
      <w:pPr>
        <w:pStyle w:val="ListNumber"/>
      </w:pPr>
      <w:r>
        <w:t>环境准备和基准测试</w:t>
      </w:r>
    </w:p>
    <w:p>
      <w:pPr>
        <w:pStyle w:val="ListNumber"/>
      </w:pPr>
      <w:r>
        <w:t>640x480分辨率性能测试</w:t>
      </w:r>
    </w:p>
    <w:p>
      <w:pPr>
        <w:pStyle w:val="ListNumber"/>
      </w:pPr>
      <w:r>
        <w:t>1280x720分辨率性能测试</w:t>
      </w:r>
    </w:p>
    <w:p>
      <w:pPr>
        <w:pStyle w:val="ListNumber"/>
      </w:pPr>
      <w:r>
        <w:t>1920x1080分辨率性能测试</w:t>
      </w:r>
    </w:p>
    <w:p>
      <w:pPr>
        <w:pStyle w:val="ListNumber"/>
      </w:pPr>
      <w:r>
        <w:t>资源使用率监控</w:t>
      </w:r>
    </w:p>
    <w:p>
      <w:pPr>
        <w:pStyle w:val="ListNumber"/>
      </w:pPr>
      <w:r>
        <w:t>结果分析和报告生成</w:t>
      </w:r>
    </w:p>
    <w:p/>
    <w:p>
      <w:r>
        <w:t>验收标准:</w:t>
      </w:r>
    </w:p>
    <w:p>
      <w:pPr>
        <w:pStyle w:val="ListBullet"/>
      </w:pPr>
      <w:r>
        <w:t>1280x720@30fps: 处理时间 ≤ 100ms</w:t>
      </w:r>
    </w:p>
    <w:p>
      <w:pPr>
        <w:pStyle w:val="ListBullet"/>
      </w:pPr>
      <w:r>
        <w:t>CPU使用率 ≤ 80%</w:t>
      </w:r>
    </w:p>
    <w:p>
      <w:pPr>
        <w:pStyle w:val="ListBullet"/>
      </w:pPr>
      <w:r>
        <w:t>内存使用 ≤ 2GB</w:t>
      </w:r>
    </w:p>
    <w:p>
      <w:pPr>
        <w:pStyle w:val="ListBullet"/>
      </w:pPr>
      <w:r>
        <w:t>NPU利用率 ≥ 70%</w:t>
      </w:r>
    </w:p>
    <w:p/>
    <w:p>
      <w:r>
        <w:t>风险评估:</w:t>
      </w:r>
    </w:p>
    <w:p>
      <w:pPr>
        <w:pStyle w:val="ListBullet"/>
      </w:pPr>
      <w:r>
        <w:t>可能的瓶颈: 内存带宽、NPU调度</w:t>
      </w:r>
    </w:p>
    <w:p>
      <w:pPr>
        <w:pStyle w:val="ListBullet"/>
      </w:pPr>
      <w:r>
        <w:t>缓解措施: 算法优化、并行处理</w:t>
      </w:r>
    </w:p>
    <w:p/>
    <w:p>
      <w:pPr>
        <w:pStyle w:val="Heading3"/>
      </w:pPr>
      <w:r>
        <w:t>2.4 专项测试用例示例</w:t>
      </w:r>
    </w:p>
    <w:p/>
    <w:p>
      <w:pPr>
        <w:pStyle w:val="Heading4"/>
      </w:pPr>
      <w:r>
        <w:t>ST_ACC_MEA_001: 距离测量精度专项测试</w:t>
      </w:r>
    </w:p>
    <w:p/>
    <w:p>
      <w:r>
        <w:t>测试用例ID: ST_ACC_MEA_001</w:t>
      </w:r>
    </w:p>
    <w:p>
      <w:r>
        <w:t>测试用例名称: 三维距离测量精度验证测试</w:t>
      </w:r>
    </w:p>
    <w:p>
      <w:r>
        <w:t>测试类型: 专项测试（精度测试）</w:t>
      </w:r>
    </w:p>
    <w:p>
      <w:r>
        <w:t>优先级: P0</w:t>
      </w:r>
    </w:p>
    <w:p>
      <w:r>
        <w:t>测试目标: 验证系统三维距离测量的精度和可靠性</w:t>
      </w:r>
    </w:p>
    <w:p/>
    <w:p>
      <w:r>
        <w:t>前置条件:</w:t>
      </w:r>
    </w:p>
    <w:p>
      <w:pPr>
        <w:pStyle w:val="ListBullet"/>
      </w:pPr>
      <w:r>
        <w:t>系统已完成相机标定</w:t>
      </w:r>
    </w:p>
    <w:p>
      <w:pPr>
        <w:pStyle w:val="ListBullet"/>
      </w:pPr>
      <w:r>
        <w:t>标准测量件已准备</w:t>
      </w:r>
    </w:p>
    <w:p>
      <w:pPr>
        <w:pStyle w:val="ListBullet"/>
      </w:pPr>
      <w:r>
        <w:t>测量环境光照稳定</w:t>
      </w:r>
    </w:p>
    <w:p>
      <w:pPr>
        <w:pStyle w:val="ListBullet"/>
      </w:pPr>
      <w:r>
        <w:t>高精度测量设备已校准</w:t>
      </w:r>
    </w:p>
    <w:p/>
    <w:p>
      <w:r>
        <w:t>测试步骤:</w:t>
      </w:r>
    </w:p>
    <w:p>
      <w:pPr>
        <w:pStyle w:val="ListNumber"/>
      </w:pPr>
      <w:r>
        <w:t>放置标准测量件（已知尺寸）</w:t>
      </w:r>
    </w:p>
    <w:p>
      <w:pPr>
        <w:pStyle w:val="ListNumber"/>
      </w:pPr>
      <w:r>
        <w:t>使用系统进行三维重建</w:t>
      </w:r>
    </w:p>
    <w:p>
      <w:pPr>
        <w:pStyle w:val="ListNumber"/>
      </w:pPr>
      <w:r>
        <w:t>在点云中选择测量点</w:t>
      </w:r>
    </w:p>
    <w:p>
      <w:pPr>
        <w:pStyle w:val="ListNumber"/>
      </w:pPr>
      <w:r>
        <w:t>执行距离测量</w:t>
      </w:r>
    </w:p>
    <w:p>
      <w:pPr>
        <w:pStyle w:val="ListNumber"/>
      </w:pPr>
      <w:r>
        <w:t>与标准值对比计算误差</w:t>
      </w:r>
    </w:p>
    <w:p>
      <w:pPr>
        <w:pStyle w:val="ListNumber"/>
      </w:pPr>
      <w:r>
        <w:t>重复测量10次计算统计值</w:t>
      </w:r>
    </w:p>
    <w:p>
      <w:pPr>
        <w:pStyle w:val="ListNumber"/>
      </w:pPr>
      <w:r>
        <w:t>测试不同距离和角度</w:t>
      </w:r>
    </w:p>
    <w:p/>
    <w:p>
      <w:r>
        <w:t>预期结果:</w:t>
      </w:r>
    </w:p>
    <w:p>
      <w:pPr>
        <w:pStyle w:val="ListBullet"/>
      </w:pPr>
      <w:r>
        <w:t>测量精度: 误差 ≤ 0.5mm</w:t>
      </w:r>
    </w:p>
    <w:p>
      <w:pPr>
        <w:pStyle w:val="ListBullet"/>
      </w:pPr>
      <w:r>
        <w:t>重复性: 标准差 ≤ 0.2mm</w:t>
      </w:r>
    </w:p>
    <w:p>
      <w:pPr>
        <w:pStyle w:val="ListBullet"/>
      </w:pPr>
      <w:r>
        <w:t>成功率: ≥ 95%</w:t>
      </w:r>
    </w:p>
    <w:p>
      <w:pPr>
        <w:pStyle w:val="ListBullet"/>
      </w:pPr>
      <w:r>
        <w:t>测量范围: 50mm - 500mm</w:t>
      </w:r>
    </w:p>
    <w:p/>
    <w:p>
      <w:r>
        <w:t>测试数据:</w:t>
      </w:r>
    </w:p>
    <w:p>
      <w:pPr>
        <w:pStyle w:val="ListBullet"/>
      </w:pPr>
      <w:r>
        <w:t>标准件: 精密加工的几何体</w:t>
      </w:r>
    </w:p>
    <w:p>
      <w:pPr>
        <w:pStyle w:val="ListBullet"/>
      </w:pPr>
      <w:r>
        <w:t>标准尺寸: 50mm, 100mm, 200mm, 500mm</w:t>
      </w:r>
    </w:p>
    <w:p>
      <w:pPr>
        <w:pStyle w:val="ListBullet"/>
      </w:pPr>
      <w:r>
        <w:t>测量角度: 0°, 30°, 45°, 60°</w:t>
      </w:r>
    </w:p>
    <w:p/>
    <w:p>
      <w:r>
        <w:t>环境要求:</w:t>
      </w:r>
    </w:p>
    <w:p>
      <w:pPr>
        <w:pStyle w:val="ListBullet"/>
      </w:pPr>
      <w:r>
        <w:t>标准光照条件: 500-1000 lux</w:t>
      </w:r>
    </w:p>
    <w:p>
      <w:pPr>
        <w:pStyle w:val="ListBullet"/>
      </w:pPr>
      <w:r>
        <w:t>温度稳定: 20±2°C</w:t>
      </w:r>
    </w:p>
    <w:p>
      <w:pPr>
        <w:pStyle w:val="ListBullet"/>
      </w:pPr>
      <w:r>
        <w:t>无振动环境</w:t>
      </w:r>
    </w:p>
    <w:p>
      <w:pPr>
        <w:pStyle w:val="ListBullet"/>
      </w:pPr>
      <w:r>
        <w:t>标准背景</w:t>
      </w:r>
    </w:p>
    <w:p/>
    <w:p>
      <w:r>
        <w:t>执行时间: 2小时</w:t>
      </w:r>
    </w:p>
    <w:p>
      <w:r>
        <w:t>自动化程度: 半自动</w:t>
      </w:r>
    </w:p>
    <w:p>
      <w:r>
        <w:t>关联需求: REQ_MEA_001</w:t>
      </w:r>
    </w:p>
    <w:p>
      <w:r>
        <w:t>设计者: 周九</w:t>
      </w:r>
    </w:p>
    <w:p>
      <w:r>
        <w:t>审核者: 吴十</w:t>
      </w:r>
    </w:p>
    <w:p>
      <w:r>
        <w:t>创建日期: 2024-08-06</w:t>
      </w:r>
    </w:p>
    <w:p>
      <w:r>
        <w:t>修改日期: 2024-08-06</w:t>
      </w:r>
    </w:p>
    <w:p/>
    <w:p>
      <w:r>
        <w:t>备注:</w:t>
      </w:r>
    </w:p>
    <w:p>
      <w:pPr>
        <w:pStyle w:val="ListBullet"/>
      </w:pPr>
      <w:r>
        <w:t>使用高精度游标卡尺作为参考</w:t>
      </w:r>
    </w:p>
    <w:p>
      <w:pPr>
        <w:pStyle w:val="ListBullet"/>
      </w:pPr>
      <w:r>
        <w:t>记录环境条件变化</w:t>
      </w:r>
    </w:p>
    <w:p>
      <w:pPr>
        <w:pStyle w:val="ListBullet"/>
      </w:pPr>
      <w:r>
        <w:t>分析误差来源</w:t>
      </w:r>
    </w:p>
    <w:p/>
    <w:p>
      <w:pPr>
        <w:pStyle w:val="Heading2"/>
      </w:pPr>
      <w:r>
        <w:t>3. 测试用例管理</w:t>
      </w:r>
    </w:p>
    <w:p/>
    <w:p>
      <w:pPr>
        <w:pStyle w:val="Heading3"/>
      </w:pPr>
      <w:r>
        <w:t>3.1 测试用例分类标准</w:t>
      </w:r>
    </w:p>
    <w:p/>
    <w:p>
      <w:r>
        <w:t>按测试类型分类:</w:t>
      </w:r>
    </w:p>
    <w:p>
      <w:pPr>
        <w:pStyle w:val="ListBullet"/>
      </w:pPr>
      <w:r>
        <w:t>UT: 单元测试 (Unit Test)</w:t>
      </w:r>
    </w:p>
    <w:p>
      <w:pPr>
        <w:pStyle w:val="ListBullet"/>
      </w:pPr>
      <w:r>
        <w:t>IT: 集成测试 (Integration Test)</w:t>
      </w:r>
    </w:p>
    <w:p>
      <w:pPr>
        <w:pStyle w:val="ListBullet"/>
      </w:pPr>
      <w:r>
        <w:t>PT: 性能测试 (Performance Test)</w:t>
      </w:r>
    </w:p>
    <w:p>
      <w:pPr>
        <w:pStyle w:val="ListBullet"/>
      </w:pPr>
      <w:r>
        <w:t>ST: 专项测试 (Specialized Test)</w:t>
      </w:r>
    </w:p>
    <w:p/>
    <w:p>
      <w:r>
        <w:t>按功能模块分类:</w:t>
      </w:r>
    </w:p>
    <w:p>
      <w:pPr>
        <w:pStyle w:val="ListBullet"/>
      </w:pPr>
      <w:r>
        <w:t>CAM: 相机模块</w:t>
      </w:r>
    </w:p>
    <w:p>
      <w:pPr>
        <w:pStyle w:val="ListBullet"/>
      </w:pPr>
      <w:r>
        <w:t>STE: 立体视觉模块</w:t>
      </w:r>
    </w:p>
    <w:p>
      <w:pPr>
        <w:pStyle w:val="ListBullet"/>
      </w:pPr>
      <w:r>
        <w:t>INF: 推理模块</w:t>
      </w:r>
    </w:p>
    <w:p>
      <w:pPr>
        <w:pStyle w:val="ListBullet"/>
      </w:pPr>
      <w:r>
        <w:t>MEA: 测量模块</w:t>
      </w:r>
    </w:p>
    <w:p>
      <w:pPr>
        <w:pStyle w:val="ListBullet"/>
      </w:pPr>
      <w:r>
        <w:t>UI: 用户界面模块</w:t>
      </w:r>
    </w:p>
    <w:p>
      <w:pPr>
        <w:pStyle w:val="ListBullet"/>
      </w:pPr>
      <w:r>
        <w:t>CFG: 配置管理模块</w:t>
      </w:r>
    </w:p>
    <w:p/>
    <w:p>
      <w:r>
        <w:t>按优先级分类:</w:t>
      </w:r>
    </w:p>
    <w:p>
      <w:pPr>
        <w:pStyle w:val="ListBullet"/>
      </w:pPr>
      <w:r>
        <w:t>P0: 核心功能，必须通过</w:t>
      </w:r>
    </w:p>
    <w:p>
      <w:pPr>
        <w:pStyle w:val="ListBullet"/>
      </w:pPr>
      <w:r>
        <w:t>P1: 重要功能，优先测试</w:t>
      </w:r>
    </w:p>
    <w:p>
      <w:pPr>
        <w:pStyle w:val="ListBullet"/>
      </w:pPr>
      <w:r>
        <w:t>P2: 一般功能，常规测试</w:t>
      </w:r>
    </w:p>
    <w:p>
      <w:pPr>
        <w:pStyle w:val="ListBullet"/>
      </w:pPr>
      <w:r>
        <w:t>P3: 边缘功能，时间允许时测试</w:t>
      </w:r>
    </w:p>
    <w:p/>
    <w:p>
      <w:pPr>
        <w:pStyle w:val="Heading3"/>
      </w:pPr>
      <w:r>
        <w:t>3.2 测试用例编号规则</w:t>
      </w:r>
    </w:p>
    <w:p/>
    <w:p>
      <w:r>
        <w:t>格式: [测试类型]_[模块]_[子类型]_[序号]</w:t>
      </w:r>
    </w:p>
    <w:p/>
    <w:p>
      <w:r>
        <w:t>示例:</w:t>
      </w:r>
    </w:p>
    <w:p>
      <w:pPr>
        <w:pStyle w:val="ListBullet"/>
      </w:pPr>
      <w:r>
        <w:t>TC_CAM_UNIT_001: 相机模块单元测试用例001</w:t>
      </w:r>
    </w:p>
    <w:p>
      <w:pPr>
        <w:pStyle w:val="ListBullet"/>
      </w:pPr>
      <w:r>
        <w:t>IT_STE_INT_001: 立体视觉模块集成测试用例001</w:t>
      </w:r>
    </w:p>
    <w:p>
      <w:pPr>
        <w:pStyle w:val="ListBullet"/>
      </w:pPr>
      <w:r>
        <w:t>PT_SYS_PERF_001: 系统性能测试用例001</w:t>
      </w:r>
    </w:p>
    <w:p>
      <w:pPr>
        <w:pStyle w:val="ListBullet"/>
      </w:pPr>
      <w:r>
        <w:t>ST_ACC_MEA_001: 测量精度专项测试用例001</w:t>
      </w:r>
    </w:p>
    <w:p/>
    <w:p>
      <w:pPr>
        <w:pStyle w:val="Heading3"/>
      </w:pPr>
      <w:r>
        <w:t>3.3 测试用例维护</w:t>
      </w:r>
    </w:p>
    <w:p/>
    <w:p>
      <w:r>
        <w:t>版本控制:</w:t>
      </w:r>
    </w:p>
    <w:p>
      <w:pPr>
        <w:pStyle w:val="ListBullet"/>
      </w:pPr>
      <w:r>
        <w:t>测试用例纳入版本控制系统</w:t>
      </w:r>
    </w:p>
    <w:p>
      <w:pPr>
        <w:pStyle w:val="ListBullet"/>
      </w:pPr>
      <w:r>
        <w:t>每次修改记录变更日志</w:t>
      </w:r>
    </w:p>
    <w:p>
      <w:pPr>
        <w:pStyle w:val="ListBullet"/>
      </w:pPr>
      <w:r>
        <w:t>定期审查和更新测试用例</w:t>
      </w:r>
    </w:p>
    <w:p/>
    <w:p>
      <w:r>
        <w:t>质量保证:</w:t>
      </w:r>
    </w:p>
    <w:p>
      <w:pPr>
        <w:pStyle w:val="ListBullet"/>
      </w:pPr>
      <w:r>
        <w:t>测试用例设计评审</w:t>
      </w:r>
    </w:p>
    <w:p>
      <w:pPr>
        <w:pStyle w:val="ListBullet"/>
      </w:pPr>
      <w:r>
        <w:t>测试用例执行验证</w:t>
      </w:r>
    </w:p>
    <w:p>
      <w:pPr>
        <w:pStyle w:val="ListBullet"/>
      </w:pPr>
      <w:r>
        <w:t>测试覆盖率分析</w:t>
      </w:r>
    </w:p>
    <w:p>
      <w:pPr>
        <w:pStyle w:val="ListBullet"/>
      </w:pPr>
      <w:r>
        <w:t>测试效果评估</w:t>
      </w:r>
    </w:p>
    <w:p/>
    <w:p>
      <w:r>
        <w:t>持续改进:</w:t>
      </w:r>
    </w:p>
    <w:p>
      <w:pPr>
        <w:pStyle w:val="ListBullet"/>
      </w:pPr>
      <w:r>
        <w:t>根据缺陷分析补充测试用例</w:t>
      </w:r>
    </w:p>
    <w:p>
      <w:pPr>
        <w:pStyle w:val="ListBullet"/>
      </w:pPr>
      <w:r>
        <w:t>优化测试步骤和数据</w:t>
      </w:r>
    </w:p>
    <w:p>
      <w:pPr>
        <w:pStyle w:val="ListBullet"/>
      </w:pPr>
      <w:r>
        <w:t>提高自动化程度</w:t>
      </w:r>
    </w:p>
    <w:p>
      <w:pPr>
        <w:pStyle w:val="ListBullet"/>
      </w:pPr>
      <w:r>
        <w:t>完善测试工具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