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>
      <w:r>
        <w:rPr>
          <w:color w:val="FFFFFF"/>
        </w:rPr>
        <w:t>853769620</w:t>
      </w:r>
    </w:p>
    <w:p w14:paraId="0B4C845B" w14:textId="227EB9EF" w:rsidR="00CB7CD7" w:rsidRDefault="00CB7CD7">
      <w:r>
        <w:rPr>
          <w:rFonts w:hint="eastAsia"/>
        </w:rPr>
        <w:t>《</w:t>
      </w:r>
      <w:r w:rsidRPr="00CB7CD7">
        <w:t>011_运行C2C二手电商的社会化治理系统看一看</w:t>
      </w:r>
      <w:r>
        <w:rPr>
          <w:rFonts w:hint="eastAsia"/>
        </w:rPr>
        <w:t>》</w:t>
      </w:r>
    </w:p>
    <w:p w14:paraId="72AFC7AF" w14:textId="5C8C77D0" w:rsidR="00542FF6" w:rsidRDefault="00542FF6"/>
    <w:p w14:paraId="13DD4E7E" w14:textId="2C18E8C7" w:rsidR="00542FF6" w:rsidRDefault="00542FF6"/>
    <w:p w14:paraId="52A6EC30" w14:textId="68BFDBBB" w:rsidR="00542FF6" w:rsidRDefault="00542FF6"/>
    <w:p w14:paraId="235D7D29" w14:textId="77777777" w:rsidR="00542FF6" w:rsidRDefault="00542FF6">
      <w:pPr>
        <w:rPr>
          <w:rFonts w:hint="eastAsia"/>
        </w:rPr>
      </w:pP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542FF6"/>
    <w:rsid w:val="007A32E1"/>
    <w:rsid w:val="00C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2020-12-18T06:55:00Z</dcterms:modified>
  <cp:revision>2</cp:revision>
</cp:coreProperties>
</file>