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1、Spring Boot的基础配置</w:t>
      </w:r>
      <w:r>
        <w:rPr>
          <w:color w:val="FFFFFF"/>
        </w:rPr>
        <w:t>853769620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中即可完成spring boot的配置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（1）监听端口配置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 w:rsidRPr="00E51326">
        <w:rPr>
          <w:rFonts w:ascii="宋体" w:eastAsia="宋体" w:hAnsi="宋体" w:cs="宋体"/>
          <w:color w:val="FF0000"/>
          <w:kern w:val="0"/>
          <w:sz w:val="24"/>
          <w:lang w:bidi="ar"/>
        </w:rPr>
        <w:t>默认的监听端口是8080</w:t>
      </w:r>
      <w:r>
        <w:rPr>
          <w:rFonts w:ascii="宋体" w:eastAsia="宋体" w:hAnsi="宋体" w:cs="宋体"/>
          <w:kern w:val="0"/>
          <w:sz w:val="24"/>
          <w:lang w:bidi="ar"/>
        </w:rPr>
        <w:t>，但是可以用如下三种方式来修改监听的端口</w:t>
      </w:r>
    </w:p>
    <w:p w:rsidR="00FE7561" w:rsidRDefault="00FE7561">
      <w:pPr>
        <w:widowControl/>
        <w:jc w:val="left"/>
      </w:pPr>
    </w:p>
    <w:p w:rsidR="00FE7561" w:rsidRPr="00E51326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中：</w:t>
      </w:r>
      <w:proofErr w:type="spellStart"/>
      <w:r w:rsidRPr="00E51326">
        <w:rPr>
          <w:rFonts w:ascii="宋体" w:eastAsia="宋体" w:hAnsi="宋体" w:cs="宋体"/>
          <w:color w:val="FF0000"/>
          <w:kern w:val="0"/>
          <w:sz w:val="24"/>
          <w:lang w:bidi="ar"/>
        </w:rPr>
        <w:t>server.port</w:t>
      </w:r>
      <w:proofErr w:type="spellEnd"/>
      <w:r w:rsidRPr="00E51326">
        <w:rPr>
          <w:rFonts w:ascii="宋体" w:eastAsia="宋体" w:hAnsi="宋体" w:cs="宋体"/>
          <w:color w:val="FF0000"/>
          <w:kern w:val="0"/>
          <w:sz w:val="24"/>
          <w:lang w:bidi="ar"/>
        </w:rPr>
        <w:t>=9090</w:t>
      </w: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启动系统的时候：java -jar target\springboot-demo-1.0.0.jar --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server.port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=9090</w:t>
      </w: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启动系统的时候：java 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Dserver.port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=9090 -jar target\springboot-demo-1.0.0.jar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1.2 web上下文配置</w:t>
      </w:r>
      <w:r w:rsidR="00E51326">
        <w:rPr>
          <w:rFonts w:ascii="宋体" w:eastAsia="宋体" w:hAnsi="宋体" w:cs="宋体" w:hint="eastAsia"/>
          <w:kern w:val="0"/>
          <w:sz w:val="24"/>
          <w:lang w:bidi="ar"/>
        </w:rPr>
        <w:t>【</w:t>
      </w:r>
      <w:proofErr w:type="spellStart"/>
      <w:r w:rsidR="00E51326"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 w:rsidR="00E51326">
        <w:rPr>
          <w:rFonts w:ascii="宋体" w:eastAsia="宋体" w:hAnsi="宋体" w:cs="宋体" w:hint="eastAsia"/>
          <w:kern w:val="0"/>
          <w:sz w:val="24"/>
          <w:lang w:bidi="ar"/>
        </w:rPr>
        <w:t>访问路径增加前缀】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默认的web上下文是：/，可以通过属性来修改web上下文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server.context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>-path=/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springboot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-demo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1.3 使用其他web服务器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默认的web服务器是用的内嵌的tomcat，可以使用jetty或者是undertow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比如使用jetty作为web服务器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&lt;exclusions&gt;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&lt;exclusion&gt;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&lt;/exclusion&gt;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&lt;/exclusions&gt;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&lt;/dependency&gt;    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但是一般来说，都是用tomcat作为web容器即可，较为重要的配置参数如下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打开tomcat访问日志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server.tomcat</w:t>
      </w:r>
      <w:proofErr w:type="gramEnd"/>
      <w:r>
        <w:t>.accesslog.enabled</w:t>
      </w:r>
      <w:proofErr w:type="spellEnd"/>
      <w:r>
        <w:t>=true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访问日志所在的目录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server.tomcat</w:t>
      </w:r>
      <w:proofErr w:type="gramEnd"/>
      <w:r>
        <w:t>.accesslog.directory</w:t>
      </w:r>
      <w:proofErr w:type="spellEnd"/>
      <w:r>
        <w:t>=logs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允许HTTP请求缓存到请求队列的最大个数，默认是不限制的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server.tomcat</w:t>
      </w:r>
      <w:proofErr w:type="gramEnd"/>
      <w:r>
        <w:t>.accept</w:t>
      </w:r>
      <w:proofErr w:type="spellEnd"/>
      <w:r>
        <w:t>-count=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最大连接数，默认是不限制的，如果连接数达到了上限，那么剩下的连接就会保存到请求缓存队列里，也就是上面参数指定的个数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server.tomcat.max</w:t>
      </w:r>
      <w:proofErr w:type="spellEnd"/>
      <w:r>
        <w:t>-connections=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最大工作线程数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server.tomcat.max</w:t>
      </w:r>
      <w:proofErr w:type="spellEnd"/>
      <w:r>
        <w:t>-threads=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HTTP POST内容最大长度，默认不限制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server.tomcat.max</w:t>
      </w:r>
      <w:proofErr w:type="spellEnd"/>
      <w:r>
        <w:t>-http-post-size=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2、spring组件加载外部配置文件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在实际开发中，将核心配置放在外部配置文件，是很重要的。因为通常我们都是对不同的环境使用一套完全不同的配置，但是保证我们的代码必须是相同的。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比如我们有一个类，其中要从外部配置文件中注入一个name属性</w:t>
      </w:r>
    </w:p>
    <w:p w:rsidR="00FE7561" w:rsidRDefault="00FE7561">
      <w:pPr>
        <w:widowControl/>
        <w:jc w:val="left"/>
      </w:pP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</w:t>
      </w:r>
      <w:proofErr w:type="spellEnd"/>
      <w:r>
        <w:t>.*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</w:t>
      </w:r>
      <w:proofErr w:type="spellEnd"/>
      <w:r>
        <w:t>.*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// 无论用什么spring组件都可以被注入外部配置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@Component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MyBean</w:t>
      </w:r>
      <w:proofErr w:type="spellEnd"/>
      <w:r>
        <w:t xml:space="preserve">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用@Value注解就可以将外部配置注入到类中来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对配置项的名称用${}形式来表达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@Value("${name}")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name;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...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然后通常，我们会在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/main/resources中，放置一个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，其中可以给name属性一个值。也可以在命令行中传递这个参数值来替代：java -jar app.jar --name="Spring"。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而且spring boot还提供了一个随机属性值生成器，供我们使用，可以对某个属性是用的随机生成的一个值：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my.secret</w:t>
      </w:r>
      <w:proofErr w:type="spellEnd"/>
      <w:proofErr w:type="gramEnd"/>
      <w:r>
        <w:t>=${</w:t>
      </w:r>
      <w:proofErr w:type="spellStart"/>
      <w:r>
        <w:t>random.value</w:t>
      </w:r>
      <w:proofErr w:type="spellEnd"/>
      <w:r>
        <w:t>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lastRenderedPageBreak/>
        <w:t>my.number</w:t>
      </w:r>
      <w:proofErr w:type="spellEnd"/>
      <w:proofErr w:type="gramEnd"/>
      <w:r>
        <w:t>=${random.int}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my.bignumber</w:t>
      </w:r>
      <w:proofErr w:type="spellEnd"/>
      <w:proofErr w:type="gramEnd"/>
      <w:r>
        <w:t>=${</w:t>
      </w:r>
      <w:proofErr w:type="spellStart"/>
      <w:r>
        <w:t>random.long</w:t>
      </w:r>
      <w:proofErr w:type="spellEnd"/>
      <w:r>
        <w:t>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my.uuid</w:t>
      </w:r>
      <w:proofErr w:type="spellEnd"/>
      <w:proofErr w:type="gramEnd"/>
      <w:r>
        <w:t>=${</w:t>
      </w:r>
      <w:proofErr w:type="spellStart"/>
      <w:r>
        <w:t>random.uuid</w:t>
      </w:r>
      <w:proofErr w:type="spellEnd"/>
      <w:r>
        <w:t>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my.number.less.than.ten</w:t>
      </w:r>
      <w:proofErr w:type="spellEnd"/>
      <w:r>
        <w:t>=${</w:t>
      </w:r>
      <w:proofErr w:type="gramStart"/>
      <w:r>
        <w:t>random.int(</w:t>
      </w:r>
      <w:proofErr w:type="gramEnd"/>
      <w:r>
        <w:t>10)}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my.number.in.range</w:t>
      </w:r>
      <w:proofErr w:type="spellEnd"/>
      <w:proofErr w:type="gramEnd"/>
      <w:r>
        <w:t>=${random.int[1024,65536]}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当然，也可以用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application.yml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来替代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yaml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格式来编写配置文件，但是这两种方式都可以，一般没必要搞的那么复杂，用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也就可以了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3、spring boot多环境支持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boot支持使用@Profile注解来标志，在哪个环境profile下，可以激活使用某个@Configuration类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@Profile("production")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ProductionConfiguration</w:t>
      </w:r>
      <w:proofErr w:type="spellEnd"/>
      <w:r>
        <w:t xml:space="preserve">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...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接着可以在启动的时候，命令行中，使用如下参数来指定某个环境profile：--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spring.profiles.active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dev,hsqldb</w:t>
      </w:r>
      <w:proofErr w:type="spellEnd"/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但是实际上如果基于spring boot的profile支持来做，一般是没法完全满足我们的期望的，所以多环境profile支持，通常还是基于彻底的maven profile来使用，不同的profile直接对应不同的文件夹，然后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pakcage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打包的时候，指定对应的profile来打包，将对应环境的配置文件，全部放到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/main/resources下面去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这种方式是最彻底的，而且足够灵活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4、系统读取应用的配置</w:t>
      </w:r>
    </w:p>
    <w:p w:rsidR="00FE7561" w:rsidRDefault="00FE7561">
      <w:pPr>
        <w:widowControl/>
        <w:jc w:val="left"/>
      </w:pPr>
    </w:p>
    <w:p w:rsidR="00FE7561" w:rsidRPr="0013041A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（1）</w:t>
      </w:r>
      <w:r w:rsidRPr="0013041A">
        <w:rPr>
          <w:rFonts w:ascii="宋体" w:eastAsia="宋体" w:hAnsi="宋体" w:cs="宋体"/>
          <w:color w:val="FF0000"/>
          <w:kern w:val="0"/>
          <w:sz w:val="24"/>
          <w:lang w:bidi="ar"/>
        </w:rPr>
        <w:t>Environment类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boot提供了一个Environment类，可以读取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applicaiton.properties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、命令行参数、系统参数、操作系统环境变量，等等，各种参数和配置。可以通过spring bean注入的方式获取到这个Environment，很多时候，可能你并不想直接使用@Value将某些参数读取到系统里面来，但是你可以注入一个Environment，从这个里面去获取需要的一些参数</w:t>
      </w:r>
    </w:p>
    <w:p w:rsidR="00FE7561" w:rsidRDefault="00FE7561">
      <w:pPr>
        <w:widowControl/>
        <w:jc w:val="left"/>
      </w:pP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public class </w:t>
      </w:r>
      <w:proofErr w:type="spellStart"/>
      <w:r>
        <w:t>EnvironmentConfig</w:t>
      </w:r>
      <w:proofErr w:type="spellEnd"/>
      <w:r>
        <w:t xml:space="preserve"> {</w:t>
      </w:r>
    </w:p>
    <w:p w:rsidR="00FE7561" w:rsidRPr="0013041A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    </w:t>
      </w:r>
      <w:r w:rsidRPr="0013041A">
        <w:rPr>
          <w:color w:val="FF0000"/>
        </w:rPr>
        <w:t>@Autowired</w:t>
      </w:r>
    </w:p>
    <w:p w:rsidR="00FE7561" w:rsidRPr="0013041A" w:rsidRDefault="00000000">
      <w:pPr>
        <w:pStyle w:val="HTML"/>
        <w:widowControl/>
        <w:ind w:left="450"/>
        <w:rPr>
          <w:rFonts w:hint="default"/>
          <w:color w:val="FF0000"/>
        </w:rPr>
      </w:pPr>
      <w:r w:rsidRPr="0013041A">
        <w:rPr>
          <w:color w:val="FF0000"/>
        </w:rPr>
        <w:t xml:space="preserve">    private Environment env;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public int </w:t>
      </w:r>
      <w:proofErr w:type="spellStart"/>
      <w:proofErr w:type="gramStart"/>
      <w:r>
        <w:t>getServerPort</w:t>
      </w:r>
      <w:proofErr w:type="spellEnd"/>
      <w:r>
        <w:t>(</w:t>
      </w:r>
      <w:proofErr w:type="gramEnd"/>
      <w:r>
        <w:t>)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proofErr w:type="gramStart"/>
      <w:r>
        <w:t>env.getProperty</w:t>
      </w:r>
      <w:proofErr w:type="spellEnd"/>
      <w:proofErr w:type="gramEnd"/>
      <w:r>
        <w:t>("</w:t>
      </w:r>
      <w:proofErr w:type="spellStart"/>
      <w:r>
        <w:t>server.port</w:t>
      </w:r>
      <w:proofErr w:type="spellEnd"/>
      <w:r>
        <w:t xml:space="preserve">", </w:t>
      </w:r>
      <w:proofErr w:type="spellStart"/>
      <w:r>
        <w:t>Integer.class</w:t>
      </w:r>
      <w:proofErr w:type="spellEnd"/>
      <w:r>
        <w:t>);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lang w:bidi="ar"/>
        </w:rPr>
        <w:t>（2）@Value</w:t>
      </w:r>
      <w:r w:rsidR="004C27C7">
        <w:rPr>
          <w:rFonts w:ascii="宋体" w:eastAsia="宋体" w:hAnsi="宋体" w:cs="宋体" w:hint="eastAsia"/>
          <w:kern w:val="0"/>
          <w:sz w:val="24"/>
          <w:lang w:bidi="ar"/>
        </w:rPr>
        <w:t>：一个值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也可以通过@Value直接将外部的配置参数注入到配置管理类中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这块可以参考我们之前写的那个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DruidDbConfig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类，就是基于@Value将外部的druid配置参数注入进来，然后基于配置参数初始化了一个Druid连接池bean</w:t>
      </w:r>
    </w:p>
    <w:p w:rsidR="00FE7561" w:rsidRDefault="00FE7561">
      <w:pPr>
        <w:widowControl/>
        <w:jc w:val="left"/>
      </w:pPr>
    </w:p>
    <w:p w:rsidR="00FE7561" w:rsidRPr="003F0640" w:rsidRDefault="00000000">
      <w:pPr>
        <w:widowControl/>
        <w:jc w:val="left"/>
        <w:rPr>
          <w:rFonts w:hint="eastAsia"/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（3）</w:t>
      </w:r>
      <w:r w:rsidRPr="003F0640">
        <w:rPr>
          <w:rFonts w:ascii="宋体" w:eastAsia="宋体" w:hAnsi="宋体" w:cs="宋体"/>
          <w:color w:val="FF0000"/>
          <w:kern w:val="0"/>
          <w:sz w:val="24"/>
          <w:lang w:bidi="ar"/>
        </w:rPr>
        <w:t>@ConfigurationProperties</w:t>
      </w:r>
      <w:r w:rsidR="004C27C7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：一组值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如果有一组相关联的配置属性，比如说下面这样的：</w:t>
      </w:r>
    </w:p>
    <w:p w:rsidR="00FE7561" w:rsidRDefault="00FE7561">
      <w:pPr>
        <w:widowControl/>
        <w:jc w:val="left"/>
      </w:pP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server.port</w:t>
      </w:r>
      <w:proofErr w:type="spellEnd"/>
      <w:proofErr w:type="gramEnd"/>
      <w:r>
        <w:t>=9090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server.context</w:t>
      </w:r>
      <w:proofErr w:type="spellEnd"/>
      <w:proofErr w:type="gramEnd"/>
      <w:r>
        <w:t>-path=/</w:t>
      </w:r>
      <w:proofErr w:type="spellStart"/>
      <w:r>
        <w:t>springboot</w:t>
      </w:r>
      <w:proofErr w:type="spellEnd"/>
      <w:r>
        <w:t>-demo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都是server打头的，那么可以一次性</w:t>
      </w:r>
      <w:r w:rsidRPr="0013041A">
        <w:rPr>
          <w:rFonts w:ascii="宋体" w:eastAsia="宋体" w:hAnsi="宋体" w:cs="宋体"/>
          <w:color w:val="FF0000"/>
          <w:kern w:val="0"/>
          <w:sz w:val="24"/>
          <w:lang w:bidi="ar"/>
        </w:rPr>
        <w:t>将一组配置属性读取到一个配置管理类中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Pr="003F0640" w:rsidRDefault="00000000">
      <w:pPr>
        <w:pStyle w:val="HTML"/>
        <w:widowControl/>
        <w:ind w:left="450"/>
        <w:rPr>
          <w:rFonts w:hint="default"/>
          <w:color w:val="FF0000"/>
        </w:rPr>
      </w:pPr>
      <w:r w:rsidRPr="003F0640">
        <w:rPr>
          <w:color w:val="FF0000"/>
        </w:rPr>
        <w:t>@ConfigurationProperties("server")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ServerConfig</w:t>
      </w:r>
      <w:proofErr w:type="spellEnd"/>
      <w:r>
        <w:t xml:space="preserve">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</w:pPr>
      <w:r>
        <w:t xml:space="preserve">    private int port;</w:t>
      </w:r>
      <w:r w:rsidR="003F0640">
        <w:rPr>
          <w:rFonts w:hint="default"/>
        </w:rPr>
        <w:t xml:space="preserve"> </w:t>
      </w:r>
      <w:r w:rsidR="003F0640">
        <w:t>【对应server</w:t>
      </w:r>
      <w:r w:rsidR="003F0640">
        <w:rPr>
          <w:rFonts w:hint="default"/>
        </w:rPr>
        <w:t>/</w:t>
      </w:r>
      <w:r w:rsidR="003F0640">
        <w:t>port参数的读取】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contextPath</w:t>
      </w:r>
      <w:proofErr w:type="spellEnd"/>
      <w:r>
        <w:t>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port和</w:t>
      </w:r>
      <w:proofErr w:type="spellStart"/>
      <w:r>
        <w:t>contextPath</w:t>
      </w:r>
      <w:proofErr w:type="spellEnd"/>
      <w:r>
        <w:t>的getter和setter方法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可以使用这个@ConfigurationProperties来重构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dDruidDbConfig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类</w:t>
      </w:r>
      <w:r w:rsidR="004C27C7">
        <w:rPr>
          <w:rFonts w:ascii="宋体" w:eastAsia="宋体" w:hAnsi="宋体" w:cs="宋体" w:hint="eastAsia"/>
          <w:kern w:val="0"/>
          <w:sz w:val="24"/>
          <w:lang w:bidi="ar"/>
        </w:rPr>
        <w:t>【数据库相关属性】</w:t>
      </w:r>
    </w:p>
    <w:p w:rsidR="00FE7561" w:rsidRDefault="00FE7561">
      <w:pPr>
        <w:widowControl/>
        <w:jc w:val="left"/>
      </w:pP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5、spring boot的自动装配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4.1 @Configuration和@Bean</w:t>
      </w:r>
    </w:p>
    <w:p w:rsidR="00FE7561" w:rsidRDefault="00FE7561">
      <w:pPr>
        <w:widowControl/>
        <w:jc w:val="left"/>
      </w:pPr>
    </w:p>
    <w:p w:rsidR="00FE7561" w:rsidRPr="007B13D7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spring boot的</w:t>
      </w:r>
      <w:r w:rsidRPr="007B13D7">
        <w:rPr>
          <w:rFonts w:ascii="宋体" w:eastAsia="宋体" w:hAnsi="宋体" w:cs="宋体"/>
          <w:color w:val="FF0000"/>
          <w:kern w:val="0"/>
          <w:sz w:val="24"/>
          <w:lang w:bidi="ar"/>
        </w:rPr>
        <w:t>核心思想，就是用@Configuration来标注一个类，从外部配置文件中，基于@Value或者是@ConfigurationProperties来加载各种配置信息进来，然后基于这些配置信息，实例化对应的bean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比如Druid连接池就是一个经典的例子</w:t>
      </w:r>
    </w:p>
    <w:p w:rsidR="00FE7561" w:rsidRDefault="00FE7561"/>
    <w:sectPr w:rsidR="00FE7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61"/>
    <w:rsid w:val="0013041A"/>
    <w:rsid w:val="003F0640"/>
    <w:rsid w:val="004C27C7"/>
    <w:rsid w:val="007B13D7"/>
    <w:rsid w:val="00E51326"/>
    <w:rsid w:val="00FE7561"/>
    <w:rsid w:val="37D4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2769D6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7</cp:revision>
  <dcterms:created xsi:type="dcterms:W3CDTF">2014-10-29T12:08:00Z</dcterms:created>
  <dcterms:modified xsi:type="dcterms:W3CDTF">2023-06-16T09:14:00Z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