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字节跳动 Seed × 抖音电商：AI 商品营销素材助手 产品方案</w:t>
      </w:r>
    </w:p>
    <w:p>
      <w:pPr/>
      <w:r>
        <w:t xml:space="preserve">Oct 19, 2026</w:t>
      </w:r>
      <w:r>
        <w:t xml:space="preserve"> · </w:t>
      </w:r>
      <w:r>
        <w:t xml:space="preserve">@鹿九</w:t>
      </w:r>
    </w:p>
    <w:p>
      <w:pPr>
        <w:pStyle w:val="Quote"/>
      </w:pPr>
      <w:r>
        <w:t xml:space="preserve">项目说明：本文档是一份</w:t>
      </w:r>
      <w:r>
        <w:rPr>
          <w:b/>
        </w:rPr>
        <w:t xml:space="preserve">模拟实战项目</w:t>
      </w:r>
      <w:r>
        <w:t xml:space="preserve">的产品方案，用于 AI 产品经理学习与作品集展示。业务场景参考抖音电商商家后台，模型能力参考字节跳动 Seed 团队公开发布的豆包大模型（文本）、Seedream（图像生成）、Seedance（视频生成），具体接口、数据和指标均为设计假设，非字节内部真实资料。</w:t>
      </w:r>
    </w:p>
    <w:p>
      <w:pPr>
        <w:pStyle w:val="Heading2"/>
      </w:pPr>
      <w:r>
        <w:t xml:space="preserve">公司背景及介绍</w:t>
      </w:r>
    </w:p>
    <w:p>
      <w:pPr/>
      <w:r>
        <w:rPr>
          <w:b/>
        </w:rPr>
        <w:t xml:space="preserve">字节跳动 - Seed 团队 × 抖音电商（商家产品部）</w:t>
      </w:r>
    </w:p>
    <w:p>
      <w:pPr/>
      <w:r>
        <w:t xml:space="preserve">Seed 是字节跳动的大模型研究团队，负责豆包大模型系列，覆盖语言、图像、视频、语音等模态。它的能力通过火山引擎对外开放，也直接嵌入抖音、抖音电商等内部业务。</w:t>
      </w:r>
    </w:p>
    <w:p>
      <w:pPr/>
      <w:r>
        <w:t xml:space="preserve">抖音电商商家后台（抖店）面向全国中小商家、品牌店铺和达人，商家在这里完成商品上架、店铺装修、直播和短视频带货。商品要卖得动，离不开主图、详情页和种草短视频，而这些正是中小商家最缺、成本最高的部分。</w:t>
      </w:r>
    </w:p>
    <w:p>
      <w:pPr/>
      <w:r>
        <w:rPr>
          <w:b/>
        </w:rPr>
        <w:t xml:space="preserve">AI 商品素材助手核心业务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商品上架素材（核心业务）</w:t>
      </w:r>
      <w:r>
        <w:t xml:space="preserve">：商家在抖店发布商品时，一键生成主图、白底图、场景图、详情页长图，覆盖服饰、美妆、食品生鲜、家居百货、3C 数码等主要类目。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短视频种草素材</w:t>
      </w:r>
      <w:r>
        <w:t xml:space="preserve">：基于商品图和卖点，生成 5–15 秒商品展示短视频，用于商品卡、短视频带货和千川投放素材。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原生链路融合</w:t>
      </w:r>
      <w:r>
        <w:t xml:space="preserve">：嵌入商品发布、店铺装修、巨量千川素材上传等现有流程，不跳转独立工具页面，生成结果直接回填。</w:t>
      </w:r>
    </w:p>
    <w:p>
      <w:pPr/>
      <w:r>
        <w:rPr>
          <w:b/>
        </w:rPr>
        <w:t xml:space="preserve">Seed 模型能力分工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76"/>
        <w:gridCol w:w="2664"/>
        <w:gridCol w:w="4920"/>
      </w:tblGrid>
      <w:tr>
        <w:trPr>
          <w:tblHeader/>
        </w:trPr>
        <w:tc>
          <w:tcPr>
            <w:tcW w:w="1776" w:type="dxa"/>
            <w:shd w:val="clear" w:color="auto" w:fill="F2F2F2"/>
          </w:tcPr>
          <w:p>
            <w:pPr/>
            <w:r>
              <w:t xml:space="preserve">能力</w:t>
            </w:r>
          </w:p>
        </w:tc>
        <w:tc>
          <w:tcPr>
            <w:tcW w:w="2664" w:type="dxa"/>
            <w:shd w:val="clear" w:color="auto" w:fill="F2F2F2"/>
          </w:tcPr>
          <w:p>
            <w:pPr/>
            <w:r>
              <w:t xml:space="preserve">模型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在本产品中的作用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文本理解与生成</w:t>
            </w:r>
          </w:p>
        </w:tc>
        <w:tc>
          <w:tcPr>
            <w:tcW w:w="2664" w:type="dxa"/>
          </w:tcPr>
          <w:p>
            <w:pPr/>
            <w:r>
              <w:t xml:space="preserve">豆包大模型（Doubao-Seed 系列）</w:t>
            </w:r>
          </w:p>
        </w:tc>
        <w:tc>
          <w:tcPr>
            <w:tcW w:w="4920" w:type="dxa"/>
          </w:tcPr>
          <w:p>
            <w:pPr/>
            <w:r>
              <w:t xml:space="preserve">解析商家口语化需求、提炼卖点、输出结构化生图/生视频指令和营销文案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图像生成与编辑</w:t>
            </w:r>
          </w:p>
        </w:tc>
        <w:tc>
          <w:tcPr>
            <w:tcW w:w="2664" w:type="dxa"/>
          </w:tcPr>
          <w:p>
            <w:pPr/>
            <w:r>
              <w:t xml:space="preserve">Seedream</w:t>
            </w:r>
          </w:p>
        </w:tc>
        <w:tc>
          <w:tcPr>
            <w:tcW w:w="4920" w:type="dxa"/>
          </w:tcPr>
          <w:p>
            <w:pPr/>
            <w:r>
              <w:t xml:space="preserve">生成主图、场景图，支持参考商品原图做保真编辑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视频生成</w:t>
            </w:r>
          </w:p>
        </w:tc>
        <w:tc>
          <w:tcPr>
            <w:tcW w:w="2664" w:type="dxa"/>
          </w:tcPr>
          <w:p>
            <w:pPr/>
            <w:r>
              <w:t xml:space="preserve">Seedance</w:t>
            </w:r>
          </w:p>
        </w:tc>
        <w:tc>
          <w:tcPr>
            <w:tcW w:w="4920" w:type="dxa"/>
          </w:tcPr>
          <w:p>
            <w:pPr/>
            <w:r>
              <w:t xml:space="preserve">以商品图为首帧，生成商品展示短视频</w:t>
            </w:r>
          </w:p>
        </w:tc>
      </w:tr>
    </w:tbl>
    <w:p>
      <w:pPr>
        <w:pStyle w:val="Heading2"/>
      </w:pPr>
      <w:r>
        <w:t xml:space="preserve">你的定位</w:t>
      </w:r>
    </w:p>
    <w:p>
      <w:pPr/>
      <w:r>
        <w:rPr>
          <w:b/>
        </w:rPr>
        <w:t xml:space="preserve">抖音电商商家产品部 - AIGC 产品实习生</w:t>
      </w:r>
      <w:r>
        <w:t xml:space="preserve">（与 Seed 模型团队协作）</w:t>
      </w:r>
    </w:p>
    <w:p>
      <w:pPr/>
      <w:r>
        <w:t xml:space="preserve">我们是服务电商商家的工具平台，可以理解为 B 端商家效率工具。整体对商家留存、商品上架完成率和商品动销率负责。Seed 提供底层模型，我们负责把模型能力变成商家用得上、用得好的产品。</w:t>
      </w:r>
    </w:p>
    <w:p>
      <w:pPr/>
      <w:r>
        <w:t xml:space="preserve">我们的业务模式分为两种：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 端工具赋能</w:t>
      </w:r>
      <w:r>
        <w:t xml:space="preserve">：降低商家做图、做视频的操作成本，帮商家更快完成商品上架和店铺装修。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B2C 经营赋能</w:t>
      </w:r>
      <w:r>
        <w:t xml:space="preserve">：商家拿到 AI 生成的素材后直接用于商品卡、短视频和广告投放，触达 C 端消费者。</w:t>
      </w:r>
      <w:r>
        <w:rPr>
          <w:b/>
        </w:rPr>
        <w:t xml:space="preserve">AI 商品素材助手就是为 B2C 经营赋能提供的能力。</w:t>
      </w:r>
    </w:p>
    <w:p>
      <w:pPr/>
      <w:r>
        <w:t xml:space="preserve">你的工作：需求调研、业务流程设计、Prompt 设计与调优、生成效果评测、上线数据追踪。</w:t>
      </w:r>
    </w:p>
    <w:p>
      <w:pPr>
        <w:pStyle w:val="Heading2"/>
      </w:pPr>
      <w:r>
        <w:t xml:space="preserve">第一阶段：需求背景与产品定义</w:t>
      </w:r>
    </w:p>
    <w:p>
      <w:pPr>
        <w:pStyle w:val="Heading3"/>
      </w:pPr>
      <w:r>
        <w:t xml:space="preserve">1.1 需求背景</w:t>
      </w:r>
    </w:p>
    <w:p>
      <w:pPr/>
      <w:r>
        <w:t xml:space="preserve">抖音电商是“内容场 + 货架场”的双场经营，商品既要有好看的主图在商城搜索里被点击，也要有短视频在推荐流里被刷到。一个商品从上架到能卖，往往需要 5 张主图、一张详情长图和若干条短视频。大品牌有设计和拍摄团队，中小商家通常只有手机随手拍。</w:t>
      </w:r>
    </w:p>
    <w:p>
      <w:pPr>
        <w:pStyle w:val="Heading3"/>
      </w:pPr>
      <w:r>
        <w:t xml:space="preserve">1.2 用户痛点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0"/>
        <w:gridCol w:w="7629"/>
      </w:tblGrid>
      <w:tr>
        <w:trPr>
          <w:tblHeader/>
        </w:trPr>
        <w:tc>
          <w:tcPr>
            <w:tcW w:w="1730" w:type="dxa"/>
            <w:shd w:val="clear" w:color="auto" w:fill="F2F2F2"/>
          </w:tcPr>
          <w:p>
            <w:pPr/>
            <w:r>
              <w:t xml:space="preserve">痛点</w:t>
            </w:r>
          </w:p>
        </w:tc>
        <w:tc>
          <w:tcPr>
            <w:tcW w:w="7629" w:type="dxa"/>
            <w:shd w:val="clear" w:color="auto" w:fill="F2F2F2"/>
          </w:tcPr>
          <w:p>
            <w:pPr/>
            <w:r>
              <w:t xml:space="preserve">具体表现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不会做</w:t>
            </w:r>
          </w:p>
        </w:tc>
        <w:tc>
          <w:tcPr>
            <w:tcW w:w="7629" w:type="dxa"/>
          </w:tcPr>
          <w:p>
            <w:pPr/>
            <w:r>
              <w:t xml:space="preserve">不会拍照、不会修图、不会剪视频，素材粗糙导致点击率低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成本高</w:t>
            </w:r>
          </w:p>
        </w:tc>
        <w:tc>
          <w:tcPr>
            <w:tcW w:w="7629" w:type="dxa"/>
          </w:tcPr>
          <w:p>
            <w:pPr/>
            <w:r>
              <w:t xml:space="preserve">外包拍摄、设计师、剪辑费用高，小商家承担不起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上新慢</w:t>
            </w:r>
          </w:p>
        </w:tc>
        <w:tc>
          <w:tcPr>
            <w:tcW w:w="7629" w:type="dxa"/>
          </w:tcPr>
          <w:p>
            <w:pPr/>
            <w:r>
              <w:t xml:space="preserve">一个 SKU 的素材制作往往要几天，跟不上节点和热点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不会写</w:t>
            </w:r>
          </w:p>
        </w:tc>
        <w:tc>
          <w:tcPr>
            <w:tcW w:w="7629" w:type="dxa"/>
          </w:tcPr>
          <w:p>
            <w:pPr/>
            <w:r>
              <w:t xml:space="preserve">不知道怎么把商品卖点写成消费者爱看的文案，还容易踩广告法红线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工具割裂</w:t>
            </w:r>
          </w:p>
        </w:tc>
        <w:tc>
          <w:tcPr>
            <w:tcW w:w="7629" w:type="dxa"/>
          </w:tcPr>
          <w:p>
            <w:pPr/>
            <w:r>
              <w:t xml:space="preserve">在多个第三方工具间来回导图，导出后还要手动上传回抖店</w:t>
            </w:r>
          </w:p>
        </w:tc>
      </w:tr>
    </w:tbl>
    <w:p>
      <w:pPr>
        <w:pStyle w:val="Heading3"/>
      </w:pPr>
      <w:r>
        <w:t xml:space="preserve">1.3 产品价值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极简制作</w:t>
      </w:r>
      <w:r>
        <w:t xml:space="preserve">：“类目知识库 + 商品信息自动识别”，商家上传一张商品图就能生成整套素材，嵌入商品发布流程，不跳转独立页面。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AI 智能赋能</w:t>
      </w:r>
      <w:r>
        <w:t xml:space="preserve">：用豆包大模型提炼商品核心卖点，用 Seedream / Seedance 生成高转化的图片和视频。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无缝流转</w:t>
      </w:r>
      <w:r>
        <w:t xml:space="preserve">：生成结果一键回填商品主图、同步到抖音发布和千川素材库，打通“做素材 → 发内容 → 成交”的最后一公里。</w:t>
      </w:r>
    </w:p>
    <w:p>
      <w:pPr>
        <w:pStyle w:val="Heading3"/>
      </w:pPr>
      <w:r>
        <w:t xml:space="preserve">1.4 我们的目标</w:t>
      </w:r>
    </w:p>
    <w:p>
      <w:pPr>
        <w:pStyle w:val="ListParagraph"/>
        <w:numPr>
          <w:ilvl w:val="0"/>
          <w:numId w:val="5"/>
        </w:numPr>
      </w:pPr>
      <w:r>
        <w:t xml:space="preserve">提升商品素材质量和上新效率，缩短中小商家从创建商品到发布的时间。</w:t>
      </w:r>
    </w:p>
    <w:p>
      <w:pPr>
        <w:pStyle w:val="ListParagraph"/>
        <w:numPr>
          <w:ilvl w:val="0"/>
          <w:numId w:val="5"/>
        </w:numPr>
      </w:pPr>
      <w:r>
        <w:t xml:space="preserve">提升商品曝光和点击：商家将 AI 短视频发布到抖音，形成内容场引流。</w:t>
      </w:r>
    </w:p>
    <w:p>
      <w:pPr>
        <w:pStyle w:val="ListParagraph"/>
        <w:numPr>
          <w:ilvl w:val="0"/>
          <w:numId w:val="5"/>
        </w:numPr>
      </w:pPr>
      <w:r>
        <w:t xml:space="preserve">提升商品转化率，并统一 AI 素材带来的 GMV 统计口径（素材打标 + 归因）。</w:t>
      </w:r>
    </w:p>
    <w:p>
      <w:pPr>
        <w:pStyle w:val="Heading2"/>
      </w:pPr>
      <w:r>
        <w:t xml:space="preserve">第二阶段：需求拆解，产品方案设计</w:t>
      </w:r>
    </w:p>
    <w:p>
      <w:pPr>
        <w:pStyle w:val="Heading3"/>
      </w:pPr>
      <w:r>
        <w:t xml:space="preserve">2.1 整体业务流程</w:t>
      </w:r>
    </w:p>
    <w:p>
      <w:pPr/>
      <w:r>
        <w:drawing>
          <wp:inline distT="0" distB="0" distL="0" distR="0">
            <wp:extent cx="5486400" cy="7070271"/>
            <wp:docPr id="1" name="image1" descr="AI 商品素材助手整体业务流程 · 3 个阶段，2 个判断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I 商品素材助手整体业务流程 · 3 个阶段，2 个判断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AI 商品素材助手整体业务流程 · 3 个阶段，2 个判断</w:t>
      </w:r>
    </w:p>
    <w:p>
      <w:pPr/>
      <w:r>
        <w:t xml:space="preserve">商家从快捷入口或模板推荐区进入，两条路径在选完商品后汇合；所有图片和视频先过质检，不通过则自动重新生成，通过后才展示给商家并一键回填。</w:t>
      </w:r>
    </w:p>
    <w:p>
      <w:pPr>
        <w:pStyle w:val="Heading3"/>
      </w:pPr>
      <w:r>
        <w:t xml:space="preserve">2.2 核心功能模块设计</w:t>
      </w:r>
    </w:p>
    <w:p>
      <w:pPr>
        <w:pStyle w:val="Heading4"/>
      </w:pPr>
      <w:r>
        <w:t xml:space="preserve">模块一：抽象需求与 Prompt 生成</w:t>
      </w:r>
    </w:p>
    <w:p>
      <w:pPr>
        <w:pStyle w:val="Quote"/>
      </w:pPr>
      <w:r>
        <w:rPr>
          <w:b/>
        </w:rPr>
        <w:t xml:space="preserve">步骤 1：拉取商家 &amp; 商品基础数据</w:t>
      </w:r>
      <w:r>
        <w:t xml:space="preserve">　系统调用抖店业务接口，根据 shop_id + product_id 抓取：商品标题、一/二/三级类目、商品属性（材质、规格、功效等）、价格带、商品原图、当前素材位类型。</w:t>
      </w:r>
    </w:p>
    <w:p>
      <w:pPr>
        <w:pStyle w:val="Quote"/>
      </w:pPr>
      <w:r>
        <w:rPr>
          <w:b/>
        </w:rPr>
        <w:t xml:space="preserve">步骤 2：向豆包大模型发起请求（核心节点）</w:t>
      </w:r>
      <w:r>
        <w:t xml:space="preserve">　系统将业务数据 + 商家输入的自然语言需求 + 系统 Prompt 发给文本模型；商品原图同时传入，用视觉理解补全颜色、形态等信息。</w:t>
      </w:r>
    </w:p>
    <w:p>
      <w:pPr>
        <w:pStyle w:val="Quote"/>
      </w:pPr>
      <w:r>
        <w:rPr>
          <w:b/>
        </w:rPr>
        <w:t xml:space="preserve">步骤 3：AI 进行需求转化与结构化输出</w:t>
      </w:r>
      <w:r>
        <w:t xml:space="preserve">　模型将商家模糊口语化需求（如“想要高级感一点”），结合类目知识库约束，输出标准 JSON，供 Seedream / Seedance 调用。</w:t>
      </w:r>
    </w:p>
    <w:p>
      <w:pPr>
        <w:pStyle w:val="Heading4"/>
      </w:pPr>
      <w:r>
        <w:t xml:space="preserve">Prompt 1：输出商品营销标题 + 卖点，用于主图、详情页的文案回填</w:t>
      </w:r>
    </w:p>
    <w:p>
      <w:pPr>
        <w:pStyle w:val="Code"/>
      </w:pPr>
      <w:bookmarkStart w:id="1" w:name="bongo_lang_text_1"/>
      <w:bookmarkEnd w:id="1"/>
      <w:r>
        <w:t xml:space="preserve">#角色</w:t>
        <w:br/>
        <w:t xml:space="preserve">你是深耕抖音电商的商品营销专家，熟悉兴趣电商的内容场和货架场运营，懂消费者在刷短视频和搜索商品时的心理。你的输出会直接作为商品主图和详情页上的文字。</w:t>
        <w:br/>
        <w:br/>
        <w:t xml:space="preserve">#任务</w:t>
        <w:br/>
        <w:t xml:space="preserve">依据系统传入的商品结构化数据，生成 1 条商品营销短标题、3 条核心卖点，适配抖音商城主图、详情页、短视频字幕。</w:t>
        <w:br/>
        <w:br/>
        <w:t xml:space="preserve">#硬性约束规则</w:t>
        <w:br/>
        <w:t xml:space="preserve">1. 素材面向 C 端消费者，文案简短、有画面感，禁止空洞套话，禁止“高端大气”“品质之选”这类无意义描述；规避广告法极限词（最、第一、顶级、国家级等）和医疗功效宣传。</w:t>
        <w:br/>
        <w:t xml:space="preserve">2. 营销短标题：8-15 个字，突出使用场景、核心材质或核心效果。</w:t>
        <w:br/>
        <w:t xml:space="preserve">3. 核心卖点：严格输出 3 条，每条 6-14 字。**所有内容只允许使用输入给到的属性信息，严禁编造不存在的材质、参数、认证。**</w:t>
        <w:br/>
        <w:t xml:space="preserve">4. 如果商家给到模糊描述，例如“要有高级感”，仅作为语气和风格参考，不能改变商品真实信息。</w:t>
        <w:br/>
        <w:t xml:space="preserve">5. 不输出任何解释、思考过程，只返回标准 JSON。</w:t>
        <w:br/>
        <w:br/>
        <w:t xml:space="preserve">#输入数据</w:t>
        <w:br/>
        <w:t xml:space="preserve">【商品标题】：{{product_title}}</w:t>
        <w:br/>
        <w:t xml:space="preserve">【商品属性】：{{attributes}}</w:t>
        <w:br/>
        <w:t xml:space="preserve">【类目】：{{category}}</w:t>
        <w:br/>
        <w:t xml:space="preserve">【价格带】：{{price_range}}</w:t>
        <w:br/>
        <w:t xml:space="preserve">【素材用途】：{{asset_position}}</w:t>
        <w:br/>
        <w:t xml:space="preserve">【商家风格偏好】：{{style_preference}}</w:t>
        <w:br/>
        <w:br/>
        <w:t xml:space="preserve">#输出格式</w:t>
        <w:br/>
        <w:t xml:space="preserve">{</w:t>
        <w:br/>
        <w:t xml:space="preserve">  "title": "",</w:t>
        <w:br/>
        <w:t xml:space="preserve">  "selling_points": ["", "", ""],</w:t>
        <w:br/>
        <w:t xml:space="preserve">  "risk_words_removed": []</w:t>
        <w:br/>
        <w:t xml:space="preserve">}</w:t>
      </w:r>
    </w:p>
    <w:p>
      <w:pPr>
        <w:pStyle w:val="Heading4"/>
      </w:pPr>
      <w:r>
        <w:t xml:space="preserve">Prompt 2：需求转化为 Seedream 生图指令</w:t>
      </w:r>
    </w:p>
    <w:p>
      <w:pPr>
        <w:pStyle w:val="Code"/>
      </w:pPr>
      <w:bookmarkStart w:id="2" w:name="bongo_lang_text_2"/>
      <w:bookmarkEnd w:id="2"/>
      <w:r>
        <w:t xml:space="preserve">#角色</w:t>
        <w:br/>
        <w:t xml:space="preserve">你是电商视觉设计师，负责把商家需求翻译成图像生成模型能理解的结构化指令。</w:t>
        <w:br/>
        <w:br/>
        <w:t xml:space="preserve">#任务</w:t>
        <w:br/>
        <w:t xml:space="preserve">结合商品数据、商品原图、类目知识库和商家需求，输出一组生图指令。</w:t>
        <w:br/>
        <w:br/>
        <w:t xml:space="preserve">#硬性约束规则</w:t>
        <w:br/>
        <w:t xml:space="preserve">1. 商品主体必须保真：不改变商品的形状、颜色、Logo、包装文字，只更换背景、光线、场景。</w:t>
        <w:br/>
        <w:t xml:space="preserve">2. 场景必须从知识库中该类目的推荐场景列表中选择。</w:t>
        <w:br/>
        <w:t xml:space="preserve">3. 主图商品主体占画面 60%-80%，尺寸 1:1；场景图 3:4；详情长图 750 宽。</w:t>
        <w:br/>
        <w:t xml:space="preserve">4. 画面中不生成任何文字，文案由前端模板叠加。</w:t>
        <w:br/>
        <w:t xml:space="preserve">5. 只返回标准 JSON。</w:t>
        <w:br/>
        <w:br/>
        <w:t xml:space="preserve">#输入数据</w:t>
        <w:br/>
        <w:t xml:space="preserve">【商品信息】：{{product_info}}</w:t>
        <w:br/>
        <w:t xml:space="preserve">【原图识别结果】：{{image_caption}}</w:t>
        <w:br/>
        <w:t xml:space="preserve">【类目知识库】：{{category_kb}}</w:t>
        <w:br/>
        <w:t xml:space="preserve">【商家需求】：{{user_query}}</w:t>
        <w:br/>
        <w:t xml:space="preserve">【素材位】：{{asset_position}}</w:t>
        <w:br/>
        <w:br/>
        <w:t xml:space="preserve">#输出格式</w:t>
        <w:br/>
        <w:t xml:space="preserve">{</w:t>
        <w:br/>
        <w:t xml:space="preserve">  "subject": "商品主体描述",</w:t>
        <w:br/>
        <w:t xml:space="preserve">  "scene": "场景",</w:t>
        <w:br/>
        <w:t xml:space="preserve">  "lighting": "光线",</w:t>
        <w:br/>
        <w:t xml:space="preserve">  "composition": "构图",</w:t>
        <w:br/>
        <w:t xml:space="preserve">  "style": "风格",</w:t>
        <w:br/>
        <w:t xml:space="preserve">  "aspect_ratio": "1:1",</w:t>
        <w:br/>
        <w:t xml:space="preserve">  "negative": "禁止出现的内容",</w:t>
        <w:br/>
        <w:t xml:space="preserve">  "reference_image": "{{image_url}}"</w:t>
        <w:br/>
        <w:t xml:space="preserve">}</w:t>
      </w:r>
    </w:p>
    <w:p>
      <w:pPr>
        <w:pStyle w:val="Heading4"/>
      </w:pPr>
      <w:r>
        <w:t xml:space="preserve">Prompt 3：生成 Seedance 短视频分镜指令</w:t>
      </w:r>
    </w:p>
    <w:p>
      <w:pPr>
        <w:pStyle w:val="Code"/>
      </w:pPr>
      <w:bookmarkStart w:id="3" w:name="bongo_lang_text_3"/>
      <w:bookmarkEnd w:id="3"/>
      <w:r>
        <w:t xml:space="preserve">#角色</w:t>
        <w:br/>
        <w:t xml:space="preserve">你是抖音带货短视频编导，知道前 3 秒决定用户是否划走。</w:t>
        <w:br/>
        <w:br/>
        <w:t xml:space="preserve">#任务</w:t>
        <w:br/>
        <w:t xml:space="preserve">以商品主图为首帧，设计一条 10 秒左右的商品展示视频，输出 2-3 个镜头的生成指令。</w:t>
        <w:br/>
        <w:br/>
        <w:t xml:space="preserve">#硬性约束规则</w:t>
        <w:br/>
        <w:t xml:space="preserve">1. 第一个镜头必须直接展示商品或其核心卖点，不做空镜开场。</w:t>
        <w:br/>
        <w:t xml:space="preserve">2. 镜头运动只从以下选：推近、拉远、环绕、平移、固定。</w:t>
        <w:br/>
        <w:t xml:space="preserve">3. 商品外观不得变形，不生成真人面部特写。</w:t>
        <w:br/>
        <w:t xml:space="preserve">4. 字幕只从 Prompt 1 的 title 和 selling_points 中选取。</w:t>
        <w:br/>
        <w:t xml:space="preserve">5. 只返回标准 JSON。</w:t>
        <w:br/>
        <w:br/>
        <w:t xml:space="preserve">#输入数据</w:t>
        <w:br/>
        <w:t xml:space="preserve">【首帧图】：{{first_frame_url}}</w:t>
        <w:br/>
        <w:t xml:space="preserve">【文案】：{{copy_json}}</w:t>
        <w:br/>
        <w:t xml:space="preserve">【类目】：{{category}}</w:t>
        <w:br/>
        <w:t xml:space="preserve">【视频时长】：{{duration}}</w:t>
        <w:br/>
        <w:br/>
        <w:t xml:space="preserve">#输出格式</w:t>
        <w:br/>
        <w:t xml:space="preserve">{</w:t>
        <w:br/>
        <w:t xml:space="preserve">  "shots": [</w:t>
        <w:br/>
        <w:t xml:space="preserve">    {"duration_s": 3, "camera": "推近", "action": "", "subtitle": ""}</w:t>
        <w:br/>
        <w:t xml:space="preserve">  ],</w:t>
        <w:br/>
        <w:t xml:space="preserve">  "bgm_style": "",</w:t>
        <w:br/>
        <w:t xml:space="preserve">  "aspect_ratio": "9:16"</w:t>
        <w:br/>
        <w:t xml:space="preserve">}</w:t>
      </w:r>
    </w:p>
    <w:p>
      <w:pPr>
        <w:pStyle w:val="Heading4"/>
      </w:pPr>
      <w:r>
        <w:t xml:space="preserve">模块二：类目知识库（双层）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5"/>
        <w:gridCol w:w="2902"/>
        <w:gridCol w:w="4782"/>
      </w:tblGrid>
      <w:tr>
        <w:trPr>
          <w:tblHeader/>
        </w:trPr>
        <w:tc>
          <w:tcPr>
            <w:tcW w:w="1675" w:type="dxa"/>
            <w:shd w:val="clear" w:color="auto" w:fill="F2F2F2"/>
          </w:tcPr>
          <w:p>
            <w:pPr/>
            <w:r>
              <w:t xml:space="preserve">层级</w:t>
            </w:r>
          </w:p>
        </w:tc>
        <w:tc>
          <w:tcPr>
            <w:tcW w:w="2902" w:type="dxa"/>
            <w:shd w:val="clear" w:color="auto" w:fill="F2F2F2"/>
          </w:tcPr>
          <w:p>
            <w:pPr/>
            <w:r>
              <w:t xml:space="preserve">内容</w:t>
            </w:r>
          </w:p>
        </w:tc>
        <w:tc>
          <w:tcPr>
            <w:tcW w:w="4782" w:type="dxa"/>
            <w:shd w:val="clear" w:color="auto" w:fill="F2F2F2"/>
          </w:tcPr>
          <w:p>
            <w:pPr/>
            <w:r>
              <w:t xml:space="preserve">示例（美妆-护肤）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一级类目层</w:t>
            </w:r>
          </w:p>
        </w:tc>
        <w:tc>
          <w:tcPr>
            <w:tcW w:w="2902" w:type="dxa"/>
          </w:tcPr>
          <w:p>
            <w:pPr/>
            <w:r>
              <w:t xml:space="preserve">通用视觉风格、合规禁用词</w:t>
            </w:r>
          </w:p>
        </w:tc>
        <w:tc>
          <w:tcPr>
            <w:tcW w:w="4782" w:type="dxa"/>
          </w:tcPr>
          <w:p>
            <w:pPr/>
            <w:r>
              <w:t xml:space="preserve">禁用“美白祖斑”等特殊化妆品功效词（未取得资质时）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二/三级类目层</w:t>
            </w:r>
          </w:p>
        </w:tc>
        <w:tc>
          <w:tcPr>
            <w:tcW w:w="2902" w:type="dxa"/>
          </w:tcPr>
          <w:p>
            <w:pPr/>
            <w:r>
              <w:t xml:space="preserve">推荐场景、推荐构图、优秀案例图</w:t>
            </w:r>
          </w:p>
        </w:tc>
        <w:tc>
          <w:tcPr>
            <w:tcW w:w="4782" w:type="dxa"/>
          </w:tcPr>
          <w:p>
            <w:pPr/>
            <w:r>
              <w:t xml:space="preserve">精华：水滴质感、浴室台面、晶莹光泽</w:t>
            </w:r>
          </w:p>
        </w:tc>
      </w:tr>
    </w:tbl>
    <w:p>
      <w:pPr>
        <w:pStyle w:val="Heading4"/>
      </w:pPr>
      <w:r>
        <w:t xml:space="preserve">模块三：生成结果质检</w:t>
      </w:r>
    </w:p>
    <w:p>
      <w:pPr/>
      <w:r>
        <w:t xml:space="preserve">每张图和每条视频在展示给商家前，先经过三道自动检测：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商品保真度</w:t>
      </w:r>
      <w:r>
        <w:t xml:space="preserve">：对比生成图与原图的商品区域相似度，低于阈值则重新生成。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内容安全</w:t>
      </w:r>
      <w:r>
        <w:t xml:space="preserve">：色情、暴力、侵权 Logo 等风险识别。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文案合规</w:t>
      </w:r>
      <w:r>
        <w:t xml:space="preserve">：广告法极限词、虚假宣传词库过滤。</w:t>
      </w:r>
    </w:p>
    <w:p>
      <w:pPr>
        <w:pStyle w:val="Heading3"/>
      </w:pPr>
      <w:r>
        <w:t xml:space="preserve">2.3 页面与交互说明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473"/>
        <w:gridCol w:w="3663"/>
        <w:gridCol w:w="235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页面/组件</w:t>
            </w:r>
          </w:p>
        </w:tc>
        <w:tc>
          <w:tcPr>
            <w:tcW w:w="1473" w:type="dxa"/>
            <w:shd w:val="clear" w:color="auto" w:fill="F2F2F2"/>
          </w:tcPr>
          <w:p>
            <w:pPr/>
            <w:r>
              <w:t xml:space="preserve">入口</w:t>
            </w:r>
          </w:p>
        </w:tc>
        <w:tc>
          <w:tcPr>
            <w:tcW w:w="3663" w:type="dxa"/>
            <w:shd w:val="clear" w:color="auto" w:fill="F2F2F2"/>
          </w:tcPr>
          <w:p>
            <w:pPr/>
            <w:r>
              <w:t xml:space="preserve">关键交互</w:t>
            </w:r>
          </w:p>
        </w:tc>
        <w:tc>
          <w:tcPr>
            <w:tcW w:w="2352" w:type="dxa"/>
            <w:shd w:val="clear" w:color="auto" w:fill="F2F2F2"/>
          </w:tcPr>
          <w:p>
            <w:pPr/>
            <w:r>
              <w:t xml:space="preserve">备注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AI 素材中心首页</w:t>
            </w:r>
          </w:p>
        </w:tc>
        <w:tc>
          <w:tcPr>
            <w:tcW w:w="1473" w:type="dxa"/>
          </w:tcPr>
          <w:p>
            <w:pPr/>
            <w:r>
              <w:t xml:space="preserve">抖店后台左侧导航「营销 → AI 素材中心」</w:t>
            </w:r>
          </w:p>
        </w:tc>
        <w:tc>
          <w:tcPr>
            <w:tcW w:w="3663" w:type="dxa"/>
          </w:tcPr>
          <w:p>
            <w:pPr/>
            <w:r>
              <w:t xml:space="preserve">顶部快捷入口（主图 / 场景图 / 短视频），下方按类目推荐模板</w:t>
            </w:r>
          </w:p>
        </w:tc>
        <w:tc>
          <w:tcPr>
            <w:tcW w:w="2352" w:type="dxa"/>
          </w:tcPr>
          <w:p>
            <w:pPr/>
            <w:r>
              <w:t xml:space="preserve">默认展示商家主营类目的模板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选择商品弹窗</w:t>
            </w:r>
          </w:p>
        </w:tc>
        <w:tc>
          <w:tcPr>
            <w:tcW w:w="1473" w:type="dxa"/>
          </w:tcPr>
          <w:p>
            <w:pPr/>
            <w:r>
              <w:t xml:space="preserve">点击任一快捷入口</w:t>
            </w:r>
          </w:p>
        </w:tc>
        <w:tc>
          <w:tcPr>
            <w:tcW w:w="3663" w:type="dxa"/>
          </w:tcPr>
          <w:p>
            <w:pPr/>
            <w:r>
              <w:t xml:space="preserve">搜索或勾选在售商品，支持批量最多 20 个</w:t>
            </w:r>
          </w:p>
        </w:tc>
        <w:tc>
          <w:tcPr>
            <w:tcW w:w="2352" w:type="dxa"/>
          </w:tcPr>
          <w:p>
            <w:pPr/>
            <w:r>
              <w:t xml:space="preserve">自动带入商品标题、属性、原图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需求输入区</w:t>
            </w:r>
          </w:p>
        </w:tc>
        <w:tc>
          <w:tcPr>
            <w:tcW w:w="1473" w:type="dxa"/>
          </w:tcPr>
          <w:p>
            <w:pPr/>
            <w:r>
              <w:t xml:space="preserve">选完商品后</w:t>
            </w:r>
          </w:p>
        </w:tc>
        <w:tc>
          <w:tcPr>
            <w:tcW w:w="3663" w:type="dxa"/>
          </w:tcPr>
          <w:p>
            <w:pPr/>
            <w:r>
              <w:t xml:space="preserve">一句话描述需求 + 风格标签快选（简约 / 高级 / 活泼 / 节日）</w:t>
            </w:r>
          </w:p>
        </w:tc>
        <w:tc>
          <w:tcPr>
            <w:tcW w:w="2352" w:type="dxa"/>
          </w:tcPr>
          <w:p>
            <w:pPr/>
            <w:r>
              <w:t xml:space="preserve">可不填，系统按知识库默认生成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生成结果页</w:t>
            </w:r>
          </w:p>
        </w:tc>
        <w:tc>
          <w:tcPr>
            <w:tcW w:w="1473" w:type="dxa"/>
          </w:tcPr>
          <w:p>
            <w:pPr/>
            <w:r>
              <w:t xml:space="preserve">点击「立即生成」</w:t>
            </w:r>
          </w:p>
        </w:tc>
        <w:tc>
          <w:tcPr>
            <w:tcW w:w="3663" w:type="dxa"/>
          </w:tcPr>
          <w:p>
            <w:pPr/>
            <w:r>
              <w:t xml:space="preserve">一次出 4 张图或 2 条视频；支持局部重绘、换场景、改文案</w:t>
            </w:r>
          </w:p>
        </w:tc>
        <w:tc>
          <w:tcPr>
            <w:tcW w:w="2352" w:type="dxa"/>
          </w:tcPr>
          <w:p>
            <w:pPr/>
            <w:r>
              <w:t xml:space="preserve">图片约 10 秒、视频异步生成并消息通知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一键应用</w:t>
            </w:r>
          </w:p>
        </w:tc>
        <w:tc>
          <w:tcPr>
            <w:tcW w:w="1473" w:type="dxa"/>
          </w:tcPr>
          <w:p>
            <w:pPr/>
            <w:r>
              <w:t xml:space="preserve">结果页底部</w:t>
            </w:r>
          </w:p>
        </w:tc>
        <w:tc>
          <w:tcPr>
            <w:tcW w:w="3663" w:type="dxa"/>
          </w:tcPr>
          <w:p>
            <w:pPr/>
            <w:r>
              <w:t xml:space="preserve">设为商品主图 / 保存到素材库 / 发布到抖音 / 同步千川</w:t>
            </w:r>
          </w:p>
        </w:tc>
        <w:tc>
          <w:tcPr>
            <w:tcW w:w="2352" w:type="dxa"/>
          </w:tcPr>
          <w:p>
            <w:pPr/>
            <w:r>
              <w:t xml:space="preserve">所有素材打上 AI 生成标签，用于 GMV 归因</w:t>
            </w:r>
          </w:p>
        </w:tc>
      </w:tr>
    </w:tbl>
    <w:p>
      <w:pPr/>
      <w:r>
        <w:rPr>
          <w:b/>
        </w:rPr>
        <w:t xml:space="preserve">异常处理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1"/>
        <w:gridCol w:w="3542"/>
        <w:gridCol w:w="3547"/>
      </w:tblGrid>
      <w:tr>
        <w:trPr>
          <w:tblHeader/>
        </w:trPr>
        <w:tc>
          <w:tcPr>
            <w:tcW w:w="2271" w:type="dxa"/>
            <w:shd w:val="clear" w:color="auto" w:fill="F2F2F2"/>
          </w:tcPr>
          <w:p>
            <w:pPr/>
            <w:r>
              <w:t xml:space="preserve">场景</w:t>
            </w:r>
          </w:p>
        </w:tc>
        <w:tc>
          <w:tcPr>
            <w:tcW w:w="3542" w:type="dxa"/>
            <w:shd w:val="clear" w:color="auto" w:fill="F2F2F2"/>
          </w:tcPr>
          <w:p>
            <w:pPr/>
            <w:r>
              <w:t xml:space="preserve">系统处理</w:t>
            </w:r>
          </w:p>
        </w:tc>
        <w:tc>
          <w:tcPr>
            <w:tcW w:w="3547" w:type="dxa"/>
            <w:shd w:val="clear" w:color="auto" w:fill="F2F2F2"/>
          </w:tcPr>
          <w:p>
            <w:pPr/>
            <w:r>
              <w:t xml:space="preserve">商家看到的提示</w:t>
            </w:r>
          </w:p>
        </w:tc>
      </w:tr>
      <w:tr>
        <w:tc>
          <w:tcPr>
            <w:tcW w:w="2271" w:type="dxa"/>
          </w:tcPr>
          <w:p>
            <w:pPr/>
            <w:r>
              <w:t xml:space="preserve">商品原图模糊或太小</w:t>
            </w:r>
          </w:p>
        </w:tc>
        <w:tc>
          <w:tcPr>
            <w:tcW w:w="3542" w:type="dxa"/>
          </w:tcPr>
          <w:p>
            <w:pPr/>
            <w:r>
              <w:t xml:space="preserve">分辨率检测不通过，不发起生成</w:t>
            </w:r>
          </w:p>
        </w:tc>
        <w:tc>
          <w:tcPr>
            <w:tcW w:w="3547" w:type="dxa"/>
          </w:tcPr>
          <w:p>
            <w:pPr/>
            <w:r>
              <w:t xml:space="preserve">“原图不够清晰，建议上传 800×800 以上的图片”</w:t>
            </w:r>
          </w:p>
        </w:tc>
      </w:tr>
      <w:tr>
        <w:tc>
          <w:tcPr>
            <w:tcW w:w="2271" w:type="dxa"/>
          </w:tcPr>
          <w:p>
            <w:pPr/>
            <w:r>
              <w:t xml:space="preserve">商品属性缺失</w:t>
            </w:r>
          </w:p>
        </w:tc>
        <w:tc>
          <w:tcPr>
            <w:tcW w:w="3542" w:type="dxa"/>
          </w:tcPr>
          <w:p>
            <w:pPr/>
            <w:r>
              <w:t xml:space="preserve">仅用标题 + 原图识别结果生成，卖点数量可少于 3 条</w:t>
            </w:r>
          </w:p>
        </w:tc>
        <w:tc>
          <w:tcPr>
            <w:tcW w:w="3547" w:type="dxa"/>
          </w:tcPr>
          <w:p>
            <w:pPr/>
            <w:r>
              <w:t xml:space="preserve">“补充商品属性可生成更精准的卖点”</w:t>
            </w:r>
          </w:p>
        </w:tc>
      </w:tr>
      <w:tr>
        <w:tc>
          <w:tcPr>
            <w:tcW w:w="2271" w:type="dxa"/>
          </w:tcPr>
          <w:p>
            <w:pPr/>
            <w:r>
              <w:t xml:space="preserve">模型返回非标准 JSON</w:t>
            </w:r>
          </w:p>
        </w:tc>
        <w:tc>
          <w:tcPr>
            <w:tcW w:w="3542" w:type="dxa"/>
          </w:tcPr>
          <w:p>
            <w:pPr/>
            <w:r>
              <w:t xml:space="preserve">自动重试 1 次，仍失败则走类目默认模板</w:t>
            </w:r>
          </w:p>
        </w:tc>
        <w:tc>
          <w:tcPr>
            <w:tcW w:w="3547" w:type="dxa"/>
          </w:tcPr>
          <w:p>
            <w:pPr/>
            <w:r>
              <w:t xml:space="preserve">无感知</w:t>
            </w:r>
          </w:p>
        </w:tc>
      </w:tr>
      <w:tr>
        <w:tc>
          <w:tcPr>
            <w:tcW w:w="2271" w:type="dxa"/>
          </w:tcPr>
          <w:p>
            <w:pPr/>
            <w:r>
              <w:t xml:space="preserve">质检不通过（商品变形、违规词）</w:t>
            </w:r>
          </w:p>
        </w:tc>
        <w:tc>
          <w:tcPr>
            <w:tcW w:w="3542" w:type="dxa"/>
          </w:tcPr>
          <w:p>
            <w:pPr/>
            <w:r>
              <w:t xml:space="preserve">过滤该结果并补生成</w:t>
            </w:r>
          </w:p>
        </w:tc>
        <w:tc>
          <w:tcPr>
            <w:tcW w:w="3547" w:type="dxa"/>
          </w:tcPr>
          <w:p>
            <w:pPr/>
            <w:r>
              <w:t xml:space="preserve">无感知；连续失败提示“请换一张商品图试试”</w:t>
            </w:r>
          </w:p>
        </w:tc>
      </w:tr>
      <w:tr>
        <w:tc>
          <w:tcPr>
            <w:tcW w:w="2271" w:type="dxa"/>
          </w:tcPr>
          <w:p>
            <w:pPr/>
            <w:r>
              <w:t xml:space="preserve">生成额度用完</w:t>
            </w:r>
          </w:p>
        </w:tc>
        <w:tc>
          <w:tcPr>
            <w:tcW w:w="3542" w:type="dxa"/>
          </w:tcPr>
          <w:p>
            <w:pPr/>
            <w:r>
              <w:t xml:space="preserve">拦截并展示额度说明</w:t>
            </w:r>
          </w:p>
        </w:tc>
        <w:tc>
          <w:tcPr>
            <w:tcW w:w="3547" w:type="dxa"/>
          </w:tcPr>
          <w:p>
            <w:pPr/>
            <w:r>
              <w:t xml:space="preserve">“今日免费次数已用完”</w:t>
            </w:r>
          </w:p>
        </w:tc>
      </w:tr>
    </w:tbl>
    <w:p>
      <w:pPr>
        <w:pStyle w:val="Heading2"/>
      </w:pPr>
      <w:r>
        <w:t xml:space="preserve">第三阶段：效果评测与数据指标</w:t>
      </w:r>
    </w:p>
    <w:p>
      <w:pPr>
        <w:pStyle w:val="Heading3"/>
      </w:pPr>
      <w:r>
        <w:t xml:space="preserve">3.1 上线前：生成效果评测</w:t>
      </w:r>
    </w:p>
    <w:p>
      <w:pPr/>
      <w:r>
        <w:t xml:space="preserve">每个重点类目抽取 100 个真实商品构成评测集，由运营和设计师按下表打分（1-5 分）。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4"/>
        <w:gridCol w:w="5481"/>
        <w:gridCol w:w="2323"/>
      </w:tblGrid>
      <w:tr>
        <w:trPr>
          <w:tblHeader/>
        </w:trPr>
        <w:tc>
          <w:tcPr>
            <w:tcW w:w="1554" w:type="dxa"/>
            <w:shd w:val="clear" w:color="auto" w:fill="F2F2F2"/>
          </w:tcPr>
          <w:p>
            <w:pPr/>
            <w:r>
              <w:t xml:space="preserve">评测维度</w:t>
            </w:r>
          </w:p>
        </w:tc>
        <w:tc>
          <w:tcPr>
            <w:tcW w:w="5481" w:type="dxa"/>
            <w:shd w:val="clear" w:color="auto" w:fill="F2F2F2"/>
          </w:tcPr>
          <w:p>
            <w:pPr/>
            <w:r>
              <w:t xml:space="preserve">评分标准</w:t>
            </w:r>
          </w:p>
        </w:tc>
        <w:tc>
          <w:tcPr>
            <w:tcW w:w="2323" w:type="dxa"/>
            <w:shd w:val="clear" w:color="auto" w:fill="F2F2F2"/>
          </w:tcPr>
          <w:p>
            <w:pPr/>
            <w:r>
              <w:t xml:space="preserve">上线门槛（假设）</w:t>
            </w:r>
          </w:p>
        </w:tc>
      </w:tr>
      <w:tr>
        <w:tc>
          <w:tcPr>
            <w:tcW w:w="1554" w:type="dxa"/>
          </w:tcPr>
          <w:p>
            <w:pPr/>
            <w:r>
              <w:t xml:space="preserve">商品保真度</w:t>
            </w:r>
          </w:p>
        </w:tc>
        <w:tc>
          <w:tcPr>
            <w:tcW w:w="5481" w:type="dxa"/>
          </w:tcPr>
          <w:p>
            <w:pPr/>
            <w:r>
              <w:t xml:space="preserve">形状、颜色、Logo、包装文字是否与原图一致</w:t>
            </w:r>
          </w:p>
        </w:tc>
        <w:tc>
          <w:tcPr>
            <w:tcW w:w="2323" w:type="dxa"/>
          </w:tcPr>
          <w:p>
            <w:pPr/>
            <w:r>
              <w:t xml:space="preserve">平均 ≥ 4.5</w:t>
            </w:r>
          </w:p>
        </w:tc>
      </w:tr>
      <w:tr>
        <w:tc>
          <w:tcPr>
            <w:tcW w:w="1554" w:type="dxa"/>
          </w:tcPr>
          <w:p>
            <w:pPr/>
            <w:r>
              <w:t xml:space="preserve">画面美观度</w:t>
            </w:r>
          </w:p>
        </w:tc>
        <w:tc>
          <w:tcPr>
            <w:tcW w:w="5481" w:type="dxa"/>
          </w:tcPr>
          <w:p>
            <w:pPr/>
            <w:r>
              <w:t xml:space="preserve">光影、构图、场景是否自然</w:t>
            </w:r>
          </w:p>
        </w:tc>
        <w:tc>
          <w:tcPr>
            <w:tcW w:w="2323" w:type="dxa"/>
          </w:tcPr>
          <w:p>
            <w:pPr/>
            <w:r>
              <w:t xml:space="preserve">平均 ≥ 4.0</w:t>
            </w:r>
          </w:p>
        </w:tc>
      </w:tr>
      <w:tr>
        <w:tc>
          <w:tcPr>
            <w:tcW w:w="1554" w:type="dxa"/>
          </w:tcPr>
          <w:p>
            <w:pPr/>
            <w:r>
              <w:t xml:space="preserve">文案准确性</w:t>
            </w:r>
          </w:p>
        </w:tc>
        <w:tc>
          <w:tcPr>
            <w:tcW w:w="5481" w:type="dxa"/>
          </w:tcPr>
          <w:p>
            <w:pPr/>
            <w:r>
              <w:t xml:space="preserve">卖点是否全部来自商品属性，无编造</w:t>
            </w:r>
          </w:p>
        </w:tc>
        <w:tc>
          <w:tcPr>
            <w:tcW w:w="2323" w:type="dxa"/>
          </w:tcPr>
          <w:p>
            <w:pPr/>
            <w:r>
              <w:t xml:space="preserve">编造率 &lt; 1%</w:t>
            </w:r>
          </w:p>
        </w:tc>
      </w:tr>
      <w:tr>
        <w:tc>
          <w:tcPr>
            <w:tcW w:w="1554" w:type="dxa"/>
          </w:tcPr>
          <w:p>
            <w:pPr/>
            <w:r>
              <w:t xml:space="preserve">合规性</w:t>
            </w:r>
          </w:p>
        </w:tc>
        <w:tc>
          <w:tcPr>
            <w:tcW w:w="5481" w:type="dxa"/>
          </w:tcPr>
          <w:p>
            <w:pPr/>
            <w:r>
              <w:t xml:space="preserve">是否含极限词、虚假功效</w:t>
            </w:r>
          </w:p>
        </w:tc>
        <w:tc>
          <w:tcPr>
            <w:tcW w:w="2323" w:type="dxa"/>
          </w:tcPr>
          <w:p>
            <w:pPr/>
            <w:r>
              <w:t xml:space="preserve">违规率 = 0</w:t>
            </w:r>
          </w:p>
        </w:tc>
      </w:tr>
      <w:tr>
        <w:tc>
          <w:tcPr>
            <w:tcW w:w="1554" w:type="dxa"/>
          </w:tcPr>
          <w:p>
            <w:pPr/>
            <w:r>
              <w:t xml:space="preserve">可用率</w:t>
            </w:r>
          </w:p>
        </w:tc>
        <w:tc>
          <w:tcPr>
            <w:tcW w:w="5481" w:type="dxa"/>
          </w:tcPr>
          <w:p>
            <w:pPr/>
            <w:r>
              <w:t xml:space="preserve">商家是否愿意直接使用（不修改）</w:t>
            </w:r>
          </w:p>
        </w:tc>
        <w:tc>
          <w:tcPr>
            <w:tcW w:w="2323" w:type="dxa"/>
          </w:tcPr>
          <w:p>
            <w:pPr/>
            <w:r>
              <w:t xml:space="preserve">≥ 60%</w:t>
            </w:r>
          </w:p>
        </w:tc>
      </w:tr>
    </w:tbl>
    <w:p>
      <w:pPr>
        <w:pStyle w:val="Heading3"/>
      </w:pPr>
      <w:r>
        <w:t xml:space="preserve">3.2 上线后：核心数据指标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58"/>
        <w:gridCol w:w="3138"/>
        <w:gridCol w:w="5262"/>
      </w:tblGrid>
      <w:tr>
        <w:trPr>
          <w:tblHeader/>
        </w:trPr>
        <w:tc>
          <w:tcPr>
            <w:tcW w:w="958" w:type="dxa"/>
            <w:shd w:val="clear" w:color="auto" w:fill="F2F2F2"/>
          </w:tcPr>
          <w:p>
            <w:pPr/>
            <w:r>
              <w:t xml:space="preserve">层级</w:t>
            </w:r>
          </w:p>
        </w:tc>
        <w:tc>
          <w:tcPr>
            <w:tcW w:w="3138" w:type="dxa"/>
            <w:shd w:val="clear" w:color="auto" w:fill="F2F2F2"/>
          </w:tcPr>
          <w:p>
            <w:pPr/>
            <w:r>
              <w:t xml:space="preserve">指标</w:t>
            </w:r>
          </w:p>
        </w:tc>
        <w:tc>
          <w:tcPr>
            <w:tcW w:w="5262" w:type="dxa"/>
            <w:shd w:val="clear" w:color="auto" w:fill="F2F2F2"/>
          </w:tcPr>
          <w:p>
            <w:pPr/>
            <w:r>
              <w:t xml:space="preserve">定义</w:t>
            </w:r>
          </w:p>
        </w:tc>
      </w:tr>
      <w:tr>
        <w:tc>
          <w:tcPr>
            <w:tcW w:w="958" w:type="dxa"/>
          </w:tcPr>
          <w:p>
            <w:pPr/>
            <w:r>
              <w:t xml:space="preserve">北极星</w:t>
            </w:r>
          </w:p>
        </w:tc>
        <w:tc>
          <w:tcPr>
            <w:tcW w:w="3138" w:type="dxa"/>
          </w:tcPr>
          <w:p>
            <w:pPr/>
            <w:r>
              <w:t xml:space="preserve">AI 素材带来的 GMV</w:t>
            </w:r>
          </w:p>
        </w:tc>
        <w:tc>
          <w:tcPr>
            <w:tcW w:w="5262" w:type="dxa"/>
          </w:tcPr>
          <w:p>
            <w:pPr/>
            <w:r>
              <w:t xml:space="preserve">使用 AI 素材的商品卡、短视频、千川投放产生的成交额（按素材标签归因）</w:t>
            </w:r>
          </w:p>
        </w:tc>
      </w:tr>
      <w:tr>
        <w:tc>
          <w:tcPr>
            <w:tcW w:w="958" w:type="dxa"/>
          </w:tcPr>
          <w:p>
            <w:pPr/>
            <w:r>
              <w:t xml:space="preserve">使用</w:t>
            </w:r>
          </w:p>
        </w:tc>
        <w:tc>
          <w:tcPr>
            <w:tcW w:w="3138" w:type="dxa"/>
          </w:tcPr>
          <w:p>
            <w:pPr/>
            <w:r>
              <w:t xml:space="preserve">渗透率</w:t>
            </w:r>
          </w:p>
        </w:tc>
        <w:tc>
          <w:tcPr>
            <w:tcW w:w="5262" w:type="dxa"/>
          </w:tcPr>
          <w:p>
            <w:pPr/>
            <w:r>
              <w:t xml:space="preserve">使用过 AI 素材中心的商家 / 活跃商家</w:t>
            </w:r>
          </w:p>
        </w:tc>
      </w:tr>
      <w:tr>
        <w:tc>
          <w:tcPr>
            <w:tcW w:w="958" w:type="dxa"/>
          </w:tcPr>
          <w:p>
            <w:pPr/>
            <w:r>
              <w:t xml:space="preserve">使用</w:t>
            </w:r>
          </w:p>
        </w:tc>
        <w:tc>
          <w:tcPr>
            <w:tcW w:w="3138" w:type="dxa"/>
          </w:tcPr>
          <w:p>
            <w:pPr/>
            <w:r>
              <w:t xml:space="preserve">采纳率</w:t>
            </w:r>
          </w:p>
        </w:tc>
        <w:tc>
          <w:tcPr>
            <w:tcW w:w="5262" w:type="dxa"/>
          </w:tcPr>
          <w:p>
            <w:pPr/>
            <w:r>
              <w:t xml:space="preserve">被设为主图、保存或发布的素材数 / 生成素材数</w:t>
            </w:r>
          </w:p>
        </w:tc>
      </w:tr>
      <w:tr>
        <w:tc>
          <w:tcPr>
            <w:tcW w:w="958" w:type="dxa"/>
          </w:tcPr>
          <w:p>
            <w:pPr/>
            <w:r>
              <w:t xml:space="preserve">使用</w:t>
            </w:r>
          </w:p>
        </w:tc>
        <w:tc>
          <w:tcPr>
            <w:tcW w:w="3138" w:type="dxa"/>
          </w:tcPr>
          <w:p>
            <w:pPr/>
            <w:r>
              <w:t xml:space="preserve">7 日复用率</w:t>
            </w:r>
          </w:p>
        </w:tc>
        <w:tc>
          <w:tcPr>
            <w:tcW w:w="5262" w:type="dxa"/>
          </w:tcPr>
          <w:p>
            <w:pPr/>
            <w:r>
              <w:t xml:space="preserve">首次使用后 7 天内再次生成的商家占比</w:t>
            </w:r>
          </w:p>
        </w:tc>
      </w:tr>
      <w:tr>
        <w:tc>
          <w:tcPr>
            <w:tcW w:w="958" w:type="dxa"/>
          </w:tcPr>
          <w:p>
            <w:pPr/>
            <w:r>
              <w:t xml:space="preserve">效果</w:t>
            </w:r>
          </w:p>
        </w:tc>
        <w:tc>
          <w:tcPr>
            <w:tcW w:w="3138" w:type="dxa"/>
          </w:tcPr>
          <w:p>
            <w:pPr/>
            <w:r>
              <w:t xml:space="preserve">主图点击率变化</w:t>
            </w:r>
          </w:p>
        </w:tc>
        <w:tc>
          <w:tcPr>
            <w:tcW w:w="5262" w:type="dxa"/>
          </w:tcPr>
          <w:p>
            <w:pPr/>
            <w:r>
              <w:t xml:space="preserve">替换 AI 主图前后 7 天商品点击率对比（AB 实验）</w:t>
            </w:r>
          </w:p>
        </w:tc>
      </w:tr>
      <w:tr>
        <w:tc>
          <w:tcPr>
            <w:tcW w:w="958" w:type="dxa"/>
          </w:tcPr>
          <w:p>
            <w:pPr/>
            <w:r>
              <w:t xml:space="preserve">效果</w:t>
            </w:r>
          </w:p>
        </w:tc>
        <w:tc>
          <w:tcPr>
            <w:tcW w:w="3138" w:type="dxa"/>
          </w:tcPr>
          <w:p>
            <w:pPr/>
            <w:r>
              <w:t xml:space="preserve">上新时长</w:t>
            </w:r>
          </w:p>
        </w:tc>
        <w:tc>
          <w:tcPr>
            <w:tcW w:w="5262" w:type="dxa"/>
          </w:tcPr>
          <w:p>
            <w:pPr/>
            <w:r>
              <w:t xml:space="preserve">从创建商品到发布的平均时长</w:t>
            </w:r>
          </w:p>
        </w:tc>
      </w:tr>
      <w:tr>
        <w:tc>
          <w:tcPr>
            <w:tcW w:w="958" w:type="dxa"/>
          </w:tcPr>
          <w:p>
            <w:pPr/>
            <w:r>
              <w:t xml:space="preserve">成本</w:t>
            </w:r>
          </w:p>
        </w:tc>
        <w:tc>
          <w:tcPr>
            <w:tcW w:w="3138" w:type="dxa"/>
          </w:tcPr>
          <w:p>
            <w:pPr/>
            <w:r>
              <w:t xml:space="preserve">单张图 / 单条视频生成成本</w:t>
            </w:r>
          </w:p>
        </w:tc>
        <w:tc>
          <w:tcPr>
            <w:tcW w:w="5262" w:type="dxa"/>
          </w:tcPr>
          <w:p>
            <w:pPr/>
            <w:r>
              <w:t xml:space="preserve">模型调用成本，含质检不通过的重生成</w:t>
            </w:r>
          </w:p>
        </w:tc>
      </w:tr>
    </w:tbl>
    <w:p>
      <w:pPr>
        <w:pStyle w:val="Heading2"/>
      </w:pPr>
      <w:r>
        <w:t xml:space="preserve">第四阶段：上线节奏与迭代规划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V1.0 灰度（第 1-4 周）</w:t>
      </w:r>
      <w:r>
        <w:t xml:space="preserve">：只开放主图生成，覆盖服饰、美妆、食品 3 个类目，灰度 5% 中小商家；重点观察保真度和采纳率。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V1.5 扩量（第 5-8 周）</w:t>
      </w:r>
      <w:r>
        <w:t xml:space="preserve">：加入场景图和详情长图，覆盖全部主要类目，打通“一键设为主图”；灰度扩到 30%。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V2.0 视频（第 9-12 周）</w:t>
      </w:r>
      <w:r>
        <w:t xml:space="preserve">：接入 Seedance 短视频生成，打通抖音发布和千川素材库，全量上线。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后续迭代方向</w:t>
      </w:r>
      <w:r>
        <w:t xml:space="preserve">：</w:t>
      </w:r>
    </w:p>
    <w:p>
      <w:pPr>
        <w:pStyle w:val="ListParagraph"/>
        <w:numPr>
          <w:ilvl w:val="1"/>
          <w:numId w:val="8"/>
        </w:numPr>
      </w:pPr>
      <w:r>
        <w:t xml:space="preserve">商家品牌视觉记忆：学习商家历史采纳的风格，生成时自动对齐。</w:t>
      </w:r>
    </w:p>
    <w:p>
      <w:pPr>
        <w:pStyle w:val="ListParagraph"/>
        <w:numPr>
          <w:ilvl w:val="1"/>
          <w:numId w:val="8"/>
        </w:numPr>
      </w:pPr>
      <w:r>
        <w:t xml:space="preserve">数据回流：用点击率高的素材反哺类目知识库的推荐场景。</w:t>
      </w:r>
    </w:p>
    <w:p>
      <w:pPr>
        <w:pStyle w:val="ListParagraph"/>
        <w:numPr>
          <w:ilvl w:val="1"/>
          <w:numId w:val="8"/>
        </w:numPr>
      </w:pPr>
      <w:r>
        <w:t xml:space="preserve">节点营销：双 11、年货节等大促主题模板一键套用。</w:t>
      </w:r>
    </w:p>
    <w:p>
      <w:pPr>
        <w:pStyle w:val="ListParagraph"/>
        <w:numPr>
          <w:ilvl w:val="1"/>
          <w:numId w:val="8"/>
        </w:numPr>
      </w:pPr>
      <w:r>
        <w:t xml:space="preserve">数字人讲解：结合语音合成，生成商品讲解口播视频。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字节跳动 Seed × 抖音电商：AI 商品营销素材助手 产品方案</dc:title>
  <dc:description>Claude Docs node/91bd03de-f793@7 docx-w7</dc:description>
  <cp:revision>7</cp:revision>
</cp:coreProperties>
</file>