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770" w:rsidRPr="009757D0" w:rsidRDefault="003975A8" w:rsidP="00BE26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757D0">
        <w:rPr>
          <w:rFonts w:ascii="Times New Roman" w:hAnsi="Times New Roman" w:cs="Times New Roman"/>
          <w:sz w:val="24"/>
          <w:szCs w:val="24"/>
        </w:rPr>
        <w:t xml:space="preserve">Summary </w:t>
      </w:r>
    </w:p>
    <w:p w:rsidR="000367BF" w:rsidRPr="009757D0" w:rsidRDefault="003975A8" w:rsidP="00BE266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57D0">
        <w:rPr>
          <w:rFonts w:ascii="Times New Roman" w:hAnsi="Times New Roman" w:cs="Times New Roman"/>
          <w:sz w:val="24"/>
          <w:szCs w:val="24"/>
        </w:rPr>
        <w:t xml:space="preserve">The discussion has enlightened me on various </w:t>
      </w:r>
      <w:r w:rsidR="009B6770" w:rsidRPr="009757D0">
        <w:rPr>
          <w:rFonts w:ascii="Times New Roman" w:hAnsi="Times New Roman" w:cs="Times New Roman"/>
          <w:sz w:val="24"/>
          <w:szCs w:val="24"/>
        </w:rPr>
        <w:t>concepts and</w:t>
      </w:r>
      <w:r w:rsidRPr="009757D0">
        <w:rPr>
          <w:rFonts w:ascii="Times New Roman" w:hAnsi="Times New Roman" w:cs="Times New Roman"/>
          <w:sz w:val="24"/>
          <w:szCs w:val="24"/>
        </w:rPr>
        <w:t xml:space="preserve"> principles of law, including the burden of proof, the </w:t>
      </w:r>
      <w:r w:rsidR="009B6770" w:rsidRPr="009757D0">
        <w:rPr>
          <w:rFonts w:ascii="Times New Roman" w:hAnsi="Times New Roman" w:cs="Times New Roman"/>
          <w:sz w:val="24"/>
          <w:szCs w:val="24"/>
        </w:rPr>
        <w:t>presumption of</w:t>
      </w:r>
      <w:r w:rsidRPr="009757D0">
        <w:rPr>
          <w:rFonts w:ascii="Times New Roman" w:hAnsi="Times New Roman" w:cs="Times New Roman"/>
          <w:sz w:val="24"/>
          <w:szCs w:val="24"/>
        </w:rPr>
        <w:t xml:space="preserve"> innocence</w:t>
      </w:r>
      <w:r w:rsidR="009B6770" w:rsidRPr="009757D0">
        <w:rPr>
          <w:rFonts w:ascii="Times New Roman" w:hAnsi="Times New Roman" w:cs="Times New Roman"/>
          <w:sz w:val="24"/>
          <w:szCs w:val="24"/>
        </w:rPr>
        <w:t>, and</w:t>
      </w:r>
      <w:r w:rsidRPr="009757D0">
        <w:rPr>
          <w:rFonts w:ascii="Times New Roman" w:hAnsi="Times New Roman" w:cs="Times New Roman"/>
          <w:sz w:val="24"/>
          <w:szCs w:val="24"/>
        </w:rPr>
        <w:t xml:space="preserve"> legal and evidential burdens. Each of these concepts is critical in understanding how justice is dispensed in the criminal justice system. </w:t>
      </w:r>
      <w:r w:rsidR="009B6770" w:rsidRPr="009757D0">
        <w:rPr>
          <w:rFonts w:ascii="Times New Roman" w:hAnsi="Times New Roman" w:cs="Times New Roman"/>
          <w:sz w:val="24"/>
          <w:szCs w:val="24"/>
        </w:rPr>
        <w:t xml:space="preserve"> </w:t>
      </w:r>
      <w:r w:rsidR="00FE14A7" w:rsidRPr="009757D0">
        <w:rPr>
          <w:rFonts w:ascii="Times New Roman" w:hAnsi="Times New Roman" w:cs="Times New Roman"/>
          <w:sz w:val="24"/>
          <w:szCs w:val="24"/>
        </w:rPr>
        <w:t xml:space="preserve">Basically, the legal and evidential </w:t>
      </w:r>
      <w:r w:rsidR="00632432" w:rsidRPr="009757D0">
        <w:rPr>
          <w:rFonts w:ascii="Times New Roman" w:hAnsi="Times New Roman" w:cs="Times New Roman"/>
          <w:sz w:val="24"/>
          <w:szCs w:val="24"/>
        </w:rPr>
        <w:t>burdens lie</w:t>
      </w:r>
      <w:r w:rsidR="00FE14A7" w:rsidRPr="009757D0">
        <w:rPr>
          <w:rFonts w:ascii="Times New Roman" w:hAnsi="Times New Roman" w:cs="Times New Roman"/>
          <w:sz w:val="24"/>
          <w:szCs w:val="24"/>
        </w:rPr>
        <w:t xml:space="preserve"> with the prosecution, which has to adduce enough evidence to affirm the case at hand and that the defendant committed</w:t>
      </w:r>
      <w:r w:rsidR="009757D0">
        <w:rPr>
          <w:rFonts w:ascii="Times New Roman" w:hAnsi="Times New Roman" w:cs="Times New Roman"/>
          <w:sz w:val="24"/>
          <w:szCs w:val="24"/>
        </w:rPr>
        <w:t xml:space="preserve"> a crime.</w:t>
      </w:r>
      <w:bookmarkStart w:id="0" w:name="_GoBack"/>
      <w:bookmarkEnd w:id="0"/>
      <w:r w:rsidR="00FE14A7" w:rsidRPr="009757D0">
        <w:rPr>
          <w:rFonts w:ascii="Times New Roman" w:hAnsi="Times New Roman" w:cs="Times New Roman"/>
          <w:sz w:val="24"/>
          <w:szCs w:val="24"/>
        </w:rPr>
        <w:t xml:space="preserve"> </w:t>
      </w:r>
      <w:r w:rsidR="00101A7B" w:rsidRPr="009757D0">
        <w:rPr>
          <w:rFonts w:ascii="Times New Roman" w:hAnsi="Times New Roman" w:cs="Times New Roman"/>
          <w:sz w:val="24"/>
          <w:szCs w:val="24"/>
        </w:rPr>
        <w:t xml:space="preserve">Section 3 </w:t>
      </w:r>
      <w:r w:rsidR="00101A7B" w:rsidRPr="009757D0">
        <w:rPr>
          <w:rFonts w:ascii="Times New Roman" w:hAnsi="Times New Roman" w:cs="Times New Roman"/>
          <w:i/>
          <w:sz w:val="24"/>
          <w:szCs w:val="24"/>
        </w:rPr>
        <w:t xml:space="preserve">Human Rights Act 1998 </w:t>
      </w:r>
      <w:r w:rsidR="00101A7B" w:rsidRPr="009757D0">
        <w:rPr>
          <w:rFonts w:ascii="Times New Roman" w:hAnsi="Times New Roman" w:cs="Times New Roman"/>
          <w:sz w:val="24"/>
          <w:szCs w:val="24"/>
        </w:rPr>
        <w:t>reinforces the need for courts to uphold the presumption of innocence as a way of protecting the rights of the accused persons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101A7B" w:rsidRPr="009757D0">
        <w:rPr>
          <w:rFonts w:ascii="Times New Roman" w:hAnsi="Times New Roman" w:cs="Times New Roman"/>
          <w:sz w:val="24"/>
          <w:szCs w:val="24"/>
        </w:rPr>
        <w:t xml:space="preserve">. </w:t>
      </w:r>
      <w:r w:rsidR="00BE2264" w:rsidRPr="009757D0">
        <w:rPr>
          <w:rFonts w:ascii="Times New Roman" w:hAnsi="Times New Roman" w:cs="Times New Roman"/>
          <w:sz w:val="24"/>
          <w:szCs w:val="24"/>
        </w:rPr>
        <w:t xml:space="preserve">However, in some circumstances, the evidential </w:t>
      </w:r>
      <w:r w:rsidR="00101A7B" w:rsidRPr="009757D0">
        <w:rPr>
          <w:rFonts w:ascii="Times New Roman" w:hAnsi="Times New Roman" w:cs="Times New Roman"/>
          <w:sz w:val="24"/>
          <w:szCs w:val="24"/>
        </w:rPr>
        <w:t>burden is</w:t>
      </w:r>
      <w:r w:rsidR="00BE2264" w:rsidRPr="009757D0">
        <w:rPr>
          <w:rFonts w:ascii="Times New Roman" w:hAnsi="Times New Roman" w:cs="Times New Roman"/>
          <w:sz w:val="24"/>
          <w:szCs w:val="24"/>
        </w:rPr>
        <w:t xml:space="preserve"> placed on </w:t>
      </w:r>
      <w:r w:rsidR="00F00698" w:rsidRPr="009757D0">
        <w:rPr>
          <w:rFonts w:ascii="Times New Roman" w:hAnsi="Times New Roman" w:cs="Times New Roman"/>
          <w:sz w:val="24"/>
          <w:szCs w:val="24"/>
        </w:rPr>
        <w:t xml:space="preserve">the </w:t>
      </w:r>
      <w:r w:rsidR="00101A7B" w:rsidRPr="009757D0">
        <w:rPr>
          <w:rFonts w:ascii="Times New Roman" w:hAnsi="Times New Roman" w:cs="Times New Roman"/>
          <w:sz w:val="24"/>
          <w:szCs w:val="24"/>
        </w:rPr>
        <w:t>defendant through</w:t>
      </w:r>
      <w:r w:rsidR="00F00698" w:rsidRPr="009757D0">
        <w:rPr>
          <w:rFonts w:ascii="Times New Roman" w:hAnsi="Times New Roman" w:cs="Times New Roman"/>
          <w:sz w:val="24"/>
          <w:szCs w:val="24"/>
        </w:rPr>
        <w:t xml:space="preserve"> reversed onus. </w:t>
      </w:r>
      <w:r w:rsidR="00101A7B" w:rsidRPr="009757D0">
        <w:rPr>
          <w:rFonts w:ascii="Times New Roman" w:hAnsi="Times New Roman" w:cs="Times New Roman"/>
          <w:sz w:val="24"/>
          <w:szCs w:val="24"/>
        </w:rPr>
        <w:t>Interference with the presumption of innocence must be justifiable and proportionate for it to hold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101A7B" w:rsidRPr="009757D0">
        <w:rPr>
          <w:rFonts w:ascii="Times New Roman" w:hAnsi="Times New Roman" w:cs="Times New Roman"/>
          <w:sz w:val="24"/>
          <w:szCs w:val="24"/>
        </w:rPr>
        <w:t xml:space="preserve">. </w:t>
      </w:r>
      <w:r w:rsidRPr="009757D0">
        <w:rPr>
          <w:rFonts w:ascii="Times New Roman" w:hAnsi="Times New Roman" w:cs="Times New Roman"/>
          <w:sz w:val="24"/>
          <w:szCs w:val="24"/>
        </w:rPr>
        <w:t>In essence, in reversed onus, the proportionality principle must be fully upheld to a</w:t>
      </w:r>
      <w:r w:rsidRPr="009757D0">
        <w:rPr>
          <w:rFonts w:ascii="Times New Roman" w:hAnsi="Times New Roman" w:cs="Times New Roman"/>
          <w:sz w:val="24"/>
          <w:szCs w:val="24"/>
        </w:rPr>
        <w:t xml:space="preserve">void the success of possible appeals that may challenge the justification of reversed burden. </w:t>
      </w:r>
    </w:p>
    <w:p w:rsidR="00632432" w:rsidRPr="009757D0" w:rsidRDefault="003975A8" w:rsidP="00BE266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57D0">
        <w:rPr>
          <w:rFonts w:ascii="Times New Roman" w:hAnsi="Times New Roman" w:cs="Times New Roman"/>
          <w:sz w:val="24"/>
          <w:szCs w:val="24"/>
        </w:rPr>
        <w:t>From the discussion, r</w:t>
      </w:r>
      <w:r w:rsidR="009B6770" w:rsidRPr="009757D0">
        <w:rPr>
          <w:rFonts w:ascii="Times New Roman" w:hAnsi="Times New Roman" w:cs="Times New Roman"/>
          <w:sz w:val="24"/>
          <w:szCs w:val="24"/>
        </w:rPr>
        <w:t>everse onus affects presumption of inno</w:t>
      </w:r>
      <w:r w:rsidR="00FE14A7" w:rsidRPr="009757D0">
        <w:rPr>
          <w:rFonts w:ascii="Times New Roman" w:hAnsi="Times New Roman" w:cs="Times New Roman"/>
          <w:sz w:val="24"/>
          <w:szCs w:val="24"/>
        </w:rPr>
        <w:t>ce</w:t>
      </w:r>
      <w:r w:rsidR="009B6770" w:rsidRPr="009757D0">
        <w:rPr>
          <w:rFonts w:ascii="Times New Roman" w:hAnsi="Times New Roman" w:cs="Times New Roman"/>
          <w:sz w:val="24"/>
          <w:szCs w:val="24"/>
        </w:rPr>
        <w:t xml:space="preserve">nce by shifting the burden of proof to the defendant, which is acceptable under certain circumstances. However, this does not </w:t>
      </w:r>
      <w:r w:rsidR="00FE14A7" w:rsidRPr="009757D0">
        <w:rPr>
          <w:rFonts w:ascii="Times New Roman" w:hAnsi="Times New Roman" w:cs="Times New Roman"/>
          <w:sz w:val="24"/>
          <w:szCs w:val="24"/>
        </w:rPr>
        <w:t>remove the</w:t>
      </w:r>
      <w:r w:rsidR="009B6770" w:rsidRPr="009757D0">
        <w:rPr>
          <w:rFonts w:ascii="Times New Roman" w:hAnsi="Times New Roman" w:cs="Times New Roman"/>
          <w:sz w:val="24"/>
          <w:szCs w:val="24"/>
        </w:rPr>
        <w:t xml:space="preserve"> requirement for the </w:t>
      </w:r>
      <w:r w:rsidR="00FE14A7" w:rsidRPr="009757D0">
        <w:rPr>
          <w:rFonts w:ascii="Times New Roman" w:hAnsi="Times New Roman" w:cs="Times New Roman"/>
          <w:sz w:val="24"/>
          <w:szCs w:val="24"/>
        </w:rPr>
        <w:t>prosecution to</w:t>
      </w:r>
      <w:r w:rsidR="009B6770" w:rsidRPr="009757D0">
        <w:rPr>
          <w:rFonts w:ascii="Times New Roman" w:hAnsi="Times New Roman" w:cs="Times New Roman"/>
          <w:sz w:val="24"/>
          <w:szCs w:val="24"/>
        </w:rPr>
        <w:t xml:space="preserve"> prove beyond a reasonable doubt that t</w:t>
      </w:r>
      <w:r w:rsidR="009518C9" w:rsidRPr="009757D0">
        <w:rPr>
          <w:rFonts w:ascii="Times New Roman" w:hAnsi="Times New Roman" w:cs="Times New Roman"/>
          <w:sz w:val="24"/>
          <w:szCs w:val="24"/>
        </w:rPr>
        <w:t>he defendant committed a</w:t>
      </w:r>
      <w:r w:rsidR="00FE14A7" w:rsidRPr="009757D0">
        <w:rPr>
          <w:rFonts w:ascii="Times New Roman" w:hAnsi="Times New Roman" w:cs="Times New Roman"/>
          <w:sz w:val="24"/>
          <w:szCs w:val="24"/>
        </w:rPr>
        <w:t>n offense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9518C9" w:rsidRPr="009757D0">
        <w:rPr>
          <w:rFonts w:ascii="Times New Roman" w:hAnsi="Times New Roman" w:cs="Times New Roman"/>
          <w:sz w:val="24"/>
          <w:szCs w:val="24"/>
        </w:rPr>
        <w:t>.</w:t>
      </w:r>
      <w:r w:rsidRPr="009757D0">
        <w:rPr>
          <w:rFonts w:ascii="Times New Roman" w:hAnsi="Times New Roman" w:cs="Times New Roman"/>
          <w:sz w:val="24"/>
          <w:szCs w:val="24"/>
        </w:rPr>
        <w:t xml:space="preserve">The debate </w:t>
      </w:r>
      <w:r w:rsidRPr="009757D0">
        <w:rPr>
          <w:rFonts w:ascii="Times New Roman" w:hAnsi="Times New Roman" w:cs="Times New Roman"/>
          <w:sz w:val="24"/>
          <w:szCs w:val="24"/>
        </w:rPr>
        <w:t xml:space="preserve">has also helped to reveal the clash between </w:t>
      </w:r>
      <w:r w:rsidR="006B6B1F" w:rsidRPr="009757D0">
        <w:rPr>
          <w:rFonts w:ascii="Times New Roman" w:hAnsi="Times New Roman" w:cs="Times New Roman"/>
          <w:sz w:val="24"/>
          <w:szCs w:val="24"/>
        </w:rPr>
        <w:t xml:space="preserve">issues in </w:t>
      </w:r>
      <w:r w:rsidR="006B6B1F" w:rsidRPr="009757D0">
        <w:rPr>
          <w:rFonts w:ascii="Times New Roman" w:hAnsi="Times New Roman" w:cs="Times New Roman"/>
          <w:i/>
          <w:sz w:val="24"/>
          <w:szCs w:val="24"/>
        </w:rPr>
        <w:t>reversed</w:t>
      </w:r>
      <w:r w:rsidRPr="009757D0">
        <w:rPr>
          <w:rFonts w:ascii="Times New Roman" w:hAnsi="Times New Roman" w:cs="Times New Roman"/>
          <w:i/>
          <w:sz w:val="24"/>
          <w:szCs w:val="24"/>
        </w:rPr>
        <w:t xml:space="preserve"> onus</w:t>
      </w:r>
      <w:r w:rsidRPr="009757D0">
        <w:rPr>
          <w:rFonts w:ascii="Times New Roman" w:hAnsi="Times New Roman" w:cs="Times New Roman"/>
          <w:sz w:val="24"/>
          <w:szCs w:val="24"/>
        </w:rPr>
        <w:t xml:space="preserve"> and proportionality, which have contributed to some convictions in which reversed burden of proof was applied to be </w:t>
      </w:r>
      <w:r w:rsidR="006B6B1F" w:rsidRPr="009757D0">
        <w:rPr>
          <w:rFonts w:ascii="Times New Roman" w:hAnsi="Times New Roman" w:cs="Times New Roman"/>
          <w:sz w:val="24"/>
          <w:szCs w:val="24"/>
        </w:rPr>
        <w:t>being quashed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BE266B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32432" w:rsidRPr="009757D0" w:rsidSect="00AD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5A8" w:rsidRDefault="003975A8" w:rsidP="00AD5037">
      <w:pPr>
        <w:spacing w:after="0" w:line="240" w:lineRule="auto"/>
      </w:pPr>
      <w:r>
        <w:separator/>
      </w:r>
    </w:p>
  </w:endnote>
  <w:endnote w:type="continuationSeparator" w:id="0">
    <w:p w:rsidR="003975A8" w:rsidRDefault="003975A8" w:rsidP="00AD5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5A8" w:rsidRDefault="003975A8" w:rsidP="009518C9">
      <w:pPr>
        <w:spacing w:after="0" w:line="240" w:lineRule="auto"/>
      </w:pPr>
      <w:r>
        <w:separator/>
      </w:r>
    </w:p>
  </w:footnote>
  <w:footnote w:type="continuationSeparator" w:id="0">
    <w:p w:rsidR="003975A8" w:rsidRDefault="003975A8" w:rsidP="009518C9">
      <w:pPr>
        <w:spacing w:after="0" w:line="240" w:lineRule="auto"/>
      </w:pPr>
      <w:r>
        <w:continuationSeparator/>
      </w:r>
    </w:p>
  </w:footnote>
  <w:footnote w:id="1">
    <w:p w:rsidR="00101A7B" w:rsidRDefault="003975A8">
      <w:pPr>
        <w:pStyle w:val="FootnoteText"/>
      </w:pPr>
      <w:r>
        <w:rPr>
          <w:rStyle w:val="FootnoteReference"/>
        </w:rPr>
        <w:footnoteRef/>
      </w:r>
      <w:r w:rsidRPr="00101A7B">
        <w:t>Article 6 of the European Convention on Human Right</w:t>
      </w:r>
      <w:r>
        <w:t>s.</w:t>
      </w:r>
    </w:p>
  </w:footnote>
  <w:footnote w:id="2">
    <w:p w:rsidR="00101A7B" w:rsidRDefault="003975A8" w:rsidP="00101A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E14A7">
        <w:t>Woolmington v</w:t>
      </w:r>
      <w:r>
        <w:t xml:space="preserve"> D P P</w:t>
      </w:r>
      <w:r w:rsidRPr="00FE14A7">
        <w:t xml:space="preserve"> [1935] AC 462</w:t>
      </w:r>
    </w:p>
  </w:footnote>
  <w:footnote w:id="3">
    <w:p w:rsidR="009518C9" w:rsidRDefault="003975A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518C9">
        <w:t>R v Lambert [2001] UKHL 37</w:t>
      </w:r>
      <w:r>
        <w:t>.</w:t>
      </w:r>
    </w:p>
  </w:footnote>
  <w:footnote w:id="4">
    <w:p w:rsidR="006B6B1F" w:rsidRDefault="003975A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B6B1F">
        <w:t>Woolmington –vs-</w:t>
      </w:r>
      <w:r>
        <w:t xml:space="preserve"> DPP (1935) A</w:t>
      </w:r>
      <w:r w:rsidRPr="006B6B1F">
        <w:t>C 462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71AC"/>
    <w:rsid w:val="000367BF"/>
    <w:rsid w:val="0004396C"/>
    <w:rsid w:val="00101A7B"/>
    <w:rsid w:val="00393161"/>
    <w:rsid w:val="003975A8"/>
    <w:rsid w:val="00632432"/>
    <w:rsid w:val="006B6B1F"/>
    <w:rsid w:val="007971AC"/>
    <w:rsid w:val="00913EEC"/>
    <w:rsid w:val="009518C9"/>
    <w:rsid w:val="009757D0"/>
    <w:rsid w:val="009B6770"/>
    <w:rsid w:val="009F19F5"/>
    <w:rsid w:val="00AD5037"/>
    <w:rsid w:val="00BE2264"/>
    <w:rsid w:val="00BE266B"/>
    <w:rsid w:val="00E07AC8"/>
    <w:rsid w:val="00ED1CC4"/>
    <w:rsid w:val="00F00698"/>
    <w:rsid w:val="00FE1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518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18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18C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6AF2B-6511-45B7-95B9-6ED086669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2021-02-06T16:22:00Z</dcterms:created>
  <dcterms:modified xsi:type="dcterms:W3CDTF">2021-02-06T16:22:00Z</dcterms:modified>
</cp:coreProperties>
</file>