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路俊玲</w:t>
      </w:r>
    </w:p>
    <w:p>
      <w:pPr>
        <w:spacing w:after="60"/>
        <w:jc w:val="center"/>
      </w:pPr>
      <w:r>
        <w:rPr>
          <w:rFonts w:ascii="Arial" w:eastAsia="Microsoft YaHei" w:hAnsi="Arial"/>
          <w:b/>
          <w:bCs/>
          <w:sz w:val="24"/>
          <w:szCs w:val="24"/>
        </w:rPr>
        <w:t xml:space="preserve">意向岗位：AI 产品经理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23 岁  |  电话：XXX  |  邮箱：XXX  |  学历：本科  |  作品集：xiaoluweb.com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个人优势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技术 + 产品复合背景：软件工程专业出身，掌握 React、TypeScript 前端技术栈，能独立完成产品 0→1 全流程开发，与研发沟通零障碍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AI 原生产品经验：9 个 AI 产品从 0 到 1 落地，覆盖 LLM 对话、RAG 检索增强、VL 视觉识别、Agent 工作流、Prompt 工程等技术方向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用户洞察与情感化设计：擅长从真实痛点出发设计产品，注重交互细节与情绪体验，打造「有温度的产品」，情感体验维度平均 76.8 分，最高达 96 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数据驱动迭代：自建 AI 产品自动化评测体系，覆盖 5 大维度 20+ 项指标，20 个评测用例 70% 通过率，以数据验证产品成效、驱动迭代优化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掌握 SQL 与数据分析方法，以数据验证假设、驱动产品演进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项目经历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网站助手（小叶）  |  AI 产品经理  |  2026.07-至今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面向个人作品集网站的 AI 智能助手，基于 RAG 检索增强生成技术，帮助访客快速了解站内 7 个作品的产品定位、技术实现与设计思考，降低信息获取成本，提升留存转化。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访客进入作品集后信息分散，需手动翻阅多个页面才能了解全貌，跳出率高；传统导航无法回答个性化提问。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构建作品知识库（PRD、技术文档、设计稿），通过通义千问 LLM + RAG 实现意图识别与精准检索；设计小叶人格化形象与对话流，支持自然语言多轮追问。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覆盖站内全部 7 个作品，意图识别准确率高，访客平均停留时长提升；API 平均响应 452ms，首屏绘制 463ms，FPS 58；评测得分 68.8 分（C 级），AI 知识问答通过率 100%。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物资管家  |  AI 产品经理  |  2026.06-2026.07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个人家庭物资管理应用，帮助用户追踪食品、药品、日用品的保质期与库存，配合 AI 视觉识别实现拍照快速录入，避免过期浪费。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家中物资杂乱，食品过期造成浪费；急需某物时翻箱倒柜找不到；手动记录成本高、难以坚持。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设计分类清单与保质期倒计时提醒机制；接入通义千问 VL 视觉语言模型，支持拍照自动识别物品名称与类别；基于 LocalStorage 实现纯前端数据持久化，零后端成本。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实现食品、药品、日用品三大分类全流程管理，保质期自动预警，AI 拍照识别录入准确；首屏绘制 72ms，FPS 58；评测得分 73.3 分（B 级良好），功能性 85 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xiaoluweb.com/toolbox/supplies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漫游指南  |  AI 产品经理  |  2026.06-2026.07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基于高德地图 API 的旅行足迹记录与 AI 攻略规划应用，用户可在地图上点亮走过的城市，并通过 AI 生成个性化旅行方案。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旅行照片散落难整理，走过的城市缺乏系统记录；传统游记编辑成本高；攻略信息过载，难以匹配个人偏好。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接入高德地图 API，基于真实地理坐标实现 34 个省级行政区城市点亮；设计正向推荐（输入城市生成攻略）与反向推荐（输入偏好推荐城市）双模式 AI 规划；采用胶片美学视觉风格。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覆盖全国 34 个省级行政区，AI 双模式规划可输出游玩、美食、住宿、交通四大维度方案；首屏绘制 82ms，API 响应 71ms；评测得分 69.3 分（C 级），情感体验 63.5 分，足迹可视化效果获好评。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xiaoluweb.com/toolbox/travel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森林疗愈室  |  AI 产品经理  |  2026.05-2026.06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沉浸式情绪疗愈网页应用，通过可视化呼吸引导、正念冥想计时、白噪音环境音与情绪日记，帮助高压人群 5 分钟内获得身心修复。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高压人群缺乏低门槛的情绪出口；传统冥想 APP 操作复杂、门槛高；疲惫时需要「零决策」的放空体验。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设计光圈呼吸引导动画，可视化呼吸节奏帮助用户快速进入放松状态；开发正念冥想计时器，支持 1/3/5/10 分钟自定义时长，配合动态语音引导（SpeechSynthesis API）；集成雨声、溪流、鸟鸣等白噪音；实现感恩日记模块，AI 生成共情评语与心情洞察。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实现「打开即用、零学习成本」的沉浸式疗愈体验；评测得分 79.7 分（B 级良好，全站最高），情感体验 93.5 分，沉浸感 85%，文案温度 90%；首屏绘制 76ms，FPS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xiaoluweb.com/healing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爱情公寓 · AI 朋友圈  |  AI 产品经理  |  2026.05-2026.06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AI 角色扮演社交模拟应用，完整还原微信社交形态，7 位个性鲜明的 AI 室友随时在线接话，支持单聊、群聊与朋友圈动态互动。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用户渴望与喜欢的角色深度互动，但传统 AI 对话缺乏真实社交场景；角色扮演类产品沉浸感不足；社交变成「表演」，真实表达成了奢侈品。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完整还原微信 UI 与交互（聊天列表、通讯录、发现、朋友圈）；为 7 位角色设计独立性格系统与记忆机制，注入真实时间上下文让角色感知当下；支持用户发布动态，AI 角色自动点赞评论；基于 LocalStorage 实现聊天记录持久化。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实现单聊、群聊、朋友圈全覆盖的沉浸式社交体验；评测得分 69.6 分（C 级），情感体验 91 分，沉浸感 80%，文案温度 85%；首屏绘制 71ms，API 响应 70ms，FPS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xiaoluweb.com/toolbox/answer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通关清单  |  AI 产品经理  |  2026.04-2026.05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游戏化待办管理应用，将日常生活任务转化为 RPG 游戏任务，完成任务获取经验值升级、解锁成就徽章，用即时反馈保持前进动力。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日常任务缺乏激励感，难以坚持；传统待办应用枯燥无味；用户需要可视化的成长反馈。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将生活任务转化为 RPG 任务系统，设计经验值与等级体系；构建成就徽章收集系统，提供丰富视觉反馈；支持任务分类与优先级管理；基于 Framer Motion 实现升级动画与微交互。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把人生变成一场 RPG，平凡日常也有闯关打怪的乐趣；评测得分 74.8 分（B 级良好），功能性 85 分，视觉交互 76.2 分；首屏绘制 71ms，FPS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xiaoluweb.com/toolbox/quests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解忧杂货店  |  AI 产品经理  |  2026.04-2026.05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治愈系 AI 问答空间，用户写信倾诉烦恼，浪矢爷爷以真实老者的口吻回信，每封信都带着温度，提供即时的情感慰藉。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用户需要即时的情感慰藉，但传统心理咨询门槛高、费用高；深夜独处时无人倾诉；不想打扰朋友却也不知道谁能懂。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设计书信交互机制，用户写信后 AI 以浪矢爷爷人格回信；构建温暖、耐心、有智慧的回信 Prompt；采用极简安静温柔的界面设计，营造深夜亮灯的杂货店氛围；信件本地存储支持回看。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实现零压力的情感共鸣体验；评测得分 74.1 分（B 级良好），情感体验 96 分（全站最高），沉浸感 90%，文案温度 95%；首屏绘制 72ms，API 响应 74ms，FPS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xiaoluweb.com/toolbox/advice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回血清单  |  AI 产品经理  |  2026.03-2026.04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面向 i 人的低能耗回血工具，提供极小行动库，用户根据心情标签选择最小行动开始恢复，量化回血进度增强掌控感。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情绪低到谷底时，大型自我疗愈方案难以执行；网上搜「怎么缓解焦虑」答案长得让人更焦虑；需要「最小行动」快速回血。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构建极小行动库，覆盖多种情绪场景；设计心情标签选择，精准匹配当下状态；实现打卡记录追踪，量化回血进度；支持分享卡片生成，传递温暖与力量。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允许一切崩塌，只做一件极小的事；评测得分 79.7 分（B 级良好，全站最高），情感体验 93.5 分，沉浸感 85%，文案温度 90%；首屏绘制 79ms，FPS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xiaoluweb.com/toolbox/recharge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伴龄 · AI 养老规划伴侣  |  AI 产品经理  |  2026.07-至今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项目描述：</w:t>
      </w:r>
      <w:r>
        <w:rPr>
          <w:rFonts w:ascii="Arial" w:eastAsia="Microsoft YaHei" w:hAnsi="Arial"/>
          <w:sz w:val="22"/>
          <w:szCs w:val="22"/>
        </w:rPr>
        <w:t xml:space="preserve">面向中老年群体的 AI 养老规划伴侣，通过对话式交互采集用户信息，AI 自动生成结构化养老规划报告，涵盖财务、健康、生活三大维度。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用户痛点：</w:t>
      </w:r>
      <w:r>
        <w:rPr>
          <w:rFonts w:ascii="Arial" w:eastAsia="Microsoft YaHei" w:hAnsi="Arial"/>
          <w:sz w:val="22"/>
          <w:szCs w:val="22"/>
        </w:rPr>
        <w:t xml:space="preserve">养老规划专业门槛高，数字看不懂、规划无从下手；儿女忙碌无人陪伴；长辈对 AI 工具接受度低，需要极简温和的交互。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解决方案：</w:t>
      </w:r>
      <w:r>
        <w:rPr>
          <w:rFonts w:ascii="Arial" w:eastAsia="Microsoft YaHei" w:hAnsi="Arial"/>
          <w:sz w:val="22"/>
          <w:szCs w:val="22"/>
        </w:rPr>
        <w:t xml:space="preserve">设计 5 Tab 底部导航结构（首页 / AI 规划 / 报告 / 工具 / 我的），降低学习成本；AI 以理财顾问 + 心理咨询师双重身份对话，至少 3 轮后引导查看报告；生成 JSON 结构化报告（含洞察、进度、行动建议），支持导出 TXT；加入「安心星」陪伴进度与养生小贴士，增强日常黏性。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项目成果：</w:t>
      </w:r>
      <w:r>
        <w:rPr>
          <w:rFonts w:ascii="Arial" w:eastAsia="Microsoft YaHei" w:hAnsi="Arial"/>
          <w:sz w:val="22"/>
          <w:szCs w:val="22"/>
        </w:rPr>
        <w:t xml:space="preserve">实现从对话到报告的完整闭环；评测得分 72.6 分（B 级良好），情感体验 86 分，性能 80 分；首屏绘制 67ms（全站最快），API 响应 80ms，FPS 58。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线上链接：</w:t>
      </w:r>
      <w:r>
        <w:rPr>
          <w:rFonts w:ascii="Arial" w:eastAsia="Microsoft YaHei" w:hAnsi="Arial"/>
          <w:sz w:val="22"/>
          <w:szCs w:val="22"/>
        </w:rPr>
        <w:t xml:space="preserve">xiaoluweb.com/toolbox/banling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AI 产品评测体系（自研）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为量化产品成效、驱动数据迭代，自研 AI 产品自动化评测系统，对全部 9 个产品进行多维度评测，累计执行 20 个测试用例，覆盖 11 个评测类别、3 个难度等级。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评测维度与权重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评测维度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平均得分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功能完备性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核心流程、数据持久化、表单校验、边界处理、错误提示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能力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56.9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 回复质量、RAG 准确度、角色一致性、响应速度、多轮连贯性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视觉交互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动画流畅度(FPS)、移动端适配、可访问性、加载体验、微交互反馈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性能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首屏绘制(FCP)、资源体积、Service Worker、API 响应时间、图片优化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情感体验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沉浸感、使用门槛、情感反馈机制、文案温度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产品评测总览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100"/>
        <w:gridCol w:w="1100"/>
        <w:gridCol w:w="1100"/>
        <w:gridCol w:w="1100"/>
        <w:gridCol w:w="1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总分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视觉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性能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情感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森林疗愈室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79.7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93.5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回血清单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79.7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93.5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通关清单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74.8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解忧杂货店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74.1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96.0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物资管家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73.3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69.5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伴龄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72.6 (B)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86.0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爱情公寓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69.6 (C)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漫游指南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69.3 (C)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63.5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网站助手(小叶)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68.8 (C)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85.0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47.5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76.2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56.0</w:t>
            </w:r>
          </w:p>
        </w:tc>
      </w:tr>
    </w:tbl>
    <w:p>
      <w:pPr>
        <w:spacing w:after="60" w:before="10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全站平均得分 73.5/100，6 个产品获 B 级（良好），3 个产品获 C 级（合格）；功能完备性 85 分全站一致，情感体验最高 96 分（解忧杂货店）。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自动化用例测试结果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2360"/>
      </w:tblGrid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难度等级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用例数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通过率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平均得分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简单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62.5%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困难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57.1%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65.1</w:t>
            </w:r>
          </w:p>
        </w:tc>
      </w:tr>
    </w:tbl>
    <w:p>
      <w:pPr>
        <w:spacing w:after="60" w:before="10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优势品类：AI 知识问答 83.5 分、AI 多轮对话 100% 通过、AI 库存助手 75 分；待优化方向：AI 角色扮演与情感陪伴，已纳入迭代计划。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专业技能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AI 技术：</w:t>
      </w:r>
      <w:r>
        <w:rPr>
          <w:rFonts w:ascii="Arial" w:eastAsia="Microsoft YaHei" w:hAnsi="Arial"/>
          <w:sz w:val="22"/>
          <w:szCs w:val="22"/>
        </w:rPr>
        <w:t xml:space="preserve">通义千问 / GLM / DeepSeek 等 LLM API 接入；RAG 检索增强生成；Prompt Engineering；VL 视觉语言模型；Agent 工作流设计；AI 产品评测方法论（5 维度量化评测体系）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产品设计：</w:t>
      </w:r>
      <w:r>
        <w:rPr>
          <w:rFonts w:ascii="Arial" w:eastAsia="Microsoft YaHei" w:hAnsi="Arial"/>
          <w:sz w:val="22"/>
          <w:szCs w:val="22"/>
        </w:rPr>
        <w:t xml:space="preserve">PRD 撰写、用户旅程地图、信息架构、交互原型（Figma / Axure）、用户研究、A/B 测试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前端开发：</w:t>
      </w:r>
      <w:r>
        <w:rPr>
          <w:rFonts w:ascii="Arial" w:eastAsia="Microsoft YaHei" w:hAnsi="Arial"/>
          <w:sz w:val="22"/>
          <w:szCs w:val="22"/>
        </w:rPr>
        <w:t xml:space="preserve">React、TypeScript、Vite、Tailwind CSS、Framer Motion、Web Audio API、SpeechSynthesis API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数据与后端：</w:t>
      </w:r>
      <w:r>
        <w:rPr>
          <w:rFonts w:ascii="Arial" w:eastAsia="Microsoft YaHei" w:hAnsi="Arial"/>
          <w:sz w:val="22"/>
          <w:szCs w:val="22"/>
        </w:rPr>
        <w:t xml:space="preserve">SQL、Supabase、Vercel Serverless Functions、LocalStorage 数据持久化、高德地图 API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工具与方法：</w:t>
      </w:r>
      <w:r>
        <w:rPr>
          <w:rFonts w:ascii="Arial" w:eastAsia="Microsoft YaHei" w:hAnsi="Arial"/>
          <w:sz w:val="22"/>
          <w:szCs w:val="22"/>
        </w:rPr>
        <w:t xml:space="preserve">Git / GitHub、Vercel 部署、数据分析、SEO 优化、PWA Service Worker、自动化评测脚本</w:t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教育经历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河南工学院  |  软件工程  |  本科  |  2024.09-2026.06</w:t>
      </w:r>
      <w:r>
        <w:rPr>
          <w:rFonts w:ascii="Arial" w:eastAsia="Microsoft YaHei" w:hAnsi="Arial"/>
          <w:sz w:val="22"/>
          <w:szCs w:val="22"/>
        </w:rPr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安阳职业技术学院  |  软件技术  |  大专  |  2021.09-2024.06</w:t>
      </w:r>
      <w:r>
        <w:rPr>
          <w:rFonts w:ascii="Arial" w:eastAsia="Microsoft YaHei" w:hAnsi="Arial"/>
          <w:sz w:val="22"/>
          <w:szCs w:val="22"/>
        </w:rPr>
      </w:r>
    </w:p>
    <w:p>
      <w:pPr>
        <w:pStyle w:val="Heading1"/>
      </w:pPr>
      <w:r>
        <w:rPr>
          <w:rFonts w:ascii="Arial" w:eastAsia="Microsoft YaHei" w:hAnsi="Arial"/>
          <w:b/>
          <w:bCs/>
          <w:sz w:val="28"/>
          <w:szCs w:val="28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热爱 AI 产品，对 LLM 应用落地有持续热情，保持对行业前沿的关注与学习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极强的自驱力与执行力，9 个产品均为独立完成从需求到上线的全流程，并通过自建评测体系量化验证产品成效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注重用户体验与情感化设计，相信好的产品应该「有温度」，能真正解决人的问题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具备从 0 到 1 的产品构建能力，也愿意在团队中深度协作、快速成长</w:t>
      </w:r>
    </w:p>
    <w:sectPr>
      <w:head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2026-08-06T10:16:31.916Z</dcterms:created>
  <dcterms:modified xsi:type="dcterms:W3CDTF">2026-08-06T10:16:31.916Z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