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before="0" w:line="220"/>
        <w:jc w:val="center"/>
      </w:pPr>
      <w:r>
        <w:rPr>
          <w:rFonts w:ascii="Arial" w:eastAsia="Microsoft YaHei" w:hAnsi="Arial"/>
          <w:b/>
          <w:bCs/>
          <w:sz w:val="28"/>
          <w:szCs w:val="28"/>
        </w:rPr>
        <w:t xml:space="preserve">路俊玲</w:t>
      </w:r>
    </w:p>
    <w:p>
      <w:pPr>
        <w:spacing w:after="30" w:before="0" w:line="220"/>
        <w:jc w:val="center"/>
      </w:pPr>
      <w:r>
        <w:rPr>
          <w:rFonts w:ascii="Arial" w:eastAsia="Microsoft YaHei" w:hAnsi="Arial"/>
          <w:sz w:val="16"/>
          <w:szCs w:val="16"/>
        </w:rPr>
        <w:t xml:space="preserve">23 岁 | 电话：XXX | 邮箱：XXX | 学历：本科 | 作品集：xiaoluweb.com</w:t>
      </w:r>
    </w:p>
    <w:p>
      <w:pPr>
        <w:pBdr>
          <w:bottom w:val="single" w:color="AAAAAA" w:sz="4"/>
        </w:pBdr>
        <w:spacing w:after="15" w:before="50" w:line="220"/>
      </w:pPr>
      <w:r>
        <w:rPr>
          <w:rFonts w:ascii="Arial" w:eastAsia="Microsoft YaHei" w:hAnsi="Arial"/>
          <w:b/>
          <w:bCs/>
          <w:sz w:val="20"/>
          <w:szCs w:val="20"/>
        </w:rPr>
        <w:t xml:space="preserve">个人优势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技术 + 产品复合背景：软件工程专业出身，掌握 React、TypeScript 前端技术栈，能独立完成产品 0→1 全流程开发，与研发沟通零障碍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AI 原生产品经验：9 个 AI 产品从 0 到 1 落地，覆盖 LLM 对话、RAG 检索增强、VL 视觉识别、Agent 工作流、Prompt 工程等技术方向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用户洞察与情感化设计：擅长从真实痛点出发设计产品，注重交互细节与情绪体验，打造「有温度的产品」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数据驱动迭代：掌握 SQL 与数据分析方法，以数据验证假设、驱动产品演进</w:t>
      </w:r>
    </w:p>
    <w:p>
      <w:pPr>
        <w:pBdr>
          <w:bottom w:val="single" w:color="AAAAAA" w:sz="4"/>
        </w:pBdr>
        <w:spacing w:after="15" w:before="50" w:line="220"/>
      </w:pPr>
      <w:r>
        <w:rPr>
          <w:rFonts w:ascii="Arial" w:eastAsia="Microsoft YaHei" w:hAnsi="Arial"/>
          <w:b/>
          <w:bCs/>
          <w:sz w:val="20"/>
          <w:szCs w:val="20"/>
        </w:rPr>
        <w:t xml:space="preserve">项目经历</w:t>
      </w:r>
    </w:p>
    <w:p>
      <w:pPr>
        <w:spacing w:after="4" w:before="30" w:line="220"/>
      </w:pPr>
      <w:r>
        <w:rPr>
          <w:rFonts w:ascii="Arial" w:eastAsia="Microsoft YaHei" w:hAnsi="Arial"/>
          <w:b/>
          <w:bCs/>
          <w:sz w:val="18"/>
          <w:szCs w:val="18"/>
        </w:rPr>
        <w:t xml:space="preserve">爱情公寓 · AI 朋友圈</w:t>
      </w:r>
      <w:r>
        <w:rPr>
          <w:rFonts w:ascii="Arial" w:eastAsia="Microsoft YaHei" w:hAnsi="Arial"/>
          <w:color w:val="666666"/>
          <w:sz w:val="16"/>
          <w:szCs w:val="16"/>
        </w:rPr>
        <w:t xml:space="preserve"> | AI 产品经理 | 2026.05-2026.06 | xiaoluweb.com/toolbox/answer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项目：</w:t>
      </w:r>
      <w:r>
        <w:rPr>
          <w:rFonts w:ascii="Arial" w:eastAsia="Microsoft YaHei" w:hAnsi="Arial"/>
          <w:sz w:val="18"/>
          <w:szCs w:val="18"/>
        </w:rPr>
        <w:t xml:space="preserve">AI 角色扮演社交模拟应用，完整还原微信社交形态，7 位 AI 室友支持单聊、群聊与朋友圈互动。传统 AI 对话缺乏真实社交场景，沉浸感不足。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方案：</w:t>
      </w:r>
      <w:r>
        <w:rPr>
          <w:rFonts w:ascii="Arial" w:eastAsia="Microsoft YaHei" w:hAnsi="Arial"/>
          <w:sz w:val="18"/>
          <w:szCs w:val="18"/>
        </w:rPr>
        <w:t xml:space="preserve">完整还原微信 UI 交互；为 7 位角色设计独立性格系统与记忆机制，注入真实时间上下文；支持动态发布与 AI 自动互动；LocalStorage 持久化。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成果：</w:t>
      </w:r>
      <w:r>
        <w:rPr>
          <w:rFonts w:ascii="Arial" w:eastAsia="Microsoft YaHei" w:hAnsi="Arial"/>
          <w:sz w:val="18"/>
          <w:szCs w:val="18"/>
        </w:rPr>
        <w:t xml:space="preserve">单聊、群聊、朋友圈全覆盖的沉浸式社交，AI 角色性格还原度高、互动自然，用户可随时推门入住 3601。</w:t>
      </w:r>
    </w:p>
    <w:p>
      <w:pPr>
        <w:spacing w:after="4" w:before="30" w:line="220"/>
      </w:pPr>
      <w:r>
        <w:rPr>
          <w:rFonts w:ascii="Arial" w:eastAsia="Microsoft YaHei" w:hAnsi="Arial"/>
          <w:b/>
          <w:bCs/>
          <w:sz w:val="18"/>
          <w:szCs w:val="18"/>
        </w:rPr>
        <w:t xml:space="preserve">森林疗愈室</w:t>
      </w:r>
      <w:r>
        <w:rPr>
          <w:rFonts w:ascii="Arial" w:eastAsia="Microsoft YaHei" w:hAnsi="Arial"/>
          <w:color w:val="666666"/>
          <w:sz w:val="16"/>
          <w:szCs w:val="16"/>
        </w:rPr>
        <w:t xml:space="preserve"> | AI 产品经理 | 2026.05-2026.06 | xiaoluweb.com/healing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项目：</w:t>
      </w:r>
      <w:r>
        <w:rPr>
          <w:rFonts w:ascii="Arial" w:eastAsia="Microsoft YaHei" w:hAnsi="Arial"/>
          <w:sz w:val="18"/>
          <w:szCs w:val="18"/>
        </w:rPr>
        <w:t xml:space="preserve">沉浸式情绪疗愈应用，通过呼吸引导、正念冥想、白噪音与情绪日记，5 分钟内获得身心修复。高压人群缺乏低门槛情绪出口，传统冥想 APP 门槛高。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方案：</w:t>
      </w:r>
      <w:r>
        <w:rPr>
          <w:rFonts w:ascii="Arial" w:eastAsia="Microsoft YaHei" w:hAnsi="Arial"/>
          <w:sz w:val="18"/>
          <w:szCs w:val="18"/>
        </w:rPr>
        <w:t xml:space="preserve">光圈呼吸引导动画；1/3/5/10 分钟冥想计时器配合语音引导（SpeechSynthesis API）；集成白噪音；AI 生成共情评语的情绪日记。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成果：</w:t>
      </w:r>
      <w:r>
        <w:rPr>
          <w:rFonts w:ascii="Arial" w:eastAsia="Microsoft YaHei" w:hAnsi="Arial"/>
          <w:sz w:val="18"/>
          <w:szCs w:val="18"/>
        </w:rPr>
        <w:t xml:space="preserve">打开即用、零学习成本的沉浸式疗愈体验，呼吸引导 5 分钟即可见效，情绪追踪闭环帮助用户看见状态变化。</w:t>
      </w:r>
    </w:p>
    <w:p>
      <w:pPr>
        <w:spacing w:after="4" w:before="30" w:line="220"/>
      </w:pPr>
      <w:r>
        <w:rPr>
          <w:rFonts w:ascii="Arial" w:eastAsia="Microsoft YaHei" w:hAnsi="Arial"/>
          <w:b/>
          <w:bCs/>
          <w:sz w:val="18"/>
          <w:szCs w:val="18"/>
        </w:rPr>
        <w:t xml:space="preserve">解忧杂货店</w:t>
      </w:r>
      <w:r>
        <w:rPr>
          <w:rFonts w:ascii="Arial" w:eastAsia="Microsoft YaHei" w:hAnsi="Arial"/>
          <w:color w:val="666666"/>
          <w:sz w:val="16"/>
          <w:szCs w:val="16"/>
        </w:rPr>
        <w:t xml:space="preserve"> | AI 产品经理 | 2026.04-2026.05 | xiaoluweb.com/toolbox/advice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项目：</w:t>
      </w:r>
      <w:r>
        <w:rPr>
          <w:rFonts w:ascii="Arial" w:eastAsia="Microsoft YaHei" w:hAnsi="Arial"/>
          <w:sz w:val="18"/>
          <w:szCs w:val="18"/>
        </w:rPr>
        <w:t xml:space="preserve">治愈系 AI 问答空间，用户写信倾诉烦恼，浪矢爷爷以真实老者口吻回信，提供即时情感慰藉。心理咨询门槛高费用高，深夜独处无人倾诉。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方案：</w:t>
      </w:r>
      <w:r>
        <w:rPr>
          <w:rFonts w:ascii="Arial" w:eastAsia="Microsoft YaHei" w:hAnsi="Arial"/>
          <w:sz w:val="18"/>
          <w:szCs w:val="18"/>
        </w:rPr>
        <w:t xml:space="preserve">书信交互机制，AI 以浪矢爷爷人格回信；构建温暖耐心的回信 Prompt；极简安静界面营造深夜杂货店氛围；信件本地存储。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成果：</w:t>
      </w:r>
      <w:r>
        <w:rPr>
          <w:rFonts w:ascii="Arial" w:eastAsia="Microsoft YaHei" w:hAnsi="Arial"/>
          <w:sz w:val="18"/>
          <w:szCs w:val="18"/>
        </w:rPr>
        <w:t xml:space="preserve">零压力情感共鸣体验，回信有温度有耐心，总有一句话能解开用户的心结。</w:t>
      </w:r>
    </w:p>
    <w:p>
      <w:pPr>
        <w:spacing w:after="4" w:before="30" w:line="220"/>
      </w:pPr>
      <w:r>
        <w:rPr>
          <w:rFonts w:ascii="Arial" w:eastAsia="Microsoft YaHei" w:hAnsi="Arial"/>
          <w:b/>
          <w:bCs/>
          <w:sz w:val="18"/>
          <w:szCs w:val="18"/>
        </w:rPr>
        <w:t xml:space="preserve">回血清单</w:t>
      </w:r>
      <w:r>
        <w:rPr>
          <w:rFonts w:ascii="Arial" w:eastAsia="Microsoft YaHei" w:hAnsi="Arial"/>
          <w:color w:val="666666"/>
          <w:sz w:val="16"/>
          <w:szCs w:val="16"/>
        </w:rPr>
        <w:t xml:space="preserve"> | AI 产品经理 | 2026.03-2026.04 | xiaoluweb.com/toolbox/recharge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项目：</w:t>
      </w:r>
      <w:r>
        <w:rPr>
          <w:rFonts w:ascii="Arial" w:eastAsia="Microsoft YaHei" w:hAnsi="Arial"/>
          <w:sz w:val="18"/>
          <w:szCs w:val="18"/>
        </w:rPr>
        <w:t xml:space="preserve">面向 i 人的低能耗回血工具，提供极小行动库，根据心情标签选择最小行动恢复，量化回血进度。情绪低谷时大型疗愈方案难执行，需要「最小行动」快速回血。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方案：</w:t>
      </w:r>
      <w:r>
        <w:rPr>
          <w:rFonts w:ascii="Arial" w:eastAsia="Microsoft YaHei" w:hAnsi="Arial"/>
          <w:sz w:val="18"/>
          <w:szCs w:val="18"/>
        </w:rPr>
        <w:t xml:space="preserve">构建极小行动库覆盖多种情绪场景；心情标签精准匹配；打卡记录量化进度；分享卡片生成传递温暖。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成果：</w:t>
      </w:r>
      <w:r>
        <w:rPr>
          <w:rFonts w:ascii="Arial" w:eastAsia="Microsoft YaHei" w:hAnsi="Arial"/>
          <w:sz w:val="18"/>
          <w:szCs w:val="18"/>
        </w:rPr>
        <w:t xml:space="preserve">允许一切崩塌，只做一件极小的事，量化回血进度有效增强用户掌控感，微小也是力量。</w:t>
      </w:r>
    </w:p>
    <w:p>
      <w:pPr>
        <w:spacing w:after="10" w:before="20" w:line="220"/>
      </w:pPr>
      <w:r>
        <w:rPr>
          <w:rFonts w:ascii="Arial" w:eastAsia="Microsoft YaHei" w:hAnsi="Arial"/>
          <w:i/>
          <w:iCs/>
          <w:color w:val="555555"/>
          <w:sz w:val="16"/>
          <w:szCs w:val="16"/>
        </w:rPr>
        <w:t xml:space="preserve">另独立完成网站助手（小叶）、物资管家、漫游指南、通关清单、伴龄 5 款 AI 产品，覆盖 RAG 检索、VL 视觉识别、旅行规划、游戏化任务、银发科技等方向。</w:t>
      </w:r>
    </w:p>
    <w:p>
      <w:pPr>
        <w:pBdr>
          <w:bottom w:val="single" w:color="AAAAAA" w:sz="4"/>
        </w:pBdr>
        <w:spacing w:after="15" w:before="50" w:line="220"/>
      </w:pPr>
      <w:r>
        <w:rPr>
          <w:rFonts w:ascii="Arial" w:eastAsia="Microsoft YaHei" w:hAnsi="Arial"/>
          <w:b/>
          <w:bCs/>
          <w:sz w:val="20"/>
          <w:szCs w:val="20"/>
        </w:rPr>
        <w:t xml:space="preserve">专业技能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AI 技术：</w:t>
      </w:r>
      <w:r>
        <w:rPr>
          <w:rFonts w:ascii="Arial" w:eastAsia="Microsoft YaHei" w:hAnsi="Arial"/>
          <w:sz w:val="18"/>
          <w:szCs w:val="18"/>
        </w:rPr>
        <w:t xml:space="preserve">通义千问 / GLM / DeepSeek 等 LLM API 接入；RAG 检索增强生成；Prompt Engineering；VL 视觉语言模型；Agent 工作流设计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产品设计：</w:t>
      </w:r>
      <w:r>
        <w:rPr>
          <w:rFonts w:ascii="Arial" w:eastAsia="Microsoft YaHei" w:hAnsi="Arial"/>
          <w:sz w:val="18"/>
          <w:szCs w:val="18"/>
        </w:rPr>
        <w:t xml:space="preserve">PRD 撰写、用户旅程地图、信息架构、交互原型（Figma / Axure）、用户研究、A/B 测试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前端开发：</w:t>
      </w:r>
      <w:r>
        <w:rPr>
          <w:rFonts w:ascii="Arial" w:eastAsia="Microsoft YaHei" w:hAnsi="Arial"/>
          <w:sz w:val="18"/>
          <w:szCs w:val="18"/>
        </w:rPr>
        <w:t xml:space="preserve">React、TypeScript、Vite、Tailwind CSS、Framer Motion、Web Audio API、SpeechSynthesis API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数据与后端：</w:t>
      </w:r>
      <w:r>
        <w:rPr>
          <w:rFonts w:ascii="Arial" w:eastAsia="Microsoft YaHei" w:hAnsi="Arial"/>
          <w:sz w:val="18"/>
          <w:szCs w:val="18"/>
        </w:rPr>
        <w:t xml:space="preserve">SQL、Supabase、Vercel Serverless Functions、LocalStorage 数据持久化、高德地图 API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b/>
          <w:bCs/>
          <w:sz w:val="18"/>
          <w:szCs w:val="18"/>
        </w:rPr>
        <w:t xml:space="preserve">工具与方法：</w:t>
      </w:r>
      <w:r>
        <w:rPr>
          <w:rFonts w:ascii="Arial" w:eastAsia="Microsoft YaHei" w:hAnsi="Arial"/>
          <w:sz w:val="18"/>
          <w:szCs w:val="18"/>
        </w:rPr>
        <w:t xml:space="preserve">Git / GitHub、Vercel 部署、数据分析、SEO 优化、PWA Service Worker</w:t>
      </w:r>
    </w:p>
    <w:p>
      <w:pPr>
        <w:pBdr>
          <w:bottom w:val="single" w:color="AAAAAA" w:sz="4"/>
        </w:pBdr>
        <w:spacing w:after="15" w:before="50" w:line="220"/>
      </w:pPr>
      <w:r>
        <w:rPr>
          <w:rFonts w:ascii="Arial" w:eastAsia="Microsoft YaHei" w:hAnsi="Arial"/>
          <w:b/>
          <w:bCs/>
          <w:sz w:val="20"/>
          <w:szCs w:val="20"/>
        </w:rPr>
        <w:t xml:space="preserve">教育经历</w:t>
      </w:r>
    </w:p>
    <w:p>
      <w:pPr>
        <w:spacing w:after="8" w:before="8" w:line="220"/>
      </w:pPr>
      <w:r>
        <w:rPr>
          <w:rFonts w:ascii="Arial" w:eastAsia="Microsoft YaHei" w:hAnsi="Arial"/>
          <w:b/>
          <w:bCs/>
          <w:sz w:val="18"/>
          <w:szCs w:val="18"/>
        </w:rPr>
        <w:t xml:space="preserve">河南工学院</w:t>
      </w:r>
      <w:r>
        <w:rPr>
          <w:rFonts w:ascii="Arial" w:eastAsia="Microsoft YaHei" w:hAnsi="Arial"/>
          <w:sz w:val="18"/>
          <w:szCs w:val="18"/>
        </w:rPr>
        <w:t xml:space="preserve"> | 软件工程 | 本科 | 2024.09-2026.06</w:t>
      </w:r>
    </w:p>
    <w:p>
      <w:pPr>
        <w:spacing w:after="8" w:before="8" w:line="220"/>
      </w:pPr>
      <w:r>
        <w:rPr>
          <w:rFonts w:ascii="Arial" w:eastAsia="Microsoft YaHei" w:hAnsi="Arial"/>
          <w:b/>
          <w:bCs/>
          <w:sz w:val="18"/>
          <w:szCs w:val="18"/>
        </w:rPr>
        <w:t xml:space="preserve">安阳职业技术学院</w:t>
      </w:r>
      <w:r>
        <w:rPr>
          <w:rFonts w:ascii="Arial" w:eastAsia="Microsoft YaHei" w:hAnsi="Arial"/>
          <w:sz w:val="18"/>
          <w:szCs w:val="18"/>
        </w:rPr>
        <w:t xml:space="preserve"> | 软件技术 | 大专 | 2021.09-2024.06</w:t>
      </w:r>
    </w:p>
    <w:p>
      <w:pPr>
        <w:pBdr>
          <w:bottom w:val="single" w:color="AAAAAA" w:sz="4"/>
        </w:pBdr>
        <w:spacing w:after="15" w:before="50" w:line="220"/>
      </w:pPr>
      <w:r>
        <w:rPr>
          <w:rFonts w:ascii="Arial" w:eastAsia="Microsoft YaHei" w:hAnsi="Arial"/>
          <w:b/>
          <w:bCs/>
          <w:sz w:val="20"/>
          <w:szCs w:val="20"/>
        </w:rPr>
        <w:t xml:space="preserve">自我评价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热爱 AI 产品，对 LLM 应用落地有持续热情，保持对行业前沿的关注与学习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极强的自驱力与执行力，9 个产品均为独立完成从需求到上线的全流程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注重用户体验与情感化设计，相信好的产品应该「有温度」，能真正解决人的问题</w:t>
      </w:r>
    </w:p>
    <w:p>
      <w:pPr>
        <w:spacing w:after="8" w:before="8" w:line="220"/>
        <w:ind w:left="200" w:hanging="200"/>
      </w:pPr>
      <w:r>
        <w:rPr>
          <w:rFonts w:ascii="Arial" w:eastAsia="Microsoft YaHei" w:hAnsi="Arial"/>
          <w:sz w:val="18"/>
          <w:szCs w:val="18"/>
        </w:rPr>
        <w:t xml:space="preserve">• </w:t>
      </w:r>
      <w:r>
        <w:rPr>
          <w:rFonts w:ascii="Arial" w:eastAsia="Microsoft YaHei" w:hAnsi="Arial"/>
          <w:sz w:val="18"/>
          <w:szCs w:val="18"/>
        </w:rPr>
        <w:t xml:space="preserve">具备从 0 到 1 的产品构建能力，也愿意在团队中深度协作、快速成长</w:t>
      </w:r>
    </w:p>
    <w:sectPr>
      <w:headerReference w:type="default" r:id="rId8"/>
      <w:pgSz w:w="12240" w:h="15840" w:orient="portrait"/>
      <w:pgMar w:top="540" w:right="648" w:bottom="540" w:left="64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2026-07-28T04:35:00.672Z</dcterms:created>
  <dcterms:modified xsi:type="dcterms:W3CDTF">2026-07-28T04:35:00.672Z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