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1540" w:after="240"/>
        <w:jc w:val="center"/>
        <w:rPr>
          <w:lang w:val="zh-CN" w:eastAsia="zh-CN"/>
        </w:rPr>
      </w:pPr>
      <w:r>
        <w:rPr>
          <w:lang w:val="zh-CN" w:eastAsia="zh-CN"/>
        </w:rPr>
        <w:drawing>
          <wp:inline distT="0" distB="0" distL="0" distR="0">
            <wp:extent cx="1417320" cy="74930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1417320" cy="749300"/>
                    </a:xfrm>
                    <a:prstGeom prst="rect">
                      <a:avLst/>
                    </a:prstGeom>
                  </pic:spPr>
                </pic:pic>
              </a:graphicData>
            </a:graphic>
          </wp:inline>
        </w:drawing>
      </w:r>
    </w:p>
    <w:p>
      <w:pPr>
        <w:pStyle w:val="Normal"/>
        <w:jc w:val="center"/>
        <w:rPr>
          <w:sz w:val="72"/>
          <w:szCs w:val="72"/>
        </w:rPr>
      </w:pPr>
      <w:bookmarkStart w:id="0" w:name="__RefHeading__1389_1493193561"/>
      <w:bookmarkStart w:id="1" w:name="__DdeLink__473_1493193561"/>
      <w:bookmarkEnd w:id="0"/>
      <w:bookmarkEnd w:id="1"/>
      <w:r>
        <w:rPr>
          <w:sz w:val="72"/>
          <w:szCs w:val="72"/>
        </w:rPr>
        <w:t>校园物业报修系统</w:t>
      </w:r>
    </w:p>
    <w:p>
      <w:pPr>
        <w:pStyle w:val="Normal"/>
        <w:jc w:val="right"/>
        <w:rPr>
          <w:sz w:val="48"/>
          <w:szCs w:val="48"/>
        </w:rPr>
      </w:pPr>
      <w:r>
        <w:rPr>
          <w:sz w:val="48"/>
          <w:szCs w:val="48"/>
        </w:rPr>
        <w:t>需求规格说明书</w:t>
      </w:r>
    </w:p>
    <w:p>
      <w:pPr>
        <w:pStyle w:val="Normal"/>
        <w:jc w:val="right"/>
        <w:rPr>
          <w:sz w:val="30"/>
          <w:szCs w:val="30"/>
        </w:rPr>
      </w:pPr>
      <w:r>
        <w:rPr>
          <w:sz w:val="30"/>
          <w:szCs w:val="30"/>
        </w:rPr>
        <w:t>成员：</w:t>
      </w:r>
    </w:p>
    <w:p>
      <w:pPr>
        <w:pStyle w:val="Normal"/>
        <w:spacing w:lineRule="auto" w:line="240"/>
        <w:jc w:val="right"/>
        <w:rPr>
          <w:sz w:val="28"/>
          <w:szCs w:val="28"/>
        </w:rPr>
      </w:pPr>
      <w:r>
        <w:rPr>
          <w:sz w:val="28"/>
          <w:szCs w:val="28"/>
        </w:rPr>
        <w:tab/>
      </w:r>
      <w:r>
        <w:rPr>
          <w:sz w:val="28"/>
          <w:szCs w:val="28"/>
        </w:rPr>
        <w:t xml:space="preserve">卢建业 </w:t>
      </w:r>
      <w:r>
        <w:rPr>
          <w:sz w:val="28"/>
          <w:szCs w:val="28"/>
        </w:rPr>
        <w:t>13331183</w:t>
      </w:r>
    </w:p>
    <w:p>
      <w:pPr>
        <w:pStyle w:val="Normal"/>
        <w:spacing w:lineRule="auto" w:line="240"/>
        <w:jc w:val="right"/>
        <w:rPr>
          <w:sz w:val="28"/>
          <w:szCs w:val="28"/>
        </w:rPr>
      </w:pPr>
      <w:r>
        <w:rPr>
          <w:sz w:val="28"/>
          <w:szCs w:val="28"/>
        </w:rPr>
        <w:t xml:space="preserve">龙德成 </w:t>
      </w:r>
      <w:r>
        <w:rPr>
          <w:sz w:val="28"/>
          <w:szCs w:val="28"/>
        </w:rPr>
        <w:t>13331180</w:t>
      </w:r>
    </w:p>
    <w:p>
      <w:pPr>
        <w:pStyle w:val="Normal"/>
        <w:spacing w:lineRule="auto" w:line="240"/>
        <w:jc w:val="right"/>
        <w:rPr>
          <w:sz w:val="28"/>
          <w:szCs w:val="28"/>
        </w:rPr>
      </w:pPr>
      <w:r>
        <w:rPr>
          <w:sz w:val="28"/>
          <w:szCs w:val="28"/>
        </w:rPr>
        <w:t xml:space="preserve">刘健诚 </w:t>
      </w:r>
      <w:r>
        <w:rPr>
          <w:sz w:val="28"/>
          <w:szCs w:val="28"/>
        </w:rPr>
        <w:t>13331169</w:t>
      </w:r>
    </w:p>
    <w:p>
      <w:pPr>
        <w:pStyle w:val="Normal"/>
        <w:spacing w:lineRule="auto" w:line="240"/>
        <w:jc w:val="right"/>
        <w:rPr>
          <w:sz w:val="28"/>
          <w:szCs w:val="28"/>
        </w:rPr>
      </w:pPr>
      <w:r>
        <w:rPr>
          <w:sz w:val="28"/>
          <w:szCs w:val="28"/>
        </w:rPr>
        <w:t xml:space="preserve">罗双奇 </w:t>
      </w:r>
      <w:r>
        <w:rPr>
          <w:sz w:val="28"/>
          <w:szCs w:val="28"/>
        </w:rPr>
        <w:t>13331192</w:t>
      </w:r>
    </w:p>
    <w:p>
      <w:pPr>
        <w:pStyle w:val="Normal"/>
        <w:spacing w:lineRule="auto" w:line="240"/>
        <w:jc w:val="right"/>
        <w:rPr>
          <w:sz w:val="28"/>
          <w:szCs w:val="28"/>
        </w:rPr>
      </w:pPr>
      <w:r>
        <w:rPr>
          <w:sz w:val="28"/>
          <w:szCs w:val="28"/>
        </w:rPr>
        <w:t>周基源</w:t>
      </w:r>
      <w:r>
        <w:rPr>
          <w:sz w:val="28"/>
          <w:szCs w:val="28"/>
        </w:rPr>
        <w:t>13331370</w:t>
      </w:r>
    </w:p>
    <w:p>
      <w:pPr>
        <w:pStyle w:val="Style20"/>
        <w:spacing w:before="480" w:after="0"/>
        <w:jc w:val="center"/>
        <w:rPr>
          <w:sz w:val="72"/>
          <w:szCs w:val="72"/>
          <w:lang w:val="zh-CN" w:eastAsia="zh-CN"/>
        </w:rPr>
      </w:pPr>
      <w:r>
        <w:rPr>
          <w:sz w:val="72"/>
          <w:szCs w:val="72"/>
          <w:lang w:val="zh-CN" w:eastAsia="zh-CN"/>
        </w:rPr>
        <w:drawing>
          <wp:inline distT="0" distB="0" distL="0" distR="0">
            <wp:extent cx="758190" cy="477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758190" cy="477520"/>
                    </a:xfrm>
                    <a:prstGeom prst="rect">
                      <a:avLst/>
                    </a:prstGeom>
                  </pic:spPr>
                </pic:pic>
              </a:graphicData>
            </a:graphic>
          </wp:inline>
        </w:drawing>
      </w:r>
    </w:p>
    <w:p>
      <w:pPr>
        <w:pStyle w:val="Style20"/>
        <w:spacing w:before="480" w:after="0"/>
        <w:jc w:val="center"/>
        <w:rPr>
          <w:sz w:val="72"/>
          <w:szCs w:val="72"/>
          <w:lang w:val="zh-CN" w:eastAsia="zh-CN"/>
        </w:rPr>
      </w:pPr>
      <w:r>
        <w:rPr>
          <w:sz w:val="72"/>
          <w:szCs w:val="72"/>
          <w:lang w:val="zh-CN" w:eastAsia="zh-CN"/>
        </w:rPr>
      </w:r>
      <w:r>
        <w:br w:type="page"/>
      </w:r>
    </w:p>
    <w:p>
      <w:pPr>
        <w:pStyle w:val="Style20"/>
        <w:spacing w:before="480" w:after="0"/>
        <w:jc w:val="center"/>
        <w:rPr>
          <w:sz w:val="72"/>
          <w:szCs w:val="72"/>
          <w:lang w:val="zh-CN" w:eastAsia="zh-CN"/>
        </w:rPr>
      </w:pPr>
      <w:r>
        <w:rPr>
          <w:sz w:val="72"/>
          <w:szCs w:val="72"/>
          <w:lang w:val="zh-CN" w:eastAsia="zh-CN"/>
        </w:rPr>
      </w:r>
    </w:p>
    <w:p>
      <w:pPr>
        <w:pStyle w:val="Style15"/>
        <w:rPr>
          <w:sz w:val="21"/>
          <w:szCs w:val="21"/>
        </w:rPr>
      </w:pPr>
      <w:r>
        <w:rPr>
          <w:sz w:val="21"/>
          <w:szCs w:val="21"/>
        </w:rPr>
        <w:tab/>
      </w:r>
      <w:r>
        <w:rPr>
          <w:sz w:val="21"/>
          <w:szCs w:val="21"/>
        </w:rPr>
        <w:t>我们的项目是开发一个在线的</w:t>
      </w:r>
      <w:r>
        <w:rPr>
          <w:color w:val="00000A"/>
          <w:sz w:val="21"/>
          <w:szCs w:val="21"/>
        </w:rPr>
        <w:t>校园物业报修系统</w:t>
      </w:r>
      <w:r>
        <w:rPr>
          <w:sz w:val="21"/>
          <w:szCs w:val="21"/>
        </w:rPr>
        <w:t>，它实现了对学校物业在线报修与跟进的功能。学生通过系统上报物业报修问题，在线得到报修单的跟进情况，物业部门不需要安排接线员实时接收请求，只需定时查看系统自动推送的报修单即可进行安排相应的维修人员完成任务。</w:t>
      </w:r>
    </w:p>
    <w:p>
      <w:pPr>
        <w:pStyle w:val="Style15"/>
        <w:rPr>
          <w:sz w:val="21"/>
          <w:szCs w:val="21"/>
        </w:rPr>
      </w:pPr>
      <w:r>
        <w:rPr>
          <w:sz w:val="21"/>
          <w:szCs w:val="21"/>
        </w:rPr>
        <w:tab/>
      </w:r>
      <w:r>
        <w:rPr>
          <w:sz w:val="21"/>
          <w:szCs w:val="21"/>
        </w:rPr>
        <w:t>原有通过接线员来申请报修的方式对于习惯在线服务的大学生稍有不便，需要报修者在指定的时间段拨通报修电话，而电话有时并不能很清晰地反应遇到的情况，报修者请求的服务安排顺序也无法获知，在线的报修系统可以采用图片等更加直观的方式来反应遇到的故障情况，同时可以在任何时候发送报修请求单，查看报修单跟进情况，做到信息的有效传递与透明化；并且由于报修单的电子化，可以方便对报修数据进行整合，对于相近的报修地点，可以实现出工一次就完成多个任务单，提高服务的效率。</w:t>
      </w:r>
    </w:p>
    <w:p>
      <w:pPr>
        <w:pStyle w:val="Style15"/>
        <w:rPr>
          <w:sz w:val="21"/>
          <w:szCs w:val="21"/>
        </w:rPr>
      </w:pPr>
      <w:r>
        <w:rPr>
          <w:sz w:val="21"/>
          <w:szCs w:val="21"/>
        </w:rPr>
        <w:t>系统分为两个部分，一个是面向在校学生。当在校的学生遇到物业问题时，通过附图加文字等方式说明需要报修的问题以及维修地点，上传到报障系统，后续只要跟进报修单即可得到相应的物业服务，维修完成后在系统上进行签收并可以对此次维修进行打分与评价。系统另一个部分是面向物业管理部门，当有报修单时，系统自动提醒物业管理部门，管理人员对具体问题安排相应的维修人员上门服务。</w:t>
      </w:r>
    </w:p>
    <w:p>
      <w:pPr>
        <w:pStyle w:val="Style15"/>
        <w:rPr>
          <w:sz w:val="21"/>
          <w:szCs w:val="21"/>
        </w:rPr>
      </w:pPr>
      <w:r>
        <w:rPr>
          <w:sz w:val="21"/>
          <w:szCs w:val="21"/>
        </w:rPr>
        <w:tab/>
      </w:r>
      <w:r>
        <w:rPr>
          <w:sz w:val="21"/>
          <w:szCs w:val="21"/>
        </w:rPr>
        <w:t>物业管理部门可以通过查看报修单的完成情况以及评价获得维修人员的工作水平和工作绩效，作为相应的绩效评价参考，从而促进物业服务水平提高。</w:t>
      </w:r>
    </w:p>
    <w:p>
      <w:pPr>
        <w:pStyle w:val="Style15"/>
        <w:spacing w:before="0" w:after="140"/>
        <w:rPr>
          <w:sz w:val="21"/>
          <w:szCs w:val="21"/>
        </w:rPr>
      </w:pPr>
      <w:r>
        <w:rPr>
          <w:sz w:val="21"/>
          <w:szCs w:val="21"/>
        </w:rPr>
        <w:tab/>
      </w:r>
      <w:r>
        <w:rPr>
          <w:sz w:val="21"/>
          <w:szCs w:val="21"/>
        </w:rPr>
        <w:t>此外，报修单包括取消以及催单的功能，报修过程更加的自由化。</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等线">
    <w:altName w:val="DengXian"/>
    <w:charset w:val="01"/>
    <w:family w:val="auto"/>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Style19">
    <w:name w:val="Title"/>
    <w:basedOn w:val="Style14"/>
    <w:next w:val="Style15"/>
    <w:qFormat/>
    <w:pPr>
      <w:jc w:val="center"/>
    </w:pPr>
    <w:rPr>
      <w:b/>
      <w:bCs/>
      <w:sz w:val="56"/>
      <w:szCs w:val="56"/>
    </w:rPr>
  </w:style>
  <w:style w:type="paragraph" w:styleId="Style20">
    <w:name w:val="无间隔"/>
    <w:qFormat/>
    <w:pPr>
      <w:widowControl/>
      <w:suppressAutoHyphens w:val="true"/>
      <w:kinsoku w:val="true"/>
      <w:overflowPunct w:val="true"/>
      <w:autoSpaceDE w:val="true"/>
      <w:bidi w:val="0"/>
    </w:pPr>
    <w:rPr>
      <w:rFonts w:ascii="等线;DengXian" w:hAnsi="等线;DengXian" w:eastAsia="Droid Sans Fallback;Times New Roman" w:cs="Droid Sans Fallback;Times New Roman"/>
      <w:color w:val="00000A"/>
      <w:sz w:val="22"/>
      <w:szCs w:val="22"/>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 LibreOffice_project/10m0$Build-2</Application>
  <Pages>2</Pages>
  <Words>656</Words>
  <Characters>691</Characters>
  <CharactersWithSpaces>700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2016-07-12T16:11:39Z</dcterms:created>
  <dc:creator/>
  <dc:description/>
  <dc:language>zh-CN</dc:language>
  <cp:lastModifiedBy/>
  <dcterms:modified xsi:type="dcterms:W3CDTF">2016-07-12T22:51:49Z</dcterms:modified>
  <cp:revision>3</cp:revision>
  <dc:subject/>
  <dc:title/>
</cp:coreProperties>
</file>