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
        <w:tblpPr w:leftFromText="180" w:rightFromText="180" w:vertAnchor="page" w:horzAnchor="page" w:tblpX="1511" w:tblpY="1451"/>
        <w:tblOverlap w:val="never"/>
        <w:tblW w:w="4870" w:type="pct"/>
        <w:tblLook w:val="04A0" w:firstRow="1" w:lastRow="0" w:firstColumn="1" w:lastColumn="0" w:noHBand="0" w:noVBand="1"/>
      </w:tblPr>
      <w:tblGrid>
        <w:gridCol w:w="1478"/>
        <w:gridCol w:w="2184"/>
        <w:gridCol w:w="2881"/>
        <w:gridCol w:w="404"/>
        <w:gridCol w:w="1137"/>
      </w:tblGrid>
      <w:tr w:rsidR="00175033" w:rsidRPr="00175033" w14:paraId="7D8E81DC" w14:textId="77777777" w:rsidTr="00D16DF5">
        <w:tc>
          <w:tcPr>
            <w:tcW w:w="5000" w:type="pct"/>
            <w:gridSpan w:val="5"/>
            <w:tcBorders>
              <w:top w:val="nil"/>
              <w:left w:val="nil"/>
              <w:bottom w:val="nil"/>
              <w:right w:val="nil"/>
            </w:tcBorders>
          </w:tcPr>
          <w:p w14:paraId="7396DC4E" w14:textId="77777777" w:rsidR="00175033" w:rsidRPr="00175033" w:rsidRDefault="00175033" w:rsidP="00175033">
            <w:pPr>
              <w:ind w:firstLineChars="0" w:firstLine="0"/>
              <w:jc w:val="center"/>
              <w:rPr>
                <w:sz w:val="28"/>
                <w:szCs w:val="22"/>
              </w:rPr>
            </w:pPr>
          </w:p>
        </w:tc>
      </w:tr>
      <w:tr w:rsidR="00175033" w:rsidRPr="00175033" w14:paraId="576CF618" w14:textId="77777777" w:rsidTr="00D16DF5">
        <w:tc>
          <w:tcPr>
            <w:tcW w:w="5000" w:type="pct"/>
            <w:gridSpan w:val="5"/>
            <w:tcBorders>
              <w:top w:val="nil"/>
              <w:left w:val="nil"/>
              <w:bottom w:val="nil"/>
              <w:right w:val="nil"/>
            </w:tcBorders>
          </w:tcPr>
          <w:p w14:paraId="5F18D9EB" w14:textId="77777777" w:rsidR="00175033" w:rsidRPr="00175033" w:rsidRDefault="00175033" w:rsidP="00175033">
            <w:pPr>
              <w:ind w:firstLineChars="0" w:firstLine="0"/>
              <w:jc w:val="center"/>
              <w:rPr>
                <w:szCs w:val="21"/>
              </w:rPr>
            </w:pPr>
            <w:r w:rsidRPr="00175033">
              <w:rPr>
                <w:rFonts w:eastAsia="隶书"/>
                <w:sz w:val="52"/>
                <w:szCs w:val="52"/>
              </w:rPr>
              <w:t>仲恺农业工程学院</w:t>
            </w:r>
          </w:p>
        </w:tc>
      </w:tr>
      <w:tr w:rsidR="00175033" w:rsidRPr="00175033" w14:paraId="02E4DC19" w14:textId="77777777" w:rsidTr="00D16DF5">
        <w:tc>
          <w:tcPr>
            <w:tcW w:w="5000" w:type="pct"/>
            <w:gridSpan w:val="5"/>
            <w:tcBorders>
              <w:top w:val="nil"/>
              <w:left w:val="nil"/>
              <w:bottom w:val="nil"/>
              <w:right w:val="nil"/>
            </w:tcBorders>
          </w:tcPr>
          <w:p w14:paraId="0A29DBE0" w14:textId="77777777" w:rsidR="00175033" w:rsidRPr="00175033" w:rsidRDefault="00175033" w:rsidP="00175033">
            <w:pPr>
              <w:spacing w:line="720" w:lineRule="auto"/>
              <w:ind w:firstLineChars="0" w:firstLine="0"/>
              <w:jc w:val="center"/>
              <w:rPr>
                <w:szCs w:val="21"/>
              </w:rPr>
            </w:pPr>
            <w:r w:rsidRPr="00175033">
              <w:rPr>
                <w:rFonts w:eastAsia="隶书"/>
                <w:sz w:val="110"/>
                <w:szCs w:val="21"/>
              </w:rPr>
              <w:t>毕</w:t>
            </w:r>
            <w:r w:rsidRPr="00175033">
              <w:rPr>
                <w:rFonts w:eastAsia="隶书"/>
                <w:sz w:val="110"/>
                <w:szCs w:val="110"/>
              </w:rPr>
              <w:t xml:space="preserve"> </w:t>
            </w:r>
            <w:r w:rsidRPr="00175033">
              <w:rPr>
                <w:rFonts w:eastAsia="隶书"/>
                <w:sz w:val="110"/>
                <w:szCs w:val="21"/>
              </w:rPr>
              <w:t>业</w:t>
            </w:r>
            <w:r w:rsidRPr="00175033">
              <w:rPr>
                <w:rFonts w:eastAsia="隶书"/>
                <w:sz w:val="110"/>
                <w:szCs w:val="110"/>
              </w:rPr>
              <w:t xml:space="preserve"> </w:t>
            </w:r>
            <w:r w:rsidRPr="00175033">
              <w:rPr>
                <w:rFonts w:eastAsia="隶书"/>
                <w:color w:val="000000" w:themeColor="text1"/>
                <w:sz w:val="110"/>
                <w:szCs w:val="21"/>
              </w:rPr>
              <w:t>论</w:t>
            </w:r>
            <w:r w:rsidRPr="00175033">
              <w:rPr>
                <w:rFonts w:eastAsia="隶书"/>
                <w:color w:val="000000" w:themeColor="text1"/>
                <w:sz w:val="110"/>
                <w:szCs w:val="21"/>
              </w:rPr>
              <w:t xml:space="preserve"> </w:t>
            </w:r>
            <w:r w:rsidRPr="00175033">
              <w:rPr>
                <w:rFonts w:eastAsia="隶书"/>
                <w:color w:val="000000" w:themeColor="text1"/>
                <w:sz w:val="110"/>
                <w:szCs w:val="21"/>
              </w:rPr>
              <w:t>文</w:t>
            </w:r>
          </w:p>
        </w:tc>
      </w:tr>
      <w:tr w:rsidR="00175033" w:rsidRPr="00175033" w14:paraId="4330FC90" w14:textId="77777777" w:rsidTr="00D16DF5">
        <w:trPr>
          <w:trHeight w:val="553"/>
        </w:trPr>
        <w:tc>
          <w:tcPr>
            <w:tcW w:w="5000" w:type="pct"/>
            <w:gridSpan w:val="5"/>
            <w:tcBorders>
              <w:top w:val="nil"/>
              <w:left w:val="nil"/>
              <w:bottom w:val="nil"/>
              <w:right w:val="nil"/>
            </w:tcBorders>
          </w:tcPr>
          <w:p w14:paraId="20DC55A5" w14:textId="77777777" w:rsidR="00175033" w:rsidRPr="00175033" w:rsidRDefault="00175033" w:rsidP="00175033">
            <w:pPr>
              <w:spacing w:line="240" w:lineRule="auto"/>
              <w:ind w:firstLineChars="0" w:firstLine="0"/>
              <w:rPr>
                <w:sz w:val="22"/>
                <w:szCs w:val="2"/>
              </w:rPr>
            </w:pPr>
          </w:p>
          <w:p w14:paraId="3FCE5503" w14:textId="77777777" w:rsidR="00175033" w:rsidRPr="00175033" w:rsidRDefault="00175033" w:rsidP="00175033">
            <w:pPr>
              <w:spacing w:line="240" w:lineRule="auto"/>
              <w:ind w:firstLineChars="0" w:firstLine="0"/>
              <w:rPr>
                <w:sz w:val="22"/>
                <w:szCs w:val="2"/>
              </w:rPr>
            </w:pPr>
          </w:p>
          <w:p w14:paraId="69A03C2A" w14:textId="77777777" w:rsidR="00175033" w:rsidRPr="00175033" w:rsidRDefault="00175033" w:rsidP="00175033">
            <w:pPr>
              <w:spacing w:line="240" w:lineRule="auto"/>
              <w:ind w:firstLineChars="0" w:firstLine="0"/>
              <w:rPr>
                <w:sz w:val="22"/>
                <w:szCs w:val="2"/>
              </w:rPr>
            </w:pPr>
          </w:p>
        </w:tc>
      </w:tr>
      <w:tr w:rsidR="00175033" w:rsidRPr="00175033" w14:paraId="7FFD97C5" w14:textId="77777777" w:rsidTr="00D16DF5">
        <w:tc>
          <w:tcPr>
            <w:tcW w:w="5000" w:type="pct"/>
            <w:gridSpan w:val="5"/>
            <w:tcBorders>
              <w:top w:val="nil"/>
              <w:left w:val="nil"/>
              <w:bottom w:val="nil"/>
              <w:right w:val="nil"/>
            </w:tcBorders>
            <w:vAlign w:val="center"/>
          </w:tcPr>
          <w:p w14:paraId="20C74BAC" w14:textId="77777777" w:rsidR="00175033" w:rsidRPr="00175033" w:rsidRDefault="00175033" w:rsidP="00175033">
            <w:pPr>
              <w:ind w:firstLineChars="0" w:firstLine="0"/>
              <w:jc w:val="center"/>
              <w:rPr>
                <w:rFonts w:eastAsia="隶书"/>
                <w:sz w:val="44"/>
                <w:szCs w:val="44"/>
              </w:rPr>
            </w:pPr>
            <w:r w:rsidRPr="00175033">
              <w:rPr>
                <w:rFonts w:eastAsia="隶书" w:hint="eastAsia"/>
                <w:sz w:val="44"/>
                <w:szCs w:val="44"/>
              </w:rPr>
              <w:t>基于</w:t>
            </w:r>
            <w:r w:rsidRPr="00175033">
              <w:rPr>
                <w:rFonts w:eastAsia="隶书" w:hint="eastAsia"/>
                <w:sz w:val="44"/>
                <w:szCs w:val="44"/>
              </w:rPr>
              <w:t xml:space="preserve"> STM32 </w:t>
            </w:r>
            <w:r w:rsidRPr="00175033">
              <w:rPr>
                <w:rFonts w:eastAsia="隶书" w:hint="eastAsia"/>
                <w:sz w:val="44"/>
                <w:szCs w:val="44"/>
              </w:rPr>
              <w:t>的智能宠物救助站</w:t>
            </w:r>
          </w:p>
          <w:p w14:paraId="4955E9F7" w14:textId="18AEC853" w:rsidR="00175033" w:rsidRPr="00175033" w:rsidRDefault="00175033" w:rsidP="00175033">
            <w:pPr>
              <w:ind w:firstLineChars="0" w:firstLine="0"/>
              <w:jc w:val="center"/>
              <w:rPr>
                <w:szCs w:val="21"/>
              </w:rPr>
            </w:pPr>
            <w:r w:rsidRPr="00175033">
              <w:rPr>
                <w:rFonts w:eastAsia="隶书" w:hint="eastAsia"/>
                <w:sz w:val="44"/>
                <w:szCs w:val="44"/>
              </w:rPr>
              <w:t>系统设计与实现</w:t>
            </w:r>
          </w:p>
        </w:tc>
      </w:tr>
      <w:tr w:rsidR="00175033" w:rsidRPr="00175033" w14:paraId="2A0AEAA4" w14:textId="77777777" w:rsidTr="00D16DF5">
        <w:tc>
          <w:tcPr>
            <w:tcW w:w="5000" w:type="pct"/>
            <w:gridSpan w:val="5"/>
            <w:tcBorders>
              <w:top w:val="nil"/>
              <w:left w:val="nil"/>
              <w:bottom w:val="nil"/>
              <w:right w:val="nil"/>
            </w:tcBorders>
          </w:tcPr>
          <w:p w14:paraId="3EB4681D" w14:textId="0447CC88" w:rsidR="00175033" w:rsidRPr="00175033" w:rsidRDefault="00175033" w:rsidP="00175033">
            <w:pPr>
              <w:ind w:firstLineChars="0" w:firstLine="1361"/>
              <w:jc w:val="center"/>
              <w:rPr>
                <w:szCs w:val="21"/>
              </w:rPr>
            </w:pPr>
          </w:p>
        </w:tc>
      </w:tr>
      <w:tr w:rsidR="00175033" w:rsidRPr="00175033" w14:paraId="2B292536" w14:textId="77777777" w:rsidTr="00D16DF5">
        <w:trPr>
          <w:trHeight w:val="861"/>
        </w:trPr>
        <w:tc>
          <w:tcPr>
            <w:tcW w:w="5000" w:type="pct"/>
            <w:gridSpan w:val="5"/>
            <w:tcBorders>
              <w:top w:val="nil"/>
              <w:left w:val="nil"/>
              <w:bottom w:val="nil"/>
              <w:right w:val="nil"/>
            </w:tcBorders>
          </w:tcPr>
          <w:p w14:paraId="7FD861B4" w14:textId="77777777" w:rsidR="00175033" w:rsidRPr="00175033" w:rsidRDefault="00175033" w:rsidP="00175033">
            <w:pPr>
              <w:ind w:firstLineChars="0" w:firstLine="0"/>
              <w:rPr>
                <w:szCs w:val="21"/>
              </w:rPr>
            </w:pPr>
          </w:p>
        </w:tc>
      </w:tr>
      <w:tr w:rsidR="00175033" w:rsidRPr="00175033" w14:paraId="7107C76A" w14:textId="77777777" w:rsidTr="00D16DF5">
        <w:trPr>
          <w:trHeight w:val="23"/>
        </w:trPr>
        <w:tc>
          <w:tcPr>
            <w:tcW w:w="5000" w:type="pct"/>
            <w:gridSpan w:val="5"/>
            <w:tcBorders>
              <w:top w:val="nil"/>
              <w:left w:val="nil"/>
              <w:bottom w:val="nil"/>
              <w:right w:val="nil"/>
            </w:tcBorders>
          </w:tcPr>
          <w:p w14:paraId="648554F8" w14:textId="77777777" w:rsidR="00175033" w:rsidRPr="00175033" w:rsidRDefault="00175033" w:rsidP="00175033">
            <w:pPr>
              <w:ind w:firstLineChars="0" w:firstLine="0"/>
              <w:rPr>
                <w:szCs w:val="21"/>
              </w:rPr>
            </w:pPr>
          </w:p>
          <w:p w14:paraId="6A198B74" w14:textId="77777777" w:rsidR="00175033" w:rsidRPr="00175033" w:rsidRDefault="00175033" w:rsidP="00175033">
            <w:pPr>
              <w:ind w:firstLineChars="0" w:firstLine="0"/>
              <w:rPr>
                <w:szCs w:val="21"/>
              </w:rPr>
            </w:pPr>
          </w:p>
        </w:tc>
      </w:tr>
      <w:tr w:rsidR="00175033" w:rsidRPr="00175033" w14:paraId="72BDC5D8" w14:textId="77777777" w:rsidTr="00175033">
        <w:trPr>
          <w:trHeight w:val="23"/>
        </w:trPr>
        <w:tc>
          <w:tcPr>
            <w:tcW w:w="914" w:type="pct"/>
            <w:tcBorders>
              <w:top w:val="nil"/>
              <w:left w:val="nil"/>
              <w:bottom w:val="nil"/>
              <w:right w:val="nil"/>
            </w:tcBorders>
          </w:tcPr>
          <w:p w14:paraId="527A2B63" w14:textId="77777777" w:rsidR="00175033" w:rsidRPr="00175033" w:rsidRDefault="00175033" w:rsidP="00175033">
            <w:pPr>
              <w:ind w:firstLineChars="0" w:firstLine="0"/>
              <w:rPr>
                <w:szCs w:val="21"/>
              </w:rPr>
            </w:pPr>
          </w:p>
        </w:tc>
        <w:tc>
          <w:tcPr>
            <w:tcW w:w="1351" w:type="pct"/>
            <w:tcBorders>
              <w:top w:val="nil"/>
              <w:left w:val="nil"/>
              <w:bottom w:val="nil"/>
              <w:right w:val="nil"/>
            </w:tcBorders>
          </w:tcPr>
          <w:p w14:paraId="33DF54CD" w14:textId="77777777" w:rsidR="00175033" w:rsidRPr="00175033" w:rsidRDefault="00175033" w:rsidP="00175033">
            <w:pPr>
              <w:ind w:firstLineChars="0" w:firstLine="0"/>
              <w:jc w:val="center"/>
              <w:rPr>
                <w:rFonts w:eastAsia="隶书"/>
                <w:sz w:val="36"/>
                <w:szCs w:val="21"/>
              </w:rPr>
            </w:pPr>
            <w:r w:rsidRPr="00175033">
              <w:rPr>
                <w:rFonts w:eastAsia="隶书"/>
                <w:sz w:val="36"/>
                <w:szCs w:val="21"/>
              </w:rPr>
              <w:t>姓</w:t>
            </w:r>
            <w:r w:rsidRPr="00175033">
              <w:rPr>
                <w:rFonts w:eastAsia="隶书"/>
                <w:sz w:val="36"/>
                <w:szCs w:val="21"/>
              </w:rPr>
              <w:t xml:space="preserve">    </w:t>
            </w:r>
            <w:r w:rsidRPr="00175033">
              <w:rPr>
                <w:rFonts w:eastAsia="隶书"/>
                <w:sz w:val="36"/>
                <w:szCs w:val="21"/>
              </w:rPr>
              <w:t>名</w:t>
            </w:r>
          </w:p>
        </w:tc>
        <w:tc>
          <w:tcPr>
            <w:tcW w:w="1782" w:type="pct"/>
            <w:tcBorders>
              <w:top w:val="nil"/>
              <w:left w:val="nil"/>
              <w:bottom w:val="nil"/>
              <w:right w:val="nil"/>
            </w:tcBorders>
          </w:tcPr>
          <w:p w14:paraId="19C4FC2A" w14:textId="21557241" w:rsidR="00175033" w:rsidRPr="00175033" w:rsidRDefault="00175033" w:rsidP="00175033">
            <w:pPr>
              <w:ind w:firstLineChars="0" w:firstLine="0"/>
              <w:jc w:val="left"/>
              <w:rPr>
                <w:rFonts w:eastAsia="隶书"/>
                <w:sz w:val="36"/>
                <w:szCs w:val="21"/>
              </w:rPr>
            </w:pPr>
            <w:r>
              <w:rPr>
                <w:rFonts w:hint="eastAsia"/>
                <w:sz w:val="30"/>
                <w:szCs w:val="21"/>
              </w:rPr>
              <w:t>林湘龙</w:t>
            </w:r>
          </w:p>
        </w:tc>
        <w:tc>
          <w:tcPr>
            <w:tcW w:w="953" w:type="pct"/>
            <w:gridSpan w:val="2"/>
            <w:tcBorders>
              <w:top w:val="nil"/>
              <w:left w:val="nil"/>
              <w:bottom w:val="nil"/>
              <w:right w:val="nil"/>
            </w:tcBorders>
          </w:tcPr>
          <w:p w14:paraId="350A99DF" w14:textId="77777777" w:rsidR="00175033" w:rsidRPr="00175033" w:rsidRDefault="00175033" w:rsidP="00175033">
            <w:pPr>
              <w:ind w:firstLineChars="0" w:firstLine="0"/>
              <w:rPr>
                <w:szCs w:val="21"/>
              </w:rPr>
            </w:pPr>
          </w:p>
        </w:tc>
      </w:tr>
      <w:tr w:rsidR="00175033" w:rsidRPr="00175033" w14:paraId="5E31ADE6" w14:textId="77777777" w:rsidTr="00175033">
        <w:trPr>
          <w:trHeight w:val="23"/>
        </w:trPr>
        <w:tc>
          <w:tcPr>
            <w:tcW w:w="914" w:type="pct"/>
            <w:tcBorders>
              <w:top w:val="nil"/>
              <w:left w:val="nil"/>
              <w:bottom w:val="nil"/>
              <w:right w:val="nil"/>
            </w:tcBorders>
          </w:tcPr>
          <w:p w14:paraId="755BD465" w14:textId="77777777" w:rsidR="00175033" w:rsidRPr="00175033" w:rsidRDefault="00175033" w:rsidP="00175033">
            <w:pPr>
              <w:ind w:firstLineChars="0" w:firstLine="0"/>
              <w:rPr>
                <w:szCs w:val="21"/>
              </w:rPr>
            </w:pPr>
          </w:p>
        </w:tc>
        <w:tc>
          <w:tcPr>
            <w:tcW w:w="1351" w:type="pct"/>
            <w:tcBorders>
              <w:top w:val="nil"/>
              <w:left w:val="nil"/>
              <w:bottom w:val="nil"/>
              <w:right w:val="nil"/>
            </w:tcBorders>
          </w:tcPr>
          <w:p w14:paraId="5EF01A4E" w14:textId="77777777" w:rsidR="00175033" w:rsidRPr="00175033" w:rsidRDefault="00175033" w:rsidP="00175033">
            <w:pPr>
              <w:ind w:firstLineChars="0" w:firstLine="0"/>
              <w:jc w:val="center"/>
              <w:rPr>
                <w:rFonts w:eastAsia="隶书"/>
                <w:sz w:val="36"/>
                <w:szCs w:val="21"/>
              </w:rPr>
            </w:pPr>
            <w:r w:rsidRPr="00175033">
              <w:rPr>
                <w:rFonts w:eastAsia="隶书"/>
                <w:sz w:val="36"/>
                <w:szCs w:val="21"/>
              </w:rPr>
              <w:t>学</w:t>
            </w:r>
            <w:r w:rsidRPr="00175033">
              <w:rPr>
                <w:rFonts w:eastAsia="隶书"/>
                <w:sz w:val="36"/>
                <w:szCs w:val="21"/>
              </w:rPr>
              <w:t xml:space="preserve">    </w:t>
            </w:r>
            <w:r w:rsidRPr="00175033">
              <w:rPr>
                <w:rFonts w:eastAsia="隶书"/>
                <w:sz w:val="36"/>
                <w:szCs w:val="21"/>
              </w:rPr>
              <w:t>院</w:t>
            </w:r>
          </w:p>
        </w:tc>
        <w:tc>
          <w:tcPr>
            <w:tcW w:w="1782" w:type="pct"/>
            <w:tcBorders>
              <w:top w:val="nil"/>
              <w:left w:val="nil"/>
              <w:bottom w:val="nil"/>
              <w:right w:val="nil"/>
            </w:tcBorders>
          </w:tcPr>
          <w:p w14:paraId="3C2E06AA" w14:textId="13668CE5" w:rsidR="00175033" w:rsidRPr="00175033" w:rsidRDefault="00175033" w:rsidP="00175033">
            <w:pPr>
              <w:ind w:firstLineChars="0" w:firstLine="0"/>
              <w:jc w:val="left"/>
              <w:rPr>
                <w:rFonts w:eastAsia="隶书"/>
                <w:sz w:val="36"/>
                <w:szCs w:val="21"/>
              </w:rPr>
            </w:pPr>
            <w:r>
              <w:rPr>
                <w:rFonts w:hint="eastAsia"/>
                <w:sz w:val="30"/>
                <w:szCs w:val="21"/>
              </w:rPr>
              <w:t>人工智能学院</w:t>
            </w:r>
          </w:p>
        </w:tc>
        <w:tc>
          <w:tcPr>
            <w:tcW w:w="953" w:type="pct"/>
            <w:gridSpan w:val="2"/>
            <w:tcBorders>
              <w:top w:val="nil"/>
              <w:left w:val="nil"/>
              <w:bottom w:val="nil"/>
              <w:right w:val="nil"/>
            </w:tcBorders>
          </w:tcPr>
          <w:p w14:paraId="4CC289EA" w14:textId="77777777" w:rsidR="00175033" w:rsidRPr="00175033" w:rsidRDefault="00175033" w:rsidP="00175033">
            <w:pPr>
              <w:ind w:firstLineChars="0" w:firstLine="0"/>
              <w:rPr>
                <w:szCs w:val="21"/>
              </w:rPr>
            </w:pPr>
          </w:p>
        </w:tc>
      </w:tr>
      <w:tr w:rsidR="00175033" w:rsidRPr="00175033" w14:paraId="529A5155" w14:textId="77777777" w:rsidTr="00175033">
        <w:trPr>
          <w:trHeight w:val="23"/>
        </w:trPr>
        <w:tc>
          <w:tcPr>
            <w:tcW w:w="914" w:type="pct"/>
            <w:tcBorders>
              <w:top w:val="nil"/>
              <w:left w:val="nil"/>
              <w:bottom w:val="nil"/>
              <w:right w:val="nil"/>
            </w:tcBorders>
          </w:tcPr>
          <w:p w14:paraId="32E92CDE" w14:textId="77777777" w:rsidR="00175033" w:rsidRPr="00175033" w:rsidRDefault="00175033" w:rsidP="00175033">
            <w:pPr>
              <w:ind w:firstLineChars="0" w:firstLine="0"/>
              <w:rPr>
                <w:szCs w:val="21"/>
              </w:rPr>
            </w:pPr>
          </w:p>
        </w:tc>
        <w:tc>
          <w:tcPr>
            <w:tcW w:w="1351" w:type="pct"/>
            <w:tcBorders>
              <w:top w:val="nil"/>
              <w:left w:val="nil"/>
              <w:bottom w:val="nil"/>
              <w:right w:val="nil"/>
            </w:tcBorders>
          </w:tcPr>
          <w:p w14:paraId="366B1219" w14:textId="77777777" w:rsidR="00175033" w:rsidRPr="00175033" w:rsidRDefault="00175033" w:rsidP="00175033">
            <w:pPr>
              <w:ind w:firstLineChars="0" w:firstLine="0"/>
              <w:jc w:val="center"/>
              <w:rPr>
                <w:rFonts w:eastAsia="隶书"/>
                <w:sz w:val="36"/>
                <w:szCs w:val="21"/>
              </w:rPr>
            </w:pPr>
            <w:r w:rsidRPr="00175033">
              <w:rPr>
                <w:rFonts w:eastAsia="隶书"/>
                <w:sz w:val="36"/>
                <w:szCs w:val="21"/>
              </w:rPr>
              <w:t>专业班级</w:t>
            </w:r>
          </w:p>
        </w:tc>
        <w:tc>
          <w:tcPr>
            <w:tcW w:w="2032" w:type="pct"/>
            <w:gridSpan w:val="2"/>
            <w:tcBorders>
              <w:top w:val="nil"/>
              <w:left w:val="nil"/>
              <w:bottom w:val="nil"/>
              <w:right w:val="nil"/>
            </w:tcBorders>
          </w:tcPr>
          <w:p w14:paraId="44A20D91" w14:textId="718E58AA" w:rsidR="00175033" w:rsidRPr="00175033" w:rsidRDefault="00175033" w:rsidP="00175033">
            <w:pPr>
              <w:ind w:firstLineChars="0" w:firstLine="0"/>
              <w:jc w:val="left"/>
              <w:rPr>
                <w:rFonts w:eastAsia="隶书"/>
                <w:sz w:val="36"/>
                <w:szCs w:val="21"/>
              </w:rPr>
            </w:pPr>
            <w:r>
              <w:rPr>
                <w:rFonts w:hint="eastAsia"/>
                <w:sz w:val="30"/>
                <w:szCs w:val="21"/>
              </w:rPr>
              <w:t>电子信息工程</w:t>
            </w:r>
            <w:r>
              <w:rPr>
                <w:rFonts w:hint="eastAsia"/>
                <w:sz w:val="30"/>
                <w:szCs w:val="21"/>
              </w:rPr>
              <w:t>222</w:t>
            </w:r>
            <w:r>
              <w:rPr>
                <w:rFonts w:hint="eastAsia"/>
                <w:sz w:val="30"/>
                <w:szCs w:val="21"/>
              </w:rPr>
              <w:t>班</w:t>
            </w:r>
          </w:p>
        </w:tc>
        <w:tc>
          <w:tcPr>
            <w:tcW w:w="703" w:type="pct"/>
            <w:tcBorders>
              <w:top w:val="nil"/>
              <w:left w:val="nil"/>
              <w:bottom w:val="nil"/>
              <w:right w:val="nil"/>
            </w:tcBorders>
          </w:tcPr>
          <w:p w14:paraId="17EF4E44" w14:textId="77777777" w:rsidR="00175033" w:rsidRPr="00175033" w:rsidRDefault="00175033" w:rsidP="00175033">
            <w:pPr>
              <w:ind w:firstLineChars="0" w:firstLine="0"/>
              <w:rPr>
                <w:szCs w:val="21"/>
              </w:rPr>
            </w:pPr>
          </w:p>
        </w:tc>
      </w:tr>
      <w:tr w:rsidR="00175033" w:rsidRPr="00175033" w14:paraId="35933B8D" w14:textId="77777777" w:rsidTr="00175033">
        <w:trPr>
          <w:trHeight w:val="23"/>
        </w:trPr>
        <w:tc>
          <w:tcPr>
            <w:tcW w:w="914" w:type="pct"/>
            <w:tcBorders>
              <w:top w:val="nil"/>
              <w:left w:val="nil"/>
              <w:bottom w:val="nil"/>
              <w:right w:val="nil"/>
            </w:tcBorders>
          </w:tcPr>
          <w:p w14:paraId="052F006D" w14:textId="77777777" w:rsidR="00175033" w:rsidRPr="00175033" w:rsidRDefault="00175033" w:rsidP="00175033">
            <w:pPr>
              <w:ind w:firstLineChars="0" w:firstLine="0"/>
              <w:rPr>
                <w:szCs w:val="21"/>
              </w:rPr>
            </w:pPr>
          </w:p>
        </w:tc>
        <w:tc>
          <w:tcPr>
            <w:tcW w:w="1351" w:type="pct"/>
            <w:tcBorders>
              <w:top w:val="nil"/>
              <w:left w:val="nil"/>
              <w:bottom w:val="nil"/>
              <w:right w:val="nil"/>
            </w:tcBorders>
          </w:tcPr>
          <w:p w14:paraId="77300134" w14:textId="77777777" w:rsidR="00175033" w:rsidRPr="00175033" w:rsidRDefault="00175033" w:rsidP="00175033">
            <w:pPr>
              <w:ind w:firstLineChars="0" w:firstLine="0"/>
              <w:jc w:val="center"/>
              <w:rPr>
                <w:rFonts w:eastAsia="隶书"/>
                <w:sz w:val="36"/>
                <w:szCs w:val="21"/>
              </w:rPr>
            </w:pPr>
            <w:r w:rsidRPr="00175033">
              <w:rPr>
                <w:rFonts w:eastAsia="隶书"/>
                <w:sz w:val="36"/>
                <w:szCs w:val="21"/>
              </w:rPr>
              <w:t>学</w:t>
            </w:r>
            <w:r w:rsidRPr="00175033">
              <w:rPr>
                <w:rFonts w:eastAsia="隶书"/>
                <w:sz w:val="36"/>
                <w:szCs w:val="21"/>
              </w:rPr>
              <w:t xml:space="preserve">    </w:t>
            </w:r>
            <w:r w:rsidRPr="00175033">
              <w:rPr>
                <w:rFonts w:eastAsia="隶书"/>
                <w:sz w:val="36"/>
                <w:szCs w:val="21"/>
              </w:rPr>
              <w:t>号</w:t>
            </w:r>
          </w:p>
        </w:tc>
        <w:tc>
          <w:tcPr>
            <w:tcW w:w="1782" w:type="pct"/>
            <w:tcBorders>
              <w:top w:val="nil"/>
              <w:left w:val="nil"/>
              <w:bottom w:val="nil"/>
              <w:right w:val="nil"/>
            </w:tcBorders>
          </w:tcPr>
          <w:p w14:paraId="07AB1D28" w14:textId="400F8A96" w:rsidR="00175033" w:rsidRPr="00175033" w:rsidRDefault="00175033" w:rsidP="00175033">
            <w:pPr>
              <w:ind w:firstLineChars="0" w:firstLine="0"/>
              <w:jc w:val="left"/>
              <w:rPr>
                <w:rFonts w:eastAsia="隶书"/>
                <w:sz w:val="36"/>
                <w:szCs w:val="21"/>
              </w:rPr>
            </w:pPr>
            <w:r>
              <w:rPr>
                <w:rFonts w:hint="eastAsia"/>
                <w:sz w:val="30"/>
                <w:szCs w:val="21"/>
              </w:rPr>
              <w:t>202210214214</w:t>
            </w:r>
          </w:p>
        </w:tc>
        <w:tc>
          <w:tcPr>
            <w:tcW w:w="953" w:type="pct"/>
            <w:gridSpan w:val="2"/>
            <w:tcBorders>
              <w:top w:val="nil"/>
              <w:left w:val="nil"/>
              <w:bottom w:val="nil"/>
              <w:right w:val="nil"/>
            </w:tcBorders>
          </w:tcPr>
          <w:p w14:paraId="4A8A4559" w14:textId="77777777" w:rsidR="00175033" w:rsidRPr="00175033" w:rsidRDefault="00175033" w:rsidP="00175033">
            <w:pPr>
              <w:ind w:firstLineChars="0" w:firstLine="0"/>
              <w:rPr>
                <w:sz w:val="18"/>
                <w:szCs w:val="15"/>
              </w:rPr>
            </w:pPr>
          </w:p>
        </w:tc>
      </w:tr>
      <w:tr w:rsidR="00175033" w:rsidRPr="00175033" w14:paraId="072BDEB1" w14:textId="77777777" w:rsidTr="00175033">
        <w:trPr>
          <w:trHeight w:val="23"/>
        </w:trPr>
        <w:tc>
          <w:tcPr>
            <w:tcW w:w="914" w:type="pct"/>
            <w:tcBorders>
              <w:top w:val="nil"/>
              <w:left w:val="nil"/>
              <w:bottom w:val="nil"/>
              <w:right w:val="nil"/>
            </w:tcBorders>
          </w:tcPr>
          <w:p w14:paraId="6C60705A" w14:textId="77777777" w:rsidR="00175033" w:rsidRPr="00175033" w:rsidRDefault="00175033" w:rsidP="00175033">
            <w:pPr>
              <w:ind w:firstLineChars="0" w:firstLine="0"/>
              <w:rPr>
                <w:szCs w:val="21"/>
              </w:rPr>
            </w:pPr>
          </w:p>
        </w:tc>
        <w:tc>
          <w:tcPr>
            <w:tcW w:w="1351" w:type="pct"/>
            <w:tcBorders>
              <w:top w:val="nil"/>
              <w:left w:val="nil"/>
              <w:bottom w:val="nil"/>
              <w:right w:val="nil"/>
            </w:tcBorders>
          </w:tcPr>
          <w:p w14:paraId="4AC32E9F" w14:textId="77777777" w:rsidR="00175033" w:rsidRPr="00175033" w:rsidRDefault="00175033" w:rsidP="00175033">
            <w:pPr>
              <w:ind w:firstLineChars="0" w:firstLine="0"/>
              <w:jc w:val="center"/>
              <w:rPr>
                <w:rFonts w:eastAsia="隶书"/>
                <w:sz w:val="36"/>
                <w:szCs w:val="21"/>
              </w:rPr>
            </w:pPr>
            <w:r w:rsidRPr="00175033">
              <w:rPr>
                <w:rFonts w:eastAsia="隶书"/>
                <w:sz w:val="36"/>
                <w:szCs w:val="21"/>
              </w:rPr>
              <w:t>指导教师</w:t>
            </w:r>
          </w:p>
        </w:tc>
        <w:tc>
          <w:tcPr>
            <w:tcW w:w="2735" w:type="pct"/>
            <w:gridSpan w:val="3"/>
            <w:tcBorders>
              <w:top w:val="nil"/>
              <w:left w:val="nil"/>
              <w:bottom w:val="nil"/>
              <w:right w:val="nil"/>
            </w:tcBorders>
          </w:tcPr>
          <w:p w14:paraId="3CE06267" w14:textId="78759CBE" w:rsidR="00175033" w:rsidRPr="00175033" w:rsidRDefault="00175033" w:rsidP="00175033">
            <w:pPr>
              <w:ind w:firstLineChars="0" w:firstLine="0"/>
              <w:rPr>
                <w:sz w:val="18"/>
                <w:szCs w:val="15"/>
              </w:rPr>
            </w:pPr>
            <w:r>
              <w:rPr>
                <w:rFonts w:hint="eastAsia"/>
                <w:sz w:val="30"/>
                <w:szCs w:val="21"/>
              </w:rPr>
              <w:t>罗智杰</w:t>
            </w:r>
            <w:r w:rsidRPr="00175033">
              <w:rPr>
                <w:sz w:val="30"/>
                <w:szCs w:val="21"/>
              </w:rPr>
              <w:t>；</w:t>
            </w:r>
            <w:r w:rsidRPr="006B1B0C">
              <w:rPr>
                <w:rFonts w:ascii="宋体" w:hAnsi="宋体"/>
                <w:sz w:val="30"/>
              </w:rPr>
              <w:t>张冕</w:t>
            </w:r>
            <w:r w:rsidRPr="00175033">
              <w:rPr>
                <w:sz w:val="30"/>
                <w:szCs w:val="21"/>
              </w:rPr>
              <w:t>（校外）</w:t>
            </w:r>
          </w:p>
        </w:tc>
      </w:tr>
      <w:tr w:rsidR="00175033" w:rsidRPr="00175033" w14:paraId="48851426" w14:textId="77777777" w:rsidTr="00175033">
        <w:trPr>
          <w:trHeight w:val="23"/>
        </w:trPr>
        <w:tc>
          <w:tcPr>
            <w:tcW w:w="914" w:type="pct"/>
            <w:tcBorders>
              <w:top w:val="nil"/>
              <w:left w:val="nil"/>
              <w:bottom w:val="nil"/>
              <w:right w:val="nil"/>
            </w:tcBorders>
          </w:tcPr>
          <w:p w14:paraId="390AD48A" w14:textId="77777777" w:rsidR="00175033" w:rsidRPr="00175033" w:rsidRDefault="00175033" w:rsidP="00175033">
            <w:pPr>
              <w:ind w:firstLineChars="0" w:firstLine="0"/>
              <w:rPr>
                <w:szCs w:val="21"/>
              </w:rPr>
            </w:pPr>
          </w:p>
        </w:tc>
        <w:tc>
          <w:tcPr>
            <w:tcW w:w="1351" w:type="pct"/>
            <w:tcBorders>
              <w:top w:val="nil"/>
              <w:left w:val="nil"/>
              <w:bottom w:val="nil"/>
              <w:right w:val="nil"/>
            </w:tcBorders>
          </w:tcPr>
          <w:p w14:paraId="6F887A5C" w14:textId="77777777" w:rsidR="00175033" w:rsidRPr="00175033" w:rsidRDefault="00175033" w:rsidP="00175033">
            <w:pPr>
              <w:ind w:firstLineChars="0" w:firstLine="0"/>
              <w:jc w:val="center"/>
              <w:rPr>
                <w:rFonts w:eastAsia="隶书"/>
                <w:sz w:val="36"/>
                <w:szCs w:val="21"/>
              </w:rPr>
            </w:pPr>
            <w:r w:rsidRPr="00175033">
              <w:rPr>
                <w:rFonts w:eastAsia="隶书"/>
                <w:sz w:val="36"/>
                <w:szCs w:val="21"/>
              </w:rPr>
              <w:t>职称</w:t>
            </w:r>
            <w:r w:rsidRPr="00175033">
              <w:rPr>
                <w:sz w:val="36"/>
                <w:szCs w:val="21"/>
              </w:rPr>
              <w:t>/</w:t>
            </w:r>
            <w:r w:rsidRPr="00175033">
              <w:rPr>
                <w:rFonts w:eastAsia="隶书"/>
                <w:sz w:val="36"/>
                <w:szCs w:val="21"/>
              </w:rPr>
              <w:t>职务</w:t>
            </w:r>
          </w:p>
        </w:tc>
        <w:tc>
          <w:tcPr>
            <w:tcW w:w="2735" w:type="pct"/>
            <w:gridSpan w:val="3"/>
            <w:tcBorders>
              <w:top w:val="nil"/>
              <w:left w:val="nil"/>
              <w:bottom w:val="nil"/>
              <w:right w:val="nil"/>
            </w:tcBorders>
          </w:tcPr>
          <w:p w14:paraId="61CB1F85" w14:textId="2FF392AB" w:rsidR="00175033" w:rsidRPr="00175033" w:rsidRDefault="00175033" w:rsidP="00175033">
            <w:pPr>
              <w:ind w:firstLineChars="0" w:firstLine="0"/>
              <w:rPr>
                <w:sz w:val="18"/>
                <w:szCs w:val="15"/>
              </w:rPr>
            </w:pPr>
            <w:r w:rsidRPr="00175033">
              <w:rPr>
                <w:sz w:val="30"/>
                <w:szCs w:val="21"/>
              </w:rPr>
              <w:t>副教授；</w:t>
            </w:r>
            <w:r w:rsidRPr="006B1B0C">
              <w:rPr>
                <w:rFonts w:ascii="宋体" w:hAnsi="宋体"/>
                <w:sz w:val="30"/>
              </w:rPr>
              <w:t>高级工程师</w:t>
            </w:r>
          </w:p>
        </w:tc>
      </w:tr>
      <w:tr w:rsidR="00175033" w:rsidRPr="00175033" w14:paraId="61D805CF" w14:textId="77777777" w:rsidTr="00175033">
        <w:trPr>
          <w:trHeight w:val="23"/>
        </w:trPr>
        <w:tc>
          <w:tcPr>
            <w:tcW w:w="914" w:type="pct"/>
            <w:tcBorders>
              <w:top w:val="nil"/>
              <w:left w:val="nil"/>
              <w:bottom w:val="nil"/>
              <w:right w:val="nil"/>
            </w:tcBorders>
          </w:tcPr>
          <w:p w14:paraId="3462BFAF" w14:textId="77777777" w:rsidR="00175033" w:rsidRPr="00175033" w:rsidRDefault="00175033" w:rsidP="00175033">
            <w:pPr>
              <w:ind w:firstLineChars="0" w:firstLine="0"/>
              <w:rPr>
                <w:szCs w:val="21"/>
              </w:rPr>
            </w:pPr>
          </w:p>
        </w:tc>
        <w:tc>
          <w:tcPr>
            <w:tcW w:w="1351" w:type="pct"/>
            <w:tcBorders>
              <w:top w:val="nil"/>
              <w:left w:val="nil"/>
              <w:bottom w:val="nil"/>
              <w:right w:val="nil"/>
            </w:tcBorders>
          </w:tcPr>
          <w:p w14:paraId="4B607A29" w14:textId="77777777" w:rsidR="00175033" w:rsidRPr="00175033" w:rsidRDefault="00175033" w:rsidP="00175033">
            <w:pPr>
              <w:ind w:firstLineChars="0" w:firstLine="0"/>
              <w:jc w:val="center"/>
              <w:rPr>
                <w:rFonts w:eastAsia="隶书"/>
                <w:sz w:val="36"/>
                <w:szCs w:val="21"/>
              </w:rPr>
            </w:pPr>
            <w:r w:rsidRPr="00175033">
              <w:rPr>
                <w:rFonts w:eastAsia="隶书"/>
                <w:sz w:val="36"/>
                <w:szCs w:val="21"/>
              </w:rPr>
              <w:t>答辩日期</w:t>
            </w:r>
          </w:p>
        </w:tc>
        <w:tc>
          <w:tcPr>
            <w:tcW w:w="1782" w:type="pct"/>
            <w:tcBorders>
              <w:top w:val="nil"/>
              <w:left w:val="nil"/>
              <w:bottom w:val="nil"/>
              <w:right w:val="nil"/>
            </w:tcBorders>
          </w:tcPr>
          <w:p w14:paraId="4F3B4BB6" w14:textId="631AD5AD" w:rsidR="00175033" w:rsidRPr="00175033" w:rsidRDefault="00175033" w:rsidP="00175033">
            <w:pPr>
              <w:ind w:firstLineChars="0" w:firstLine="0"/>
              <w:jc w:val="left"/>
              <w:rPr>
                <w:rFonts w:eastAsia="隶书"/>
                <w:sz w:val="36"/>
                <w:szCs w:val="21"/>
              </w:rPr>
            </w:pPr>
            <w:r w:rsidRPr="00175033">
              <w:rPr>
                <w:sz w:val="30"/>
                <w:szCs w:val="21"/>
              </w:rPr>
              <w:t>20</w:t>
            </w:r>
            <w:r>
              <w:rPr>
                <w:rFonts w:hint="eastAsia"/>
                <w:sz w:val="30"/>
                <w:szCs w:val="21"/>
              </w:rPr>
              <w:t>26</w:t>
            </w:r>
            <w:r w:rsidRPr="00175033">
              <w:rPr>
                <w:sz w:val="30"/>
                <w:szCs w:val="21"/>
              </w:rPr>
              <w:t>年</w:t>
            </w:r>
            <w:r w:rsidRPr="00175033">
              <w:rPr>
                <w:sz w:val="30"/>
                <w:szCs w:val="21"/>
              </w:rPr>
              <w:t xml:space="preserve"> </w:t>
            </w:r>
            <w:r>
              <w:rPr>
                <w:rFonts w:hint="eastAsia"/>
                <w:sz w:val="30"/>
                <w:szCs w:val="21"/>
              </w:rPr>
              <w:t>5</w:t>
            </w:r>
            <w:r w:rsidRPr="00175033">
              <w:rPr>
                <w:sz w:val="30"/>
                <w:szCs w:val="21"/>
              </w:rPr>
              <w:t xml:space="preserve"> </w:t>
            </w:r>
            <w:r w:rsidRPr="00175033">
              <w:rPr>
                <w:sz w:val="30"/>
                <w:szCs w:val="21"/>
              </w:rPr>
              <w:t>月</w:t>
            </w:r>
            <w:r w:rsidRPr="00175033">
              <w:rPr>
                <w:sz w:val="30"/>
                <w:szCs w:val="21"/>
              </w:rPr>
              <w:t xml:space="preserve"> </w:t>
            </w:r>
            <w:r>
              <w:rPr>
                <w:rFonts w:hint="eastAsia"/>
                <w:sz w:val="30"/>
                <w:szCs w:val="21"/>
              </w:rPr>
              <w:t>9</w:t>
            </w:r>
            <w:r w:rsidRPr="00175033">
              <w:rPr>
                <w:sz w:val="30"/>
                <w:szCs w:val="21"/>
              </w:rPr>
              <w:t xml:space="preserve"> </w:t>
            </w:r>
            <w:r w:rsidRPr="00175033">
              <w:rPr>
                <w:sz w:val="30"/>
                <w:szCs w:val="21"/>
              </w:rPr>
              <w:t>日</w:t>
            </w:r>
          </w:p>
        </w:tc>
        <w:tc>
          <w:tcPr>
            <w:tcW w:w="953" w:type="pct"/>
            <w:gridSpan w:val="2"/>
            <w:tcBorders>
              <w:top w:val="nil"/>
              <w:left w:val="nil"/>
              <w:bottom w:val="nil"/>
              <w:right w:val="nil"/>
            </w:tcBorders>
          </w:tcPr>
          <w:p w14:paraId="30D476A3" w14:textId="77777777" w:rsidR="00175033" w:rsidRPr="00175033" w:rsidRDefault="00175033" w:rsidP="00175033">
            <w:pPr>
              <w:ind w:firstLineChars="0" w:firstLine="0"/>
              <w:rPr>
                <w:sz w:val="18"/>
                <w:szCs w:val="15"/>
              </w:rPr>
            </w:pPr>
          </w:p>
        </w:tc>
      </w:tr>
      <w:tr w:rsidR="00175033" w:rsidRPr="00175033" w14:paraId="06A47E77" w14:textId="77777777" w:rsidTr="00D16DF5">
        <w:trPr>
          <w:trHeight w:val="1248"/>
        </w:trPr>
        <w:tc>
          <w:tcPr>
            <w:tcW w:w="5000" w:type="pct"/>
            <w:gridSpan w:val="5"/>
            <w:tcBorders>
              <w:top w:val="nil"/>
              <w:left w:val="nil"/>
              <w:bottom w:val="nil"/>
              <w:right w:val="nil"/>
            </w:tcBorders>
          </w:tcPr>
          <w:p w14:paraId="3763B1B0" w14:textId="77777777" w:rsidR="00175033" w:rsidRPr="00175033" w:rsidRDefault="00175033" w:rsidP="00175033">
            <w:pPr>
              <w:ind w:firstLineChars="0" w:firstLine="0"/>
              <w:rPr>
                <w:sz w:val="18"/>
                <w:szCs w:val="15"/>
              </w:rPr>
            </w:pPr>
          </w:p>
        </w:tc>
      </w:tr>
      <w:tr w:rsidR="00175033" w:rsidRPr="00175033" w14:paraId="4388C5F2" w14:textId="77777777" w:rsidTr="00175033">
        <w:trPr>
          <w:trHeight w:val="23"/>
        </w:trPr>
        <w:tc>
          <w:tcPr>
            <w:tcW w:w="914" w:type="pct"/>
            <w:tcBorders>
              <w:top w:val="nil"/>
              <w:left w:val="nil"/>
              <w:bottom w:val="nil"/>
              <w:right w:val="nil"/>
            </w:tcBorders>
          </w:tcPr>
          <w:p w14:paraId="6F944051" w14:textId="77777777" w:rsidR="00175033" w:rsidRPr="00175033" w:rsidRDefault="00175033" w:rsidP="00175033">
            <w:pPr>
              <w:ind w:firstLineChars="0" w:firstLine="0"/>
              <w:rPr>
                <w:szCs w:val="21"/>
              </w:rPr>
            </w:pPr>
          </w:p>
        </w:tc>
        <w:tc>
          <w:tcPr>
            <w:tcW w:w="3133" w:type="pct"/>
            <w:gridSpan w:val="2"/>
            <w:tcBorders>
              <w:top w:val="nil"/>
              <w:left w:val="nil"/>
              <w:bottom w:val="nil"/>
              <w:right w:val="nil"/>
            </w:tcBorders>
          </w:tcPr>
          <w:p w14:paraId="25746042" w14:textId="77777777" w:rsidR="00175033" w:rsidRPr="00175033" w:rsidRDefault="00175033" w:rsidP="00175033">
            <w:pPr>
              <w:ind w:firstLineChars="0" w:firstLine="0"/>
              <w:jc w:val="center"/>
              <w:rPr>
                <w:sz w:val="30"/>
                <w:szCs w:val="21"/>
              </w:rPr>
            </w:pPr>
            <w:r w:rsidRPr="00175033">
              <w:rPr>
                <w:rFonts w:eastAsia="隶书"/>
                <w:sz w:val="32"/>
                <w:szCs w:val="21"/>
              </w:rPr>
              <w:t>仲恺农业工程学院教务部制</w:t>
            </w:r>
          </w:p>
        </w:tc>
        <w:tc>
          <w:tcPr>
            <w:tcW w:w="953" w:type="pct"/>
            <w:gridSpan w:val="2"/>
            <w:tcBorders>
              <w:top w:val="nil"/>
              <w:left w:val="nil"/>
              <w:bottom w:val="nil"/>
              <w:right w:val="nil"/>
            </w:tcBorders>
          </w:tcPr>
          <w:p w14:paraId="7C9D8F20" w14:textId="77777777" w:rsidR="00175033" w:rsidRPr="00175033" w:rsidRDefault="00175033" w:rsidP="00175033">
            <w:pPr>
              <w:ind w:firstLineChars="0" w:firstLine="0"/>
              <w:rPr>
                <w:sz w:val="18"/>
                <w:szCs w:val="15"/>
              </w:rPr>
            </w:pPr>
          </w:p>
        </w:tc>
      </w:tr>
    </w:tbl>
    <w:p w14:paraId="0BD03CD7" w14:textId="77777777" w:rsidR="00175033" w:rsidRDefault="00175033">
      <w:pPr>
        <w:widowControl/>
        <w:spacing w:line="240" w:lineRule="auto"/>
        <w:ind w:firstLineChars="0" w:firstLine="0"/>
        <w:jc w:val="left"/>
        <w:rPr>
          <w:b/>
          <w:sz w:val="28"/>
          <w:szCs w:val="28"/>
        </w:rPr>
      </w:pPr>
    </w:p>
    <w:p w14:paraId="3B5BF83E" w14:textId="77777777" w:rsidR="00932437" w:rsidRDefault="00932437">
      <w:pPr>
        <w:snapToGrid w:val="0"/>
        <w:ind w:firstLine="562"/>
        <w:rPr>
          <w:b/>
          <w:sz w:val="28"/>
          <w:szCs w:val="28"/>
        </w:rPr>
      </w:pPr>
    </w:p>
    <w:p w14:paraId="4F1A3F21" w14:textId="5847E4BC" w:rsidR="00932437" w:rsidRPr="00025F3D" w:rsidRDefault="00025F3D">
      <w:pPr>
        <w:ind w:firstLine="883"/>
        <w:jc w:val="center"/>
        <w:rPr>
          <w:b/>
          <w:sz w:val="44"/>
          <w:szCs w:val="44"/>
        </w:rPr>
      </w:pPr>
      <w:r w:rsidRPr="00025F3D">
        <w:rPr>
          <w:b/>
          <w:sz w:val="44"/>
          <w:szCs w:val="44"/>
        </w:rPr>
        <w:t>Design and Implementation of an Intelligent Pet Aid Station System Based on STM32</w:t>
      </w:r>
    </w:p>
    <w:p w14:paraId="13E095CD" w14:textId="77777777" w:rsidR="00932437" w:rsidRPr="00BA2C97" w:rsidRDefault="00932437">
      <w:pPr>
        <w:snapToGrid w:val="0"/>
        <w:ind w:firstLineChars="400" w:firstLine="1285"/>
        <w:rPr>
          <w:b/>
          <w:bCs/>
          <w:sz w:val="32"/>
          <w:szCs w:val="32"/>
          <w:highlight w:val="yellow"/>
        </w:rPr>
      </w:pPr>
    </w:p>
    <w:p w14:paraId="0009B9A2" w14:textId="438CD426" w:rsidR="00932437" w:rsidRDefault="00025F3D">
      <w:pPr>
        <w:ind w:firstLine="640"/>
        <w:jc w:val="center"/>
        <w:rPr>
          <w:sz w:val="32"/>
          <w:szCs w:val="32"/>
        </w:rPr>
      </w:pPr>
      <w:r w:rsidRPr="00025F3D">
        <w:rPr>
          <w:sz w:val="32"/>
          <w:szCs w:val="32"/>
        </w:rPr>
        <w:t>Lin Xianglong</w:t>
      </w:r>
    </w:p>
    <w:p w14:paraId="1E17F094" w14:textId="77777777" w:rsidR="00025F3D" w:rsidRDefault="00025F3D">
      <w:pPr>
        <w:ind w:firstLine="883"/>
        <w:jc w:val="center"/>
        <w:rPr>
          <w:b/>
          <w:sz w:val="44"/>
          <w:szCs w:val="44"/>
        </w:rPr>
      </w:pPr>
    </w:p>
    <w:p w14:paraId="10233E17" w14:textId="419CA5EA" w:rsidR="00932437" w:rsidRDefault="00000000">
      <w:pPr>
        <w:snapToGrid w:val="0"/>
        <w:ind w:firstLine="640"/>
        <w:jc w:val="center"/>
        <w:rPr>
          <w:sz w:val="32"/>
          <w:szCs w:val="32"/>
        </w:rPr>
      </w:pPr>
      <w:r w:rsidRPr="00D05617">
        <w:rPr>
          <w:rFonts w:hint="eastAsia"/>
          <w:sz w:val="32"/>
          <w:szCs w:val="32"/>
        </w:rPr>
        <w:t xml:space="preserve">College </w:t>
      </w:r>
      <w:r w:rsidR="00D05617" w:rsidRPr="00D05617">
        <w:rPr>
          <w:sz w:val="32"/>
          <w:szCs w:val="32"/>
        </w:rPr>
        <w:t>of Artificial Intelligence</w:t>
      </w:r>
    </w:p>
    <w:p w14:paraId="3311C1B6" w14:textId="77777777" w:rsidR="00932437" w:rsidRDefault="00000000">
      <w:pPr>
        <w:snapToGrid w:val="0"/>
        <w:ind w:firstLine="640"/>
        <w:jc w:val="center"/>
        <w:rPr>
          <w:sz w:val="32"/>
          <w:szCs w:val="32"/>
        </w:rPr>
      </w:pPr>
      <w:proofErr w:type="spellStart"/>
      <w:r>
        <w:rPr>
          <w:rFonts w:hint="eastAsia"/>
          <w:sz w:val="32"/>
          <w:szCs w:val="32"/>
        </w:rPr>
        <w:t>Zhongkai</w:t>
      </w:r>
      <w:proofErr w:type="spellEnd"/>
      <w:r>
        <w:rPr>
          <w:rFonts w:hint="eastAsia"/>
          <w:sz w:val="32"/>
          <w:szCs w:val="32"/>
        </w:rPr>
        <w:t xml:space="preserve"> University of Agriculture and Engineering</w:t>
      </w:r>
    </w:p>
    <w:p w14:paraId="4B4143F1" w14:textId="77777777" w:rsidR="00932437" w:rsidRDefault="00000000">
      <w:pPr>
        <w:snapToGrid w:val="0"/>
        <w:ind w:firstLine="640"/>
        <w:jc w:val="center"/>
        <w:rPr>
          <w:sz w:val="32"/>
          <w:szCs w:val="32"/>
        </w:rPr>
      </w:pPr>
      <w:proofErr w:type="spellStart"/>
      <w:proofErr w:type="gramStart"/>
      <w:r>
        <w:rPr>
          <w:rFonts w:hint="eastAsia"/>
          <w:sz w:val="32"/>
          <w:szCs w:val="32"/>
        </w:rPr>
        <w:t>Guangzhou,China</w:t>
      </w:r>
      <w:proofErr w:type="spellEnd"/>
      <w:proofErr w:type="gramEnd"/>
    </w:p>
    <w:p w14:paraId="21D86099" w14:textId="77777777" w:rsidR="00932437" w:rsidRDefault="00932437">
      <w:pPr>
        <w:snapToGrid w:val="0"/>
        <w:ind w:firstLine="640"/>
        <w:jc w:val="center"/>
        <w:rPr>
          <w:sz w:val="32"/>
          <w:szCs w:val="32"/>
        </w:rPr>
      </w:pPr>
    </w:p>
    <w:p w14:paraId="04FEA494" w14:textId="77777777" w:rsidR="00932437" w:rsidRDefault="00932437">
      <w:pPr>
        <w:spacing w:line="300" w:lineRule="exact"/>
        <w:ind w:left="480" w:firstLine="480"/>
        <w:jc w:val="center"/>
      </w:pPr>
    </w:p>
    <w:p w14:paraId="37FC70D2" w14:textId="77777777" w:rsidR="00932437" w:rsidRDefault="00932437">
      <w:pPr>
        <w:spacing w:line="300" w:lineRule="exact"/>
        <w:ind w:left="480" w:firstLine="480"/>
        <w:jc w:val="center"/>
      </w:pPr>
    </w:p>
    <w:p w14:paraId="6A8104D3" w14:textId="77777777" w:rsidR="00932437" w:rsidRDefault="00932437">
      <w:pPr>
        <w:snapToGrid w:val="0"/>
        <w:ind w:firstLine="643"/>
        <w:rPr>
          <w:b/>
          <w:bCs/>
          <w:sz w:val="32"/>
          <w:szCs w:val="32"/>
        </w:rPr>
      </w:pPr>
    </w:p>
    <w:p w14:paraId="03876B09" w14:textId="3402DFDF" w:rsidR="00025F3D" w:rsidRDefault="00025F3D" w:rsidP="00025F3D">
      <w:pPr>
        <w:snapToGrid w:val="0"/>
        <w:ind w:firstLineChars="400" w:firstLine="1285"/>
        <w:rPr>
          <w:b/>
          <w:bCs/>
          <w:sz w:val="32"/>
          <w:szCs w:val="32"/>
        </w:rPr>
      </w:pPr>
      <w:r>
        <w:rPr>
          <w:b/>
          <w:bCs/>
          <w:sz w:val="32"/>
          <w:szCs w:val="32"/>
        </w:rPr>
        <w:t xml:space="preserve">Supervisor:  Prof. </w:t>
      </w:r>
      <w:r w:rsidRPr="00025F3D">
        <w:rPr>
          <w:b/>
          <w:bCs/>
          <w:sz w:val="32"/>
          <w:szCs w:val="32"/>
        </w:rPr>
        <w:t>Luo Zhijie</w:t>
      </w:r>
    </w:p>
    <w:p w14:paraId="7D21F28F" w14:textId="05EBDB5C" w:rsidR="00025F3D" w:rsidRDefault="00025F3D" w:rsidP="00025F3D">
      <w:pPr>
        <w:snapToGrid w:val="0"/>
        <w:ind w:firstLineChars="1000" w:firstLine="3213"/>
        <w:rPr>
          <w:b/>
          <w:bCs/>
          <w:sz w:val="32"/>
          <w:szCs w:val="32"/>
        </w:rPr>
      </w:pPr>
      <w:r>
        <w:rPr>
          <w:b/>
          <w:bCs/>
          <w:sz w:val="32"/>
          <w:szCs w:val="32"/>
        </w:rPr>
        <w:t xml:space="preserve">Prof. </w:t>
      </w:r>
      <w:r w:rsidR="00A57A9E" w:rsidRPr="00A57A9E">
        <w:rPr>
          <w:b/>
          <w:bCs/>
          <w:sz w:val="32"/>
          <w:szCs w:val="32"/>
        </w:rPr>
        <w:t>Zhang Mian (Extramural Tutor)</w:t>
      </w:r>
    </w:p>
    <w:p w14:paraId="784A559E" w14:textId="77777777" w:rsidR="00932437" w:rsidRPr="00025F3D" w:rsidRDefault="00932437">
      <w:pPr>
        <w:snapToGrid w:val="0"/>
        <w:spacing w:line="480" w:lineRule="auto"/>
        <w:ind w:firstLineChars="600" w:firstLine="1928"/>
        <w:rPr>
          <w:b/>
          <w:bCs/>
          <w:sz w:val="32"/>
          <w:szCs w:val="32"/>
        </w:rPr>
      </w:pPr>
    </w:p>
    <w:p w14:paraId="3ED5AE61" w14:textId="77777777" w:rsidR="00932437" w:rsidRDefault="00932437">
      <w:pPr>
        <w:ind w:firstLine="643"/>
        <w:jc w:val="center"/>
        <w:rPr>
          <w:rFonts w:ascii="宋体" w:hAnsi="宋体" w:hint="eastAsia"/>
          <w:b/>
          <w:sz w:val="32"/>
          <w:szCs w:val="32"/>
        </w:rPr>
        <w:sectPr w:rsidR="00932437" w:rsidSect="00084817">
          <w:headerReference w:type="even" r:id="rId8"/>
          <w:headerReference w:type="default" r:id="rId9"/>
          <w:pgSz w:w="11906" w:h="16838"/>
          <w:pgMar w:top="1440" w:right="1803" w:bottom="1440" w:left="1803" w:header="851" w:footer="992" w:gutter="0"/>
          <w:pgNumType w:fmt="upperRoman" w:start="1"/>
          <w:cols w:space="720"/>
          <w:docGrid w:type="lines" w:linePitch="312"/>
        </w:sectPr>
      </w:pPr>
    </w:p>
    <w:p w14:paraId="268F9256" w14:textId="77777777" w:rsidR="00932437" w:rsidRDefault="00000000">
      <w:pPr>
        <w:ind w:firstLine="643"/>
        <w:jc w:val="center"/>
        <w:rPr>
          <w:rFonts w:ascii="宋体" w:hAnsi="宋体" w:hint="eastAsia"/>
          <w:b/>
          <w:sz w:val="32"/>
          <w:szCs w:val="32"/>
        </w:rPr>
      </w:pPr>
      <w:r>
        <w:rPr>
          <w:rFonts w:ascii="宋体" w:hAnsi="宋体" w:hint="eastAsia"/>
          <w:b/>
          <w:sz w:val="32"/>
          <w:szCs w:val="32"/>
        </w:rPr>
        <w:lastRenderedPageBreak/>
        <w:t>学生承诺书</w:t>
      </w:r>
    </w:p>
    <w:p w14:paraId="6CEDB193" w14:textId="77777777" w:rsidR="00932437" w:rsidRDefault="00000000">
      <w:pPr>
        <w:ind w:firstLine="480"/>
        <w:rPr>
          <w:rFonts w:ascii="宋体" w:hAnsi="宋体" w:hint="eastAsia"/>
        </w:rPr>
      </w:pPr>
      <w:r>
        <w:rPr>
          <w:rFonts w:ascii="宋体" w:hAnsi="宋体" w:hint="eastAsia"/>
        </w:rPr>
        <w:t>本人郑重承诺：所呈交的毕业论文（设计）是本人在导师的指导下独立进行研究所取得的成果。除了文中已用特别标志加以标记的引述内容之外，本论文（设计）</w:t>
      </w:r>
      <w:proofErr w:type="gramStart"/>
      <w:r>
        <w:rPr>
          <w:rFonts w:ascii="宋体" w:hAnsi="宋体" w:hint="eastAsia"/>
        </w:rPr>
        <w:t>不</w:t>
      </w:r>
      <w:proofErr w:type="gramEnd"/>
      <w:r>
        <w:rPr>
          <w:rFonts w:ascii="宋体" w:hAnsi="宋体" w:hint="eastAsia"/>
        </w:rPr>
        <w:t>含有任何其他个人或集体已经发表或撰写的研究成果。对本设计研究做出过重要贡献的个人或集体，均已在文中以明确的方式标明。若在毕业论文（设计）的各项检查、评比中被发现有抄袭、剽窃或其他的违规行为，本人愿按学校有关规定接受处理，并承担相应的法律责任。</w:t>
      </w:r>
    </w:p>
    <w:p w14:paraId="75C2476A" w14:textId="77777777" w:rsidR="00932437" w:rsidRDefault="00932437">
      <w:pPr>
        <w:ind w:firstLine="480"/>
        <w:rPr>
          <w:rFonts w:ascii="宋体" w:hAnsi="宋体" w:hint="eastAsia"/>
        </w:rPr>
      </w:pPr>
    </w:p>
    <w:p w14:paraId="393AA6D1" w14:textId="77777777" w:rsidR="00932437" w:rsidRDefault="00000000">
      <w:pPr>
        <w:ind w:leftChars="200" w:left="480" w:firstLineChars="2025" w:firstLine="4860"/>
        <w:rPr>
          <w:rFonts w:ascii="宋体" w:hAnsi="宋体" w:hint="eastAsia"/>
        </w:rPr>
      </w:pPr>
      <w:r>
        <w:rPr>
          <w:rFonts w:ascii="宋体" w:hAnsi="宋体" w:hint="eastAsia"/>
        </w:rPr>
        <w:t xml:space="preserve">学生（签名）：   </w:t>
      </w:r>
    </w:p>
    <w:p w14:paraId="1A1E7CC4" w14:textId="77777777" w:rsidR="00932437" w:rsidRDefault="00000000">
      <w:pPr>
        <w:ind w:leftChars="200" w:left="480" w:firstLineChars="2025" w:firstLine="4860"/>
        <w:jc w:val="left"/>
        <w:rPr>
          <w:rFonts w:ascii="黑体" w:eastAsia="黑体"/>
          <w:sz w:val="28"/>
          <w:szCs w:val="28"/>
        </w:rPr>
      </w:pPr>
      <w:r>
        <w:rPr>
          <w:rFonts w:ascii="宋体" w:hAnsi="宋体" w:hint="eastAsia"/>
        </w:rPr>
        <w:t xml:space="preserve">        年     月      日</w:t>
      </w:r>
    </w:p>
    <w:p w14:paraId="1EA520B4" w14:textId="77777777" w:rsidR="00932437" w:rsidRDefault="00932437">
      <w:pPr>
        <w:spacing w:line="400" w:lineRule="exact"/>
        <w:ind w:firstLine="560"/>
        <w:jc w:val="center"/>
        <w:rPr>
          <w:rFonts w:ascii="黑体" w:eastAsia="黑体"/>
          <w:sz w:val="28"/>
          <w:szCs w:val="28"/>
        </w:rPr>
      </w:pPr>
    </w:p>
    <w:p w14:paraId="39D53A79" w14:textId="77777777" w:rsidR="00932437" w:rsidRDefault="00932437">
      <w:pPr>
        <w:spacing w:line="400" w:lineRule="exact"/>
        <w:ind w:firstLine="560"/>
        <w:jc w:val="center"/>
        <w:rPr>
          <w:rFonts w:ascii="黑体" w:eastAsia="黑体"/>
          <w:color w:val="FF0000"/>
          <w:sz w:val="28"/>
          <w:szCs w:val="28"/>
        </w:rPr>
        <w:sectPr w:rsidR="00932437" w:rsidSect="00084817">
          <w:footerReference w:type="default" r:id="rId10"/>
          <w:pgSz w:w="11906" w:h="16838"/>
          <w:pgMar w:top="1361" w:right="1361" w:bottom="1361" w:left="1361" w:header="851" w:footer="992" w:gutter="0"/>
          <w:pgNumType w:fmt="upperRoman" w:start="1"/>
          <w:cols w:space="720"/>
          <w:docGrid w:type="lines" w:linePitch="312"/>
        </w:sectPr>
      </w:pPr>
    </w:p>
    <w:p w14:paraId="443113B7" w14:textId="2BDE4E00" w:rsidR="00932437" w:rsidRDefault="00000000">
      <w:pPr>
        <w:ind w:firstLine="560"/>
        <w:jc w:val="center"/>
        <w:rPr>
          <w:rFonts w:ascii="黑体" w:eastAsia="黑体"/>
          <w:sz w:val="28"/>
          <w:szCs w:val="28"/>
        </w:rPr>
      </w:pPr>
      <w:r>
        <w:rPr>
          <w:rFonts w:ascii="黑体" w:eastAsia="黑体" w:hint="eastAsia"/>
          <w:sz w:val="28"/>
          <w:szCs w:val="28"/>
        </w:rPr>
        <w:lastRenderedPageBreak/>
        <w:t xml:space="preserve">摘  </w:t>
      </w:r>
      <w:r w:rsidR="00FC6B6C">
        <w:rPr>
          <w:rFonts w:ascii="黑体" w:eastAsia="黑体" w:hint="eastAsia"/>
          <w:sz w:val="28"/>
          <w:szCs w:val="28"/>
        </w:rPr>
        <w:t xml:space="preserve">    </w:t>
      </w:r>
      <w:r>
        <w:rPr>
          <w:rFonts w:ascii="黑体" w:eastAsia="黑体" w:hint="eastAsia"/>
          <w:sz w:val="28"/>
          <w:szCs w:val="28"/>
        </w:rPr>
        <w:t xml:space="preserve">  要</w:t>
      </w:r>
    </w:p>
    <w:p w14:paraId="6901237F" w14:textId="50DEB786" w:rsidR="00910BBD" w:rsidRDefault="00910BBD" w:rsidP="00782E75">
      <w:pPr>
        <w:ind w:firstLine="480"/>
        <w:rPr>
          <w:rFonts w:ascii="宋体" w:hAnsi="宋体" w:hint="eastAsia"/>
        </w:rPr>
      </w:pPr>
      <w:r w:rsidRPr="00910BBD">
        <w:rPr>
          <w:rFonts w:ascii="宋体" w:hAnsi="宋体"/>
        </w:rPr>
        <w:t>针对流浪动物日益增多</w:t>
      </w:r>
      <w:proofErr w:type="gramStart"/>
      <w:r w:rsidRPr="00910BBD">
        <w:rPr>
          <w:rFonts w:ascii="宋体" w:hAnsi="宋体"/>
        </w:rPr>
        <w:t>且传统</w:t>
      </w:r>
      <w:proofErr w:type="gramEnd"/>
      <w:r w:rsidRPr="00910BBD">
        <w:rPr>
          <w:rFonts w:ascii="宋体" w:hAnsi="宋体"/>
        </w:rPr>
        <w:t>人工救助存在投喂不规律、状态难以监测等痛点，本设计开发了一款基于单片机的智能宠物</w:t>
      </w:r>
      <w:proofErr w:type="gramStart"/>
      <w:r w:rsidRPr="00910BBD">
        <w:rPr>
          <w:rFonts w:ascii="宋体" w:hAnsi="宋体"/>
        </w:rPr>
        <w:t>救助站</w:t>
      </w:r>
      <w:proofErr w:type="gramEnd"/>
      <w:r w:rsidRPr="00910BBD">
        <w:rPr>
          <w:rFonts w:ascii="宋体" w:hAnsi="宋体"/>
        </w:rPr>
        <w:t>系统。本设计集成了环境感知、自动控制与无线通信技术，实现了温湿度、余粮及水位等状态的精准监测。当系统检测到余粮不足或宠物靠近时，能够自动驱动相应机械结构完成定量出粮与智能补水。同时，本设计开发了与之配套的移动端应用程序，用户可通过手机连接局域网，实现设备状态的实时查看、异常报警接收以及远程手动控制。经实物联调测试表明，该系统运行稳定、称重闭环误差小、</w:t>
      </w:r>
      <w:proofErr w:type="gramStart"/>
      <w:r w:rsidRPr="00910BBD">
        <w:rPr>
          <w:rFonts w:ascii="宋体" w:hAnsi="宋体"/>
        </w:rPr>
        <w:t>防卡粮机制</w:t>
      </w:r>
      <w:proofErr w:type="gramEnd"/>
      <w:r w:rsidRPr="00910BBD">
        <w:rPr>
          <w:rFonts w:ascii="宋体" w:hAnsi="宋体"/>
        </w:rPr>
        <w:t>有效，且移动</w:t>
      </w:r>
      <w:proofErr w:type="gramStart"/>
      <w:r w:rsidRPr="00910BBD">
        <w:rPr>
          <w:rFonts w:ascii="宋体" w:hAnsi="宋体"/>
        </w:rPr>
        <w:t>端控制</w:t>
      </w:r>
      <w:proofErr w:type="gramEnd"/>
      <w:r w:rsidRPr="00910BBD">
        <w:rPr>
          <w:rFonts w:ascii="宋体" w:hAnsi="宋体"/>
        </w:rPr>
        <w:t>响应迅速，切实满足了无人看护场景下的科学喂养需求，为流浪动物救助提供了一种高效可靠的智能化解决方案。</w:t>
      </w:r>
    </w:p>
    <w:p w14:paraId="2D9B73D9" w14:textId="026FAE16" w:rsidR="00932437" w:rsidRDefault="00000000" w:rsidP="00101C3D">
      <w:pPr>
        <w:ind w:firstLineChars="0" w:firstLine="0"/>
        <w:rPr>
          <w:rFonts w:ascii="宋体" w:hAnsi="宋体" w:hint="eastAsia"/>
        </w:rPr>
      </w:pPr>
      <w:r>
        <w:rPr>
          <w:rFonts w:ascii="黑体" w:eastAsia="黑体" w:hAnsi="宋体" w:hint="eastAsia"/>
        </w:rPr>
        <w:t>关键词：</w:t>
      </w:r>
      <w:r w:rsidR="00910BBD" w:rsidRPr="00910BBD">
        <w:rPr>
          <w:rFonts w:ascii="宋体" w:hAnsi="宋体"/>
        </w:rPr>
        <w:t>智能救助站；单片机；物联网；自动投喂；环境监测</w:t>
      </w:r>
    </w:p>
    <w:p w14:paraId="3FB81C28" w14:textId="77777777" w:rsidR="00932437" w:rsidRDefault="00932437">
      <w:pPr>
        <w:ind w:firstLine="480"/>
        <w:rPr>
          <w:rFonts w:ascii="宋体" w:hAnsi="宋体" w:hint="eastAsia"/>
        </w:rPr>
      </w:pPr>
    </w:p>
    <w:p w14:paraId="6C1C8E35" w14:textId="77777777" w:rsidR="00932437" w:rsidRDefault="00932437">
      <w:pPr>
        <w:ind w:firstLine="480"/>
        <w:rPr>
          <w:rFonts w:ascii="宋体" w:hAnsi="宋体" w:hint="eastAsia"/>
        </w:rPr>
        <w:sectPr w:rsidR="00932437" w:rsidSect="00084817">
          <w:footerReference w:type="default" r:id="rId11"/>
          <w:pgSz w:w="11906" w:h="16838"/>
          <w:pgMar w:top="1361" w:right="1361" w:bottom="1361" w:left="1361" w:header="851" w:footer="992" w:gutter="0"/>
          <w:pgNumType w:fmt="upperRoman"/>
          <w:cols w:space="720"/>
          <w:docGrid w:type="lines" w:linePitch="312"/>
        </w:sectPr>
      </w:pPr>
    </w:p>
    <w:p w14:paraId="1E886C42" w14:textId="77777777" w:rsidR="00932437" w:rsidRDefault="00000000">
      <w:pPr>
        <w:ind w:firstLine="643"/>
        <w:jc w:val="center"/>
        <w:rPr>
          <w:b/>
          <w:bCs/>
          <w:sz w:val="32"/>
          <w:szCs w:val="32"/>
        </w:rPr>
      </w:pPr>
      <w:r>
        <w:rPr>
          <w:b/>
          <w:bCs/>
          <w:sz w:val="32"/>
          <w:szCs w:val="32"/>
        </w:rPr>
        <w:lastRenderedPageBreak/>
        <w:t>Abstract</w:t>
      </w:r>
    </w:p>
    <w:p w14:paraId="2DFB5847" w14:textId="76B6FFA3" w:rsidR="00EE332F" w:rsidRDefault="00910BBD" w:rsidP="00EE332F">
      <w:pPr>
        <w:ind w:firstLine="480"/>
      </w:pPr>
      <w:r w:rsidRPr="00910BBD">
        <w:t>Aiming at the pain points such as the increasing number of stray animals and the irregular feeding and unmonitored status of traditional manual rescue, a smart pet rescue station system based on a microcontroller was developed in this design. The design integrates environmental perception, automatic control, and wireless communication technologies to achieve accurate monitoring of temperature, humidity, remaining food, and water levels. When the system detects insufficient food or an approaching pet, it can automatically drive the corresponding mechanical structures to complete quantitative food dispensing and intelligent water replenishment. Meanwhile, a matching mobile application was developed in this design, allowing users to connect to the local area network via mobile phones to view device status in real-time, receive abnormal alarms, and perform remote manual control. Physical testing shows that the system operates stably with small weighing errors and an effective anti-jamming mechanism. The mobile terminal responds quickly, effectively meeting the scientific feeding needs in unattended scenarios and providing an efficient and reliable intelligent solution for stray animal rescue.</w:t>
      </w:r>
    </w:p>
    <w:p w14:paraId="375F5504" w14:textId="29782C7C" w:rsidR="00DC1F00" w:rsidRDefault="00000000" w:rsidP="00923EC4">
      <w:pPr>
        <w:ind w:firstLineChars="0" w:firstLine="0"/>
        <w:jc w:val="left"/>
        <w:rPr>
          <w:rFonts w:ascii="宋体" w:hAnsi="宋体" w:hint="eastAsia"/>
        </w:rPr>
      </w:pPr>
      <w:r>
        <w:rPr>
          <w:b/>
          <w:bCs/>
        </w:rPr>
        <w:t>Keywords</w:t>
      </w:r>
      <w:r>
        <w:rPr>
          <w:rFonts w:hint="eastAsia"/>
        </w:rPr>
        <w:t xml:space="preserve">: </w:t>
      </w:r>
      <w:r w:rsidR="00910BBD" w:rsidRPr="00910BBD">
        <w:t>Smart Rescue Station; Microcontroller; Internet of Things; Automatic Feeding; Environmental Monitoring</w:t>
      </w:r>
      <w:r>
        <w:rPr>
          <w:rFonts w:ascii="宋体" w:hAnsi="宋体" w:hint="eastAsia"/>
        </w:rPr>
        <w:t xml:space="preserve"> </w:t>
      </w:r>
    </w:p>
    <w:p w14:paraId="024F5084" w14:textId="77777777" w:rsidR="00DC1F00" w:rsidRDefault="00DC1F00">
      <w:pPr>
        <w:widowControl/>
        <w:spacing w:line="240" w:lineRule="auto"/>
        <w:ind w:firstLineChars="0" w:firstLine="0"/>
        <w:jc w:val="left"/>
        <w:rPr>
          <w:rFonts w:ascii="宋体" w:hAnsi="宋体" w:hint="eastAsia"/>
        </w:rPr>
      </w:pPr>
      <w:r>
        <w:rPr>
          <w:rFonts w:ascii="宋体" w:hAnsi="宋体" w:hint="eastAsia"/>
        </w:rPr>
        <w:br w:type="page"/>
      </w:r>
    </w:p>
    <w:p w14:paraId="7537EAAC" w14:textId="24093080" w:rsidR="00227BCB" w:rsidRPr="00227BCB" w:rsidRDefault="00227BCB" w:rsidP="00227BCB">
      <w:pPr>
        <w:ind w:firstLine="560"/>
        <w:jc w:val="center"/>
      </w:pPr>
      <w:r>
        <w:rPr>
          <w:rFonts w:eastAsia="黑体"/>
          <w:color w:val="000000"/>
          <w:sz w:val="28"/>
        </w:rPr>
        <w:lastRenderedPageBreak/>
        <w:t>目</w:t>
      </w:r>
      <w:r>
        <w:rPr>
          <w:rFonts w:eastAsia="黑体" w:hint="eastAsia"/>
          <w:color w:val="000000"/>
          <w:sz w:val="28"/>
        </w:rPr>
        <w:t xml:space="preserve">        </w:t>
      </w:r>
      <w:r>
        <w:rPr>
          <w:rFonts w:eastAsia="黑体"/>
          <w:color w:val="000000"/>
          <w:sz w:val="28"/>
        </w:rPr>
        <w:t>录</w:t>
      </w:r>
    </w:p>
    <w:p w14:paraId="3AFCE8CC" w14:textId="28494052" w:rsidR="00734975" w:rsidRDefault="00EB7A13">
      <w:pPr>
        <w:pStyle w:val="TOC2"/>
        <w:tabs>
          <w:tab w:val="right" w:leader="dot" w:pos="9174"/>
        </w:tabs>
        <w:ind w:firstLine="480"/>
        <w:rPr>
          <w:rFonts w:asciiTheme="minorHAnsi" w:eastAsiaTheme="minorEastAsia" w:hAnsiTheme="minorHAnsi" w:cstheme="minorBidi"/>
          <w:noProof/>
          <w:sz w:val="22"/>
          <w14:ligatures w14:val="standardContextual"/>
        </w:rPr>
      </w:pPr>
      <w:r>
        <w:fldChar w:fldCharType="begin"/>
      </w:r>
      <w:r>
        <w:instrText xml:space="preserve"> TOC \o "1-3" \h \z \u </w:instrText>
      </w:r>
      <w:r>
        <w:fldChar w:fldCharType="separate"/>
      </w:r>
      <w:hyperlink w:anchor="_Toc228645408" w:history="1">
        <w:r w:rsidR="00734975" w:rsidRPr="004F4386">
          <w:rPr>
            <w:rStyle w:val="af2"/>
            <w:noProof/>
          </w:rPr>
          <w:t xml:space="preserve">1  </w:t>
        </w:r>
        <w:r w:rsidR="00734975" w:rsidRPr="004F4386">
          <w:rPr>
            <w:rStyle w:val="af2"/>
            <w:noProof/>
          </w:rPr>
          <w:t>前言</w:t>
        </w:r>
        <w:r w:rsidR="00734975">
          <w:rPr>
            <w:rFonts w:hint="eastAsia"/>
            <w:noProof/>
            <w:webHidden/>
          </w:rPr>
          <w:tab/>
        </w:r>
        <w:r w:rsidR="00734975">
          <w:rPr>
            <w:rFonts w:hint="eastAsia"/>
            <w:noProof/>
            <w:webHidden/>
          </w:rPr>
          <w:fldChar w:fldCharType="begin"/>
        </w:r>
        <w:r w:rsidR="00734975">
          <w:rPr>
            <w:rFonts w:hint="eastAsia"/>
            <w:noProof/>
            <w:webHidden/>
          </w:rPr>
          <w:instrText xml:space="preserve"> </w:instrText>
        </w:r>
        <w:r w:rsidR="00734975">
          <w:rPr>
            <w:noProof/>
            <w:webHidden/>
          </w:rPr>
          <w:instrText>PAGEREF _Toc228645408 \h</w:instrText>
        </w:r>
        <w:r w:rsidR="00734975">
          <w:rPr>
            <w:rFonts w:hint="eastAsia"/>
            <w:noProof/>
            <w:webHidden/>
          </w:rPr>
          <w:instrText xml:space="preserve"> </w:instrText>
        </w:r>
        <w:r w:rsidR="00734975">
          <w:rPr>
            <w:rFonts w:hint="eastAsia"/>
            <w:noProof/>
            <w:webHidden/>
          </w:rPr>
        </w:r>
        <w:r w:rsidR="00734975">
          <w:rPr>
            <w:rFonts w:hint="eastAsia"/>
            <w:noProof/>
            <w:webHidden/>
          </w:rPr>
          <w:fldChar w:fldCharType="separate"/>
        </w:r>
        <w:r w:rsidR="00187062">
          <w:rPr>
            <w:noProof/>
            <w:webHidden/>
          </w:rPr>
          <w:t>1</w:t>
        </w:r>
        <w:r w:rsidR="00734975">
          <w:rPr>
            <w:rFonts w:hint="eastAsia"/>
            <w:noProof/>
            <w:webHidden/>
          </w:rPr>
          <w:fldChar w:fldCharType="end"/>
        </w:r>
      </w:hyperlink>
    </w:p>
    <w:p w14:paraId="137BAE2F" w14:textId="245B87BD" w:rsidR="00734975" w:rsidRDefault="00734975">
      <w:pPr>
        <w:pStyle w:val="TOC2"/>
        <w:tabs>
          <w:tab w:val="right" w:leader="dot" w:pos="9174"/>
        </w:tabs>
        <w:ind w:firstLine="480"/>
        <w:rPr>
          <w:rFonts w:asciiTheme="minorHAnsi" w:eastAsiaTheme="minorEastAsia" w:hAnsiTheme="minorHAnsi" w:cstheme="minorBidi"/>
          <w:noProof/>
          <w:sz w:val="22"/>
          <w14:ligatures w14:val="standardContextual"/>
        </w:rPr>
      </w:pPr>
      <w:hyperlink w:anchor="_Toc228645409" w:history="1">
        <w:r w:rsidRPr="004F4386">
          <w:rPr>
            <w:rStyle w:val="af2"/>
            <w:noProof/>
          </w:rPr>
          <w:t xml:space="preserve">1.1  </w:t>
        </w:r>
        <w:r w:rsidRPr="004F4386">
          <w:rPr>
            <w:rStyle w:val="af2"/>
            <w:noProof/>
          </w:rPr>
          <w:t>研究目的和意义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_Toc228645409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1</w:t>
        </w:r>
        <w:r>
          <w:rPr>
            <w:rFonts w:hint="eastAsia"/>
            <w:noProof/>
            <w:webHidden/>
          </w:rPr>
          <w:fldChar w:fldCharType="end"/>
        </w:r>
      </w:hyperlink>
    </w:p>
    <w:p w14:paraId="0AD5ECE9" w14:textId="6C0867F9" w:rsidR="00734975" w:rsidRDefault="00734975">
      <w:pPr>
        <w:pStyle w:val="TOC2"/>
        <w:tabs>
          <w:tab w:val="right" w:leader="dot" w:pos="9174"/>
        </w:tabs>
        <w:ind w:firstLine="480"/>
        <w:rPr>
          <w:rFonts w:asciiTheme="minorHAnsi" w:eastAsiaTheme="minorEastAsia" w:hAnsiTheme="minorHAnsi" w:cstheme="minorBidi"/>
          <w:noProof/>
          <w:sz w:val="22"/>
          <w14:ligatures w14:val="standardContextual"/>
        </w:rPr>
      </w:pPr>
      <w:hyperlink w:anchor="_Toc228645410" w:history="1">
        <w:r w:rsidRPr="004F4386">
          <w:rPr>
            <w:rStyle w:val="af2"/>
            <w:noProof/>
          </w:rPr>
          <w:t xml:space="preserve">1.2  </w:t>
        </w:r>
        <w:r w:rsidRPr="004F4386">
          <w:rPr>
            <w:rStyle w:val="af2"/>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_Toc228645410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1</w:t>
        </w:r>
        <w:r>
          <w:rPr>
            <w:rFonts w:hint="eastAsia"/>
            <w:noProof/>
            <w:webHidden/>
          </w:rPr>
          <w:fldChar w:fldCharType="end"/>
        </w:r>
      </w:hyperlink>
    </w:p>
    <w:p w14:paraId="4BEE6416" w14:textId="51C64D2D" w:rsidR="00734975" w:rsidRDefault="00734975">
      <w:pPr>
        <w:pStyle w:val="TOC3"/>
        <w:tabs>
          <w:tab w:val="right" w:leader="dot" w:pos="9174"/>
        </w:tabs>
        <w:ind w:firstLine="480"/>
        <w:rPr>
          <w:rFonts w:asciiTheme="minorHAnsi" w:eastAsiaTheme="minorEastAsia" w:hAnsiTheme="minorHAnsi" w:cstheme="minorBidi"/>
          <w:noProof/>
          <w:sz w:val="22"/>
          <w14:ligatures w14:val="standardContextual"/>
        </w:rPr>
      </w:pPr>
      <w:hyperlink w:anchor="_Toc228645411" w:history="1">
        <w:r w:rsidRPr="004F4386">
          <w:rPr>
            <w:rStyle w:val="af2"/>
            <w:noProof/>
          </w:rPr>
          <w:t xml:space="preserve">1.2.1  </w:t>
        </w:r>
        <w:r w:rsidRPr="004F4386">
          <w:rPr>
            <w:rStyle w:val="af2"/>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_Toc228645411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1</w:t>
        </w:r>
        <w:r>
          <w:rPr>
            <w:rFonts w:hint="eastAsia"/>
            <w:noProof/>
            <w:webHidden/>
          </w:rPr>
          <w:fldChar w:fldCharType="end"/>
        </w:r>
      </w:hyperlink>
    </w:p>
    <w:p w14:paraId="138277BC" w14:textId="68C94A8C" w:rsidR="00734975" w:rsidRDefault="00734975">
      <w:pPr>
        <w:pStyle w:val="TOC3"/>
        <w:tabs>
          <w:tab w:val="right" w:leader="dot" w:pos="9174"/>
        </w:tabs>
        <w:ind w:firstLine="480"/>
        <w:rPr>
          <w:rFonts w:asciiTheme="minorHAnsi" w:eastAsiaTheme="minorEastAsia" w:hAnsiTheme="minorHAnsi" w:cstheme="minorBidi"/>
          <w:noProof/>
          <w:sz w:val="22"/>
          <w14:ligatures w14:val="standardContextual"/>
        </w:rPr>
      </w:pPr>
      <w:hyperlink w:anchor="_Toc228645412" w:history="1">
        <w:r w:rsidRPr="004F4386">
          <w:rPr>
            <w:rStyle w:val="af2"/>
            <w:noProof/>
          </w:rPr>
          <w:t xml:space="preserve">1.2.2  </w:t>
        </w:r>
        <w:r w:rsidRPr="004F4386">
          <w:rPr>
            <w:rStyle w:val="af2"/>
            <w:noProof/>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_Toc228645412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2</w:t>
        </w:r>
        <w:r>
          <w:rPr>
            <w:rFonts w:hint="eastAsia"/>
            <w:noProof/>
            <w:webHidden/>
          </w:rPr>
          <w:fldChar w:fldCharType="end"/>
        </w:r>
      </w:hyperlink>
    </w:p>
    <w:p w14:paraId="0F3835AD" w14:textId="15B60A42" w:rsidR="00734975" w:rsidRDefault="00734975">
      <w:pPr>
        <w:pStyle w:val="TOC2"/>
        <w:tabs>
          <w:tab w:val="right" w:leader="dot" w:pos="9174"/>
        </w:tabs>
        <w:ind w:firstLine="480"/>
        <w:rPr>
          <w:rFonts w:asciiTheme="minorHAnsi" w:eastAsiaTheme="minorEastAsia" w:hAnsiTheme="minorHAnsi" w:cstheme="minorBidi"/>
          <w:noProof/>
          <w:sz w:val="22"/>
          <w14:ligatures w14:val="standardContextual"/>
        </w:rPr>
      </w:pPr>
      <w:hyperlink w:anchor="_Toc228645413" w:history="1">
        <w:r w:rsidRPr="004F4386">
          <w:rPr>
            <w:rStyle w:val="af2"/>
            <w:noProof/>
          </w:rPr>
          <w:t xml:space="preserve">1.3 </w:t>
        </w:r>
        <w:r w:rsidRPr="004F4386">
          <w:rPr>
            <w:rStyle w:val="af2"/>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_Toc228645413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2</w:t>
        </w:r>
        <w:r>
          <w:rPr>
            <w:rFonts w:hint="eastAsia"/>
            <w:noProof/>
            <w:webHidden/>
          </w:rPr>
          <w:fldChar w:fldCharType="end"/>
        </w:r>
      </w:hyperlink>
    </w:p>
    <w:p w14:paraId="7A6FE12C" w14:textId="37FDDB6B" w:rsidR="00734975" w:rsidRDefault="00734975">
      <w:pPr>
        <w:pStyle w:val="TOC1"/>
        <w:tabs>
          <w:tab w:val="right" w:leader="dot" w:pos="9174"/>
        </w:tabs>
        <w:ind w:firstLine="480"/>
        <w:rPr>
          <w:rFonts w:asciiTheme="minorHAnsi" w:eastAsiaTheme="minorEastAsia" w:hAnsiTheme="minorHAnsi" w:cstheme="minorBidi"/>
          <w:noProof/>
          <w:sz w:val="22"/>
          <w14:ligatures w14:val="standardContextual"/>
        </w:rPr>
      </w:pPr>
      <w:hyperlink w:anchor="_Toc228645414" w:history="1">
        <w:r w:rsidRPr="004F4386">
          <w:rPr>
            <w:rStyle w:val="af2"/>
            <w:noProof/>
          </w:rPr>
          <w:t xml:space="preserve">2  </w:t>
        </w:r>
        <w:r w:rsidRPr="004F4386">
          <w:rPr>
            <w:rStyle w:val="af2"/>
            <w:noProof/>
          </w:rPr>
          <w:t>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_Toc228645414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3</w:t>
        </w:r>
        <w:r>
          <w:rPr>
            <w:rFonts w:hint="eastAsia"/>
            <w:noProof/>
            <w:webHidden/>
          </w:rPr>
          <w:fldChar w:fldCharType="end"/>
        </w:r>
      </w:hyperlink>
    </w:p>
    <w:p w14:paraId="311E3F16" w14:textId="05D2F20A" w:rsidR="00734975" w:rsidRDefault="00734975">
      <w:pPr>
        <w:pStyle w:val="TOC2"/>
        <w:tabs>
          <w:tab w:val="right" w:leader="dot" w:pos="9174"/>
        </w:tabs>
        <w:ind w:firstLine="480"/>
        <w:rPr>
          <w:rFonts w:asciiTheme="minorHAnsi" w:eastAsiaTheme="minorEastAsia" w:hAnsiTheme="minorHAnsi" w:cstheme="minorBidi"/>
          <w:noProof/>
          <w:sz w:val="22"/>
          <w14:ligatures w14:val="standardContextual"/>
        </w:rPr>
      </w:pPr>
      <w:hyperlink w:anchor="_Toc228645415" w:history="1">
        <w:r w:rsidRPr="004F4386">
          <w:rPr>
            <w:rStyle w:val="af2"/>
            <w:noProof/>
          </w:rPr>
          <w:t xml:space="preserve">2.1  </w:t>
        </w:r>
        <w:r w:rsidRPr="004F4386">
          <w:rPr>
            <w:rStyle w:val="af2"/>
            <w:noProof/>
          </w:rPr>
          <w:t>设计方案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_Toc228645415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3</w:t>
        </w:r>
        <w:r>
          <w:rPr>
            <w:rFonts w:hint="eastAsia"/>
            <w:noProof/>
            <w:webHidden/>
          </w:rPr>
          <w:fldChar w:fldCharType="end"/>
        </w:r>
      </w:hyperlink>
    </w:p>
    <w:p w14:paraId="7066EA42" w14:textId="6A74118E" w:rsidR="00734975" w:rsidRDefault="00734975">
      <w:pPr>
        <w:pStyle w:val="TOC2"/>
        <w:tabs>
          <w:tab w:val="right" w:leader="dot" w:pos="9174"/>
        </w:tabs>
        <w:ind w:firstLine="480"/>
        <w:rPr>
          <w:rFonts w:asciiTheme="minorHAnsi" w:eastAsiaTheme="minorEastAsia" w:hAnsiTheme="minorHAnsi" w:cstheme="minorBidi"/>
          <w:noProof/>
          <w:sz w:val="22"/>
          <w14:ligatures w14:val="standardContextual"/>
        </w:rPr>
      </w:pPr>
      <w:hyperlink w:anchor="_Toc228645416" w:history="1">
        <w:r w:rsidRPr="004F4386">
          <w:rPr>
            <w:rStyle w:val="af2"/>
            <w:noProof/>
          </w:rPr>
          <w:t xml:space="preserve">2.2  </w:t>
        </w:r>
        <w:r w:rsidRPr="004F4386">
          <w:rPr>
            <w:rStyle w:val="af2"/>
            <w:noProof/>
          </w:rPr>
          <w:t>下位机系统硬件选型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_Toc228645416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4</w:t>
        </w:r>
        <w:r>
          <w:rPr>
            <w:rFonts w:hint="eastAsia"/>
            <w:noProof/>
            <w:webHidden/>
          </w:rPr>
          <w:fldChar w:fldCharType="end"/>
        </w:r>
      </w:hyperlink>
    </w:p>
    <w:p w14:paraId="3735D9D1" w14:textId="7DF1C7ED" w:rsidR="00734975" w:rsidRDefault="00734975">
      <w:pPr>
        <w:pStyle w:val="TOC3"/>
        <w:tabs>
          <w:tab w:val="right" w:leader="dot" w:pos="9174"/>
        </w:tabs>
        <w:ind w:firstLine="480"/>
        <w:rPr>
          <w:rFonts w:asciiTheme="minorHAnsi" w:eastAsiaTheme="minorEastAsia" w:hAnsiTheme="minorHAnsi" w:cstheme="minorBidi"/>
          <w:noProof/>
          <w:sz w:val="22"/>
          <w14:ligatures w14:val="standardContextual"/>
        </w:rPr>
      </w:pPr>
      <w:hyperlink w:anchor="_Toc228645417" w:history="1">
        <w:r w:rsidRPr="004F4386">
          <w:rPr>
            <w:rStyle w:val="af2"/>
            <w:noProof/>
          </w:rPr>
          <w:t xml:space="preserve">2.2.1  </w:t>
        </w:r>
        <w:r w:rsidRPr="004F4386">
          <w:rPr>
            <w:rStyle w:val="af2"/>
            <w:noProof/>
          </w:rPr>
          <w:t>核心主控模块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_Toc228645417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4</w:t>
        </w:r>
        <w:r>
          <w:rPr>
            <w:rFonts w:hint="eastAsia"/>
            <w:noProof/>
            <w:webHidden/>
          </w:rPr>
          <w:fldChar w:fldCharType="end"/>
        </w:r>
      </w:hyperlink>
    </w:p>
    <w:p w14:paraId="27F1F9E0" w14:textId="0C94B444" w:rsidR="00734975" w:rsidRDefault="00734975">
      <w:pPr>
        <w:pStyle w:val="TOC3"/>
        <w:tabs>
          <w:tab w:val="right" w:leader="dot" w:pos="9174"/>
        </w:tabs>
        <w:ind w:firstLine="480"/>
        <w:rPr>
          <w:rFonts w:asciiTheme="minorHAnsi" w:eastAsiaTheme="minorEastAsia" w:hAnsiTheme="minorHAnsi" w:cstheme="minorBidi"/>
          <w:noProof/>
          <w:sz w:val="22"/>
          <w14:ligatures w14:val="standardContextual"/>
        </w:rPr>
      </w:pPr>
      <w:hyperlink w:anchor="_Toc228645418" w:history="1">
        <w:r w:rsidRPr="004F4386">
          <w:rPr>
            <w:rStyle w:val="af2"/>
            <w:noProof/>
          </w:rPr>
          <w:t xml:space="preserve">2.2.2  </w:t>
        </w:r>
        <w:r w:rsidRPr="004F4386">
          <w:rPr>
            <w:rStyle w:val="af2"/>
            <w:noProof/>
          </w:rPr>
          <w:t>状态采集模块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_Toc228645418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4</w:t>
        </w:r>
        <w:r>
          <w:rPr>
            <w:rFonts w:hint="eastAsia"/>
            <w:noProof/>
            <w:webHidden/>
          </w:rPr>
          <w:fldChar w:fldCharType="end"/>
        </w:r>
      </w:hyperlink>
    </w:p>
    <w:p w14:paraId="090BBCC7" w14:textId="505D21CD" w:rsidR="00734975" w:rsidRDefault="00734975">
      <w:pPr>
        <w:pStyle w:val="TOC3"/>
        <w:tabs>
          <w:tab w:val="right" w:leader="dot" w:pos="9174"/>
        </w:tabs>
        <w:ind w:firstLine="480"/>
        <w:rPr>
          <w:rFonts w:asciiTheme="minorHAnsi" w:eastAsiaTheme="minorEastAsia" w:hAnsiTheme="minorHAnsi" w:cstheme="minorBidi"/>
          <w:noProof/>
          <w:sz w:val="22"/>
          <w14:ligatures w14:val="standardContextual"/>
        </w:rPr>
      </w:pPr>
      <w:hyperlink w:anchor="_Toc228645419" w:history="1">
        <w:r w:rsidRPr="004F4386">
          <w:rPr>
            <w:rStyle w:val="af2"/>
            <w:noProof/>
          </w:rPr>
          <w:t xml:space="preserve">2.2.3  </w:t>
        </w:r>
        <w:r w:rsidRPr="004F4386">
          <w:rPr>
            <w:rStyle w:val="af2"/>
            <w:noProof/>
          </w:rPr>
          <w:t>称重反馈模块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_Toc228645419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6</w:t>
        </w:r>
        <w:r>
          <w:rPr>
            <w:rFonts w:hint="eastAsia"/>
            <w:noProof/>
            <w:webHidden/>
          </w:rPr>
          <w:fldChar w:fldCharType="end"/>
        </w:r>
      </w:hyperlink>
    </w:p>
    <w:p w14:paraId="2255CCD3" w14:textId="6C81D14F" w:rsidR="00734975" w:rsidRDefault="00734975">
      <w:pPr>
        <w:pStyle w:val="TOC3"/>
        <w:tabs>
          <w:tab w:val="right" w:leader="dot" w:pos="9174"/>
        </w:tabs>
        <w:ind w:firstLine="480"/>
        <w:rPr>
          <w:rFonts w:asciiTheme="minorHAnsi" w:eastAsiaTheme="minorEastAsia" w:hAnsiTheme="minorHAnsi" w:cstheme="minorBidi"/>
          <w:noProof/>
          <w:sz w:val="22"/>
          <w14:ligatures w14:val="standardContextual"/>
        </w:rPr>
      </w:pPr>
      <w:hyperlink w:anchor="_Toc228645420" w:history="1">
        <w:r w:rsidRPr="004F4386">
          <w:rPr>
            <w:rStyle w:val="af2"/>
            <w:noProof/>
          </w:rPr>
          <w:t xml:space="preserve">2.2.4  </w:t>
        </w:r>
        <w:r w:rsidRPr="004F4386">
          <w:rPr>
            <w:rStyle w:val="af2"/>
            <w:noProof/>
          </w:rPr>
          <w:t>动作执行模块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_Toc228645420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7</w:t>
        </w:r>
        <w:r>
          <w:rPr>
            <w:rFonts w:hint="eastAsia"/>
            <w:noProof/>
            <w:webHidden/>
          </w:rPr>
          <w:fldChar w:fldCharType="end"/>
        </w:r>
      </w:hyperlink>
    </w:p>
    <w:p w14:paraId="509F8CC6" w14:textId="177051EB" w:rsidR="00734975" w:rsidRDefault="00734975">
      <w:pPr>
        <w:pStyle w:val="TOC3"/>
        <w:tabs>
          <w:tab w:val="right" w:leader="dot" w:pos="9174"/>
        </w:tabs>
        <w:ind w:firstLine="480"/>
        <w:rPr>
          <w:rFonts w:asciiTheme="minorHAnsi" w:eastAsiaTheme="minorEastAsia" w:hAnsiTheme="minorHAnsi" w:cstheme="minorBidi"/>
          <w:noProof/>
          <w:sz w:val="22"/>
          <w14:ligatures w14:val="standardContextual"/>
        </w:rPr>
      </w:pPr>
      <w:hyperlink w:anchor="_Toc228645421" w:history="1">
        <w:r w:rsidRPr="004F4386">
          <w:rPr>
            <w:rStyle w:val="af2"/>
            <w:noProof/>
          </w:rPr>
          <w:t xml:space="preserve">2.2.5  </w:t>
        </w:r>
        <w:r w:rsidRPr="004F4386">
          <w:rPr>
            <w:rStyle w:val="af2"/>
            <w:noProof/>
          </w:rPr>
          <w:t>通信与显示模块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_Toc228645421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8</w:t>
        </w:r>
        <w:r>
          <w:rPr>
            <w:rFonts w:hint="eastAsia"/>
            <w:noProof/>
            <w:webHidden/>
          </w:rPr>
          <w:fldChar w:fldCharType="end"/>
        </w:r>
      </w:hyperlink>
    </w:p>
    <w:p w14:paraId="13E864C5" w14:textId="5A28932F" w:rsidR="00734975" w:rsidRDefault="00734975">
      <w:pPr>
        <w:pStyle w:val="TOC2"/>
        <w:tabs>
          <w:tab w:val="right" w:leader="dot" w:pos="9174"/>
        </w:tabs>
        <w:ind w:firstLine="480"/>
        <w:rPr>
          <w:rFonts w:asciiTheme="minorHAnsi" w:eastAsiaTheme="minorEastAsia" w:hAnsiTheme="minorHAnsi" w:cstheme="minorBidi"/>
          <w:noProof/>
          <w:sz w:val="22"/>
          <w14:ligatures w14:val="standardContextual"/>
        </w:rPr>
      </w:pPr>
      <w:hyperlink w:anchor="_Toc228645422" w:history="1">
        <w:r w:rsidRPr="004F4386">
          <w:rPr>
            <w:rStyle w:val="af2"/>
            <w:noProof/>
          </w:rPr>
          <w:t xml:space="preserve">2.3  </w:t>
        </w:r>
        <w:r w:rsidRPr="004F4386">
          <w:rPr>
            <w:rStyle w:val="af2"/>
            <w:noProof/>
          </w:rPr>
          <w:t>系统外壳与外观设计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_Toc228645422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9</w:t>
        </w:r>
        <w:r>
          <w:rPr>
            <w:rFonts w:hint="eastAsia"/>
            <w:noProof/>
            <w:webHidden/>
          </w:rPr>
          <w:fldChar w:fldCharType="end"/>
        </w:r>
      </w:hyperlink>
    </w:p>
    <w:p w14:paraId="556E8F10" w14:textId="52DA6834" w:rsidR="00734975" w:rsidRDefault="00734975">
      <w:pPr>
        <w:pStyle w:val="TOC1"/>
        <w:tabs>
          <w:tab w:val="right" w:leader="dot" w:pos="9174"/>
        </w:tabs>
        <w:ind w:firstLine="480"/>
        <w:rPr>
          <w:rFonts w:asciiTheme="minorHAnsi" w:eastAsiaTheme="minorEastAsia" w:hAnsiTheme="minorHAnsi" w:cstheme="minorBidi"/>
          <w:noProof/>
          <w:sz w:val="22"/>
          <w14:ligatures w14:val="standardContextual"/>
        </w:rPr>
      </w:pPr>
      <w:hyperlink w:anchor="_Toc228645423" w:history="1">
        <w:r w:rsidRPr="004F4386">
          <w:rPr>
            <w:rStyle w:val="af2"/>
            <w:noProof/>
          </w:rPr>
          <w:t xml:space="preserve">3  </w:t>
        </w:r>
        <w:r w:rsidRPr="004F4386">
          <w:rPr>
            <w:rStyle w:val="af2"/>
            <w:noProof/>
          </w:rPr>
          <w:t>下位机系统硬件设计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_Toc228645423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11</w:t>
        </w:r>
        <w:r>
          <w:rPr>
            <w:rFonts w:hint="eastAsia"/>
            <w:noProof/>
            <w:webHidden/>
          </w:rPr>
          <w:fldChar w:fldCharType="end"/>
        </w:r>
      </w:hyperlink>
    </w:p>
    <w:p w14:paraId="0D734D2E" w14:textId="65443F1D" w:rsidR="00734975" w:rsidRDefault="00734975">
      <w:pPr>
        <w:pStyle w:val="TOC2"/>
        <w:tabs>
          <w:tab w:val="right" w:leader="dot" w:pos="9174"/>
        </w:tabs>
        <w:ind w:firstLine="480"/>
        <w:rPr>
          <w:rFonts w:asciiTheme="minorHAnsi" w:eastAsiaTheme="minorEastAsia" w:hAnsiTheme="minorHAnsi" w:cstheme="minorBidi"/>
          <w:noProof/>
          <w:sz w:val="22"/>
          <w14:ligatures w14:val="standardContextual"/>
        </w:rPr>
      </w:pPr>
      <w:hyperlink w:anchor="_Toc228645424" w:history="1">
        <w:r w:rsidRPr="004F4386">
          <w:rPr>
            <w:rStyle w:val="af2"/>
            <w:noProof/>
          </w:rPr>
          <w:t xml:space="preserve">3.1  </w:t>
        </w:r>
        <w:r w:rsidRPr="004F4386">
          <w:rPr>
            <w:rStyle w:val="af2"/>
            <w:noProof/>
          </w:rPr>
          <w:t>核心主控最小系统电路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_Toc228645424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12</w:t>
        </w:r>
        <w:r>
          <w:rPr>
            <w:rFonts w:hint="eastAsia"/>
            <w:noProof/>
            <w:webHidden/>
          </w:rPr>
          <w:fldChar w:fldCharType="end"/>
        </w:r>
      </w:hyperlink>
    </w:p>
    <w:p w14:paraId="1B649490" w14:textId="67069134" w:rsidR="00734975" w:rsidRDefault="00734975">
      <w:pPr>
        <w:pStyle w:val="TOC2"/>
        <w:tabs>
          <w:tab w:val="right" w:leader="dot" w:pos="9174"/>
        </w:tabs>
        <w:ind w:firstLine="480"/>
        <w:rPr>
          <w:rFonts w:asciiTheme="minorHAnsi" w:eastAsiaTheme="minorEastAsia" w:hAnsiTheme="minorHAnsi" w:cstheme="minorBidi"/>
          <w:noProof/>
          <w:sz w:val="22"/>
          <w14:ligatures w14:val="standardContextual"/>
        </w:rPr>
      </w:pPr>
      <w:hyperlink w:anchor="_Toc228645425" w:history="1">
        <w:r w:rsidRPr="004F4386">
          <w:rPr>
            <w:rStyle w:val="af2"/>
            <w:noProof/>
          </w:rPr>
          <w:t xml:space="preserve">3.2  </w:t>
        </w:r>
        <w:r w:rsidRPr="004F4386">
          <w:rPr>
            <w:rStyle w:val="af2"/>
            <w:noProof/>
          </w:rPr>
          <w:t>状态采集模块电路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_Toc228645425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13</w:t>
        </w:r>
        <w:r>
          <w:rPr>
            <w:rFonts w:hint="eastAsia"/>
            <w:noProof/>
            <w:webHidden/>
          </w:rPr>
          <w:fldChar w:fldCharType="end"/>
        </w:r>
      </w:hyperlink>
    </w:p>
    <w:p w14:paraId="7CA40A49" w14:textId="72D2AF73" w:rsidR="00734975" w:rsidRDefault="00734975">
      <w:pPr>
        <w:pStyle w:val="TOC2"/>
        <w:tabs>
          <w:tab w:val="right" w:leader="dot" w:pos="9174"/>
        </w:tabs>
        <w:ind w:firstLine="480"/>
        <w:rPr>
          <w:rFonts w:asciiTheme="minorHAnsi" w:eastAsiaTheme="minorEastAsia" w:hAnsiTheme="minorHAnsi" w:cstheme="minorBidi"/>
          <w:noProof/>
          <w:sz w:val="22"/>
          <w14:ligatures w14:val="standardContextual"/>
        </w:rPr>
      </w:pPr>
      <w:hyperlink w:anchor="_Toc228645426" w:history="1">
        <w:r w:rsidRPr="004F4386">
          <w:rPr>
            <w:rStyle w:val="af2"/>
            <w:noProof/>
          </w:rPr>
          <w:t xml:space="preserve">3.3  </w:t>
        </w:r>
        <w:r w:rsidRPr="004F4386">
          <w:rPr>
            <w:rStyle w:val="af2"/>
            <w:noProof/>
          </w:rPr>
          <w:t>称重反馈模块电路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_Toc228645426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14</w:t>
        </w:r>
        <w:r>
          <w:rPr>
            <w:rFonts w:hint="eastAsia"/>
            <w:noProof/>
            <w:webHidden/>
          </w:rPr>
          <w:fldChar w:fldCharType="end"/>
        </w:r>
      </w:hyperlink>
    </w:p>
    <w:p w14:paraId="3C2B98A4" w14:textId="349FC6AB" w:rsidR="00734975" w:rsidRDefault="00734975">
      <w:pPr>
        <w:pStyle w:val="TOC2"/>
        <w:tabs>
          <w:tab w:val="right" w:leader="dot" w:pos="9174"/>
        </w:tabs>
        <w:ind w:firstLine="480"/>
        <w:rPr>
          <w:rFonts w:asciiTheme="minorHAnsi" w:eastAsiaTheme="minorEastAsia" w:hAnsiTheme="minorHAnsi" w:cstheme="minorBidi"/>
          <w:noProof/>
          <w:sz w:val="22"/>
          <w14:ligatures w14:val="standardContextual"/>
        </w:rPr>
      </w:pPr>
      <w:hyperlink w:anchor="_Toc228645427" w:history="1">
        <w:r w:rsidRPr="004F4386">
          <w:rPr>
            <w:rStyle w:val="af2"/>
            <w:noProof/>
          </w:rPr>
          <w:t xml:space="preserve">3.4  </w:t>
        </w:r>
        <w:r w:rsidRPr="004F4386">
          <w:rPr>
            <w:rStyle w:val="af2"/>
            <w:noProof/>
          </w:rPr>
          <w:t>动作执行模块电路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_Toc228645427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14</w:t>
        </w:r>
        <w:r>
          <w:rPr>
            <w:rFonts w:hint="eastAsia"/>
            <w:noProof/>
            <w:webHidden/>
          </w:rPr>
          <w:fldChar w:fldCharType="end"/>
        </w:r>
      </w:hyperlink>
    </w:p>
    <w:p w14:paraId="6F8BAACF" w14:textId="2DE4C400" w:rsidR="00734975" w:rsidRDefault="00734975">
      <w:pPr>
        <w:pStyle w:val="TOC2"/>
        <w:tabs>
          <w:tab w:val="right" w:leader="dot" w:pos="9174"/>
        </w:tabs>
        <w:ind w:firstLine="480"/>
        <w:rPr>
          <w:rFonts w:asciiTheme="minorHAnsi" w:eastAsiaTheme="minorEastAsia" w:hAnsiTheme="minorHAnsi" w:cstheme="minorBidi"/>
          <w:noProof/>
          <w:sz w:val="22"/>
          <w14:ligatures w14:val="standardContextual"/>
        </w:rPr>
      </w:pPr>
      <w:hyperlink w:anchor="_Toc228645428" w:history="1">
        <w:r w:rsidRPr="004F4386">
          <w:rPr>
            <w:rStyle w:val="af2"/>
            <w:noProof/>
          </w:rPr>
          <w:t xml:space="preserve">3.5  </w:t>
        </w:r>
        <w:r w:rsidRPr="004F4386">
          <w:rPr>
            <w:rStyle w:val="af2"/>
            <w:noProof/>
          </w:rPr>
          <w:t>通信与显示模块电路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_Toc228645428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15</w:t>
        </w:r>
        <w:r>
          <w:rPr>
            <w:rFonts w:hint="eastAsia"/>
            <w:noProof/>
            <w:webHidden/>
          </w:rPr>
          <w:fldChar w:fldCharType="end"/>
        </w:r>
      </w:hyperlink>
    </w:p>
    <w:p w14:paraId="5C24C23B" w14:textId="7C2133A9" w:rsidR="00734975" w:rsidRDefault="00734975">
      <w:pPr>
        <w:pStyle w:val="TOC1"/>
        <w:tabs>
          <w:tab w:val="right" w:leader="dot" w:pos="9174"/>
        </w:tabs>
        <w:ind w:firstLine="480"/>
        <w:rPr>
          <w:rFonts w:asciiTheme="minorHAnsi" w:eastAsiaTheme="minorEastAsia" w:hAnsiTheme="minorHAnsi" w:cstheme="minorBidi"/>
          <w:noProof/>
          <w:sz w:val="22"/>
          <w14:ligatures w14:val="standardContextual"/>
        </w:rPr>
      </w:pPr>
      <w:hyperlink w:anchor="_Toc228645429" w:history="1">
        <w:r w:rsidRPr="004F4386">
          <w:rPr>
            <w:rStyle w:val="af2"/>
            <w:noProof/>
          </w:rPr>
          <w:t xml:space="preserve">4  </w:t>
        </w:r>
        <w:r w:rsidRPr="004F4386">
          <w:rPr>
            <w:rStyle w:val="af2"/>
            <w:noProof/>
          </w:rPr>
          <w:t>下位机系统程序设计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_Toc228645429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16</w:t>
        </w:r>
        <w:r>
          <w:rPr>
            <w:rFonts w:hint="eastAsia"/>
            <w:noProof/>
            <w:webHidden/>
          </w:rPr>
          <w:fldChar w:fldCharType="end"/>
        </w:r>
      </w:hyperlink>
    </w:p>
    <w:p w14:paraId="093C352B" w14:textId="2BC40C3B" w:rsidR="00734975" w:rsidRDefault="00734975">
      <w:pPr>
        <w:pStyle w:val="TOC2"/>
        <w:tabs>
          <w:tab w:val="right" w:leader="dot" w:pos="9174"/>
        </w:tabs>
        <w:ind w:firstLine="480"/>
        <w:rPr>
          <w:rFonts w:asciiTheme="minorHAnsi" w:eastAsiaTheme="minorEastAsia" w:hAnsiTheme="minorHAnsi" w:cstheme="minorBidi"/>
          <w:noProof/>
          <w:sz w:val="22"/>
          <w14:ligatures w14:val="standardContextual"/>
        </w:rPr>
      </w:pPr>
      <w:hyperlink w:anchor="_Toc228645430" w:history="1">
        <w:r w:rsidRPr="004F4386">
          <w:rPr>
            <w:rStyle w:val="af2"/>
            <w:noProof/>
          </w:rPr>
          <w:t xml:space="preserve">4.1  </w:t>
        </w:r>
        <w:r w:rsidRPr="004F4386">
          <w:rPr>
            <w:rStyle w:val="af2"/>
            <w:noProof/>
          </w:rPr>
          <w:t>主程序设计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_Toc228645430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16</w:t>
        </w:r>
        <w:r>
          <w:rPr>
            <w:rFonts w:hint="eastAsia"/>
            <w:noProof/>
            <w:webHidden/>
          </w:rPr>
          <w:fldChar w:fldCharType="end"/>
        </w:r>
      </w:hyperlink>
    </w:p>
    <w:p w14:paraId="65D05D07" w14:textId="353C484E" w:rsidR="00734975" w:rsidRDefault="00734975">
      <w:pPr>
        <w:pStyle w:val="TOC2"/>
        <w:tabs>
          <w:tab w:val="right" w:leader="dot" w:pos="9174"/>
        </w:tabs>
        <w:ind w:firstLine="480"/>
        <w:rPr>
          <w:rFonts w:asciiTheme="minorHAnsi" w:eastAsiaTheme="minorEastAsia" w:hAnsiTheme="minorHAnsi" w:cstheme="minorBidi"/>
          <w:noProof/>
          <w:sz w:val="22"/>
          <w14:ligatures w14:val="standardContextual"/>
        </w:rPr>
      </w:pPr>
      <w:hyperlink w:anchor="_Toc228645431" w:history="1">
        <w:r w:rsidRPr="004F4386">
          <w:rPr>
            <w:rStyle w:val="af2"/>
            <w:noProof/>
          </w:rPr>
          <w:t xml:space="preserve">4.2  </w:t>
        </w:r>
        <w:r w:rsidRPr="004F4386">
          <w:rPr>
            <w:rStyle w:val="af2"/>
            <w:noProof/>
          </w:rPr>
          <w:t>状态采集与处理程序设计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_Toc228645431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18</w:t>
        </w:r>
        <w:r>
          <w:rPr>
            <w:rFonts w:hint="eastAsia"/>
            <w:noProof/>
            <w:webHidden/>
          </w:rPr>
          <w:fldChar w:fldCharType="end"/>
        </w:r>
      </w:hyperlink>
    </w:p>
    <w:p w14:paraId="058DCE68" w14:textId="1B722B7B" w:rsidR="00734975" w:rsidRDefault="00734975">
      <w:pPr>
        <w:pStyle w:val="TOC3"/>
        <w:tabs>
          <w:tab w:val="right" w:leader="dot" w:pos="9174"/>
        </w:tabs>
        <w:ind w:firstLine="480"/>
        <w:rPr>
          <w:rFonts w:asciiTheme="minorHAnsi" w:eastAsiaTheme="minorEastAsia" w:hAnsiTheme="minorHAnsi" w:cstheme="minorBidi"/>
          <w:noProof/>
          <w:sz w:val="22"/>
          <w14:ligatures w14:val="standardContextual"/>
        </w:rPr>
      </w:pPr>
      <w:hyperlink w:anchor="_Toc228645432" w:history="1">
        <w:r w:rsidRPr="004F4386">
          <w:rPr>
            <w:rStyle w:val="af2"/>
            <w:noProof/>
          </w:rPr>
          <w:t xml:space="preserve">4.2.1  </w:t>
        </w:r>
        <w:r w:rsidRPr="004F4386">
          <w:rPr>
            <w:rStyle w:val="af2"/>
            <w:noProof/>
          </w:rPr>
          <w:t>称重模块去皮与数据换算算法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_Toc228645432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18</w:t>
        </w:r>
        <w:r>
          <w:rPr>
            <w:rFonts w:hint="eastAsia"/>
            <w:noProof/>
            <w:webHidden/>
          </w:rPr>
          <w:fldChar w:fldCharType="end"/>
        </w:r>
      </w:hyperlink>
    </w:p>
    <w:p w14:paraId="2C341EBC" w14:textId="02A2931C" w:rsidR="00734975" w:rsidRDefault="00734975">
      <w:pPr>
        <w:pStyle w:val="TOC3"/>
        <w:tabs>
          <w:tab w:val="right" w:leader="dot" w:pos="9174"/>
        </w:tabs>
        <w:ind w:firstLine="480"/>
        <w:rPr>
          <w:rFonts w:asciiTheme="minorHAnsi" w:eastAsiaTheme="minorEastAsia" w:hAnsiTheme="minorHAnsi" w:cstheme="minorBidi"/>
          <w:noProof/>
          <w:sz w:val="22"/>
          <w14:ligatures w14:val="standardContextual"/>
        </w:rPr>
      </w:pPr>
      <w:hyperlink w:anchor="_Toc228645433" w:history="1">
        <w:r w:rsidRPr="004F4386">
          <w:rPr>
            <w:rStyle w:val="af2"/>
            <w:noProof/>
          </w:rPr>
          <w:t xml:space="preserve">4.2.2 </w:t>
        </w:r>
        <w:r w:rsidRPr="004F4386">
          <w:rPr>
            <w:rStyle w:val="af2"/>
            <w:noProof/>
          </w:rPr>
          <w:t>温湿度与水位数据采集逻辑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_Toc228645433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19</w:t>
        </w:r>
        <w:r>
          <w:rPr>
            <w:rFonts w:hint="eastAsia"/>
            <w:noProof/>
            <w:webHidden/>
          </w:rPr>
          <w:fldChar w:fldCharType="end"/>
        </w:r>
      </w:hyperlink>
    </w:p>
    <w:p w14:paraId="668BD98D" w14:textId="3798AC4C" w:rsidR="00734975" w:rsidRDefault="00734975">
      <w:pPr>
        <w:pStyle w:val="TOC2"/>
        <w:tabs>
          <w:tab w:val="right" w:leader="dot" w:pos="9174"/>
        </w:tabs>
        <w:ind w:firstLine="480"/>
        <w:rPr>
          <w:rFonts w:asciiTheme="minorHAnsi" w:eastAsiaTheme="minorEastAsia" w:hAnsiTheme="minorHAnsi" w:cstheme="minorBidi"/>
          <w:noProof/>
          <w:sz w:val="22"/>
          <w14:ligatures w14:val="standardContextual"/>
        </w:rPr>
      </w:pPr>
      <w:hyperlink w:anchor="_Toc228645434" w:history="1">
        <w:r w:rsidRPr="004F4386">
          <w:rPr>
            <w:rStyle w:val="af2"/>
            <w:noProof/>
          </w:rPr>
          <w:t xml:space="preserve">4.3  </w:t>
        </w:r>
        <w:r w:rsidRPr="004F4386">
          <w:rPr>
            <w:rStyle w:val="af2"/>
            <w:noProof/>
          </w:rPr>
          <w:t>动作执行控制程序设计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_Toc228645434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19</w:t>
        </w:r>
        <w:r>
          <w:rPr>
            <w:rFonts w:hint="eastAsia"/>
            <w:noProof/>
            <w:webHidden/>
          </w:rPr>
          <w:fldChar w:fldCharType="end"/>
        </w:r>
      </w:hyperlink>
    </w:p>
    <w:p w14:paraId="1E25EC76" w14:textId="3EEEF5C7" w:rsidR="00734975" w:rsidRDefault="00734975">
      <w:pPr>
        <w:pStyle w:val="TOC3"/>
        <w:tabs>
          <w:tab w:val="right" w:leader="dot" w:pos="9174"/>
        </w:tabs>
        <w:ind w:firstLine="480"/>
        <w:rPr>
          <w:rFonts w:asciiTheme="minorHAnsi" w:eastAsiaTheme="minorEastAsia" w:hAnsiTheme="minorHAnsi" w:cstheme="minorBidi"/>
          <w:noProof/>
          <w:sz w:val="22"/>
          <w14:ligatures w14:val="standardContextual"/>
        </w:rPr>
      </w:pPr>
      <w:hyperlink w:anchor="_Toc228645435" w:history="1">
        <w:r w:rsidRPr="004F4386">
          <w:rPr>
            <w:rStyle w:val="af2"/>
            <w:noProof/>
          </w:rPr>
          <w:t xml:space="preserve">4.3.1  </w:t>
        </w:r>
        <w:r w:rsidRPr="004F4386">
          <w:rPr>
            <w:rStyle w:val="af2"/>
            <w:noProof/>
          </w:rPr>
          <w:t>增量式智能喂食与堵转保护算法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_Toc228645435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19</w:t>
        </w:r>
        <w:r>
          <w:rPr>
            <w:rFonts w:hint="eastAsia"/>
            <w:noProof/>
            <w:webHidden/>
          </w:rPr>
          <w:fldChar w:fldCharType="end"/>
        </w:r>
      </w:hyperlink>
    </w:p>
    <w:p w14:paraId="2FED3679" w14:textId="6B8066B7" w:rsidR="00734975" w:rsidRDefault="00734975">
      <w:pPr>
        <w:pStyle w:val="TOC3"/>
        <w:tabs>
          <w:tab w:val="right" w:leader="dot" w:pos="9174"/>
        </w:tabs>
        <w:ind w:firstLine="480"/>
        <w:rPr>
          <w:rFonts w:asciiTheme="minorHAnsi" w:eastAsiaTheme="minorEastAsia" w:hAnsiTheme="minorHAnsi" w:cstheme="minorBidi"/>
          <w:noProof/>
          <w:sz w:val="22"/>
          <w14:ligatures w14:val="standardContextual"/>
        </w:rPr>
      </w:pPr>
      <w:hyperlink w:anchor="_Toc228645436" w:history="1">
        <w:r w:rsidRPr="004F4386">
          <w:rPr>
            <w:rStyle w:val="af2"/>
            <w:noProof/>
          </w:rPr>
          <w:t xml:space="preserve">4.3.2  </w:t>
        </w:r>
        <w:r w:rsidRPr="004F4386">
          <w:rPr>
            <w:rStyle w:val="af2"/>
            <w:noProof/>
          </w:rPr>
          <w:t>协同辅助补水逻辑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_Toc228645436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21</w:t>
        </w:r>
        <w:r>
          <w:rPr>
            <w:rFonts w:hint="eastAsia"/>
            <w:noProof/>
            <w:webHidden/>
          </w:rPr>
          <w:fldChar w:fldCharType="end"/>
        </w:r>
      </w:hyperlink>
    </w:p>
    <w:p w14:paraId="3A4F7E00" w14:textId="43EB751E" w:rsidR="00734975" w:rsidRDefault="00734975">
      <w:pPr>
        <w:pStyle w:val="TOC2"/>
        <w:tabs>
          <w:tab w:val="right" w:leader="dot" w:pos="9174"/>
        </w:tabs>
        <w:ind w:firstLine="480"/>
        <w:rPr>
          <w:rFonts w:asciiTheme="minorHAnsi" w:eastAsiaTheme="minorEastAsia" w:hAnsiTheme="minorHAnsi" w:cstheme="minorBidi"/>
          <w:noProof/>
          <w:sz w:val="22"/>
          <w14:ligatures w14:val="standardContextual"/>
        </w:rPr>
      </w:pPr>
      <w:hyperlink w:anchor="_Toc228645437" w:history="1">
        <w:r w:rsidRPr="004F4386">
          <w:rPr>
            <w:rStyle w:val="af2"/>
            <w:noProof/>
          </w:rPr>
          <w:t xml:space="preserve">4.4  </w:t>
        </w:r>
        <w:r w:rsidRPr="004F4386">
          <w:rPr>
            <w:rStyle w:val="af2"/>
            <w:noProof/>
          </w:rPr>
          <w:t>本地显示与通信程序设计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_Toc228645437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21</w:t>
        </w:r>
        <w:r>
          <w:rPr>
            <w:rFonts w:hint="eastAsia"/>
            <w:noProof/>
            <w:webHidden/>
          </w:rPr>
          <w:fldChar w:fldCharType="end"/>
        </w:r>
      </w:hyperlink>
    </w:p>
    <w:p w14:paraId="16A188C4" w14:textId="77671D99" w:rsidR="00734975" w:rsidRDefault="00734975">
      <w:pPr>
        <w:pStyle w:val="TOC3"/>
        <w:tabs>
          <w:tab w:val="right" w:leader="dot" w:pos="9174"/>
        </w:tabs>
        <w:ind w:firstLine="480"/>
        <w:rPr>
          <w:rFonts w:asciiTheme="minorHAnsi" w:eastAsiaTheme="minorEastAsia" w:hAnsiTheme="minorHAnsi" w:cstheme="minorBidi"/>
          <w:noProof/>
          <w:sz w:val="22"/>
          <w14:ligatures w14:val="standardContextual"/>
        </w:rPr>
      </w:pPr>
      <w:hyperlink w:anchor="_Toc228645438" w:history="1">
        <w:r w:rsidRPr="004F4386">
          <w:rPr>
            <w:rStyle w:val="af2"/>
            <w:noProof/>
          </w:rPr>
          <w:t>4.4.1  TFTLCD</w:t>
        </w:r>
        <w:r w:rsidRPr="004F4386">
          <w:rPr>
            <w:rStyle w:val="af2"/>
            <w:noProof/>
          </w:rPr>
          <w:t>显示程序设计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_Toc228645438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21</w:t>
        </w:r>
        <w:r>
          <w:rPr>
            <w:rFonts w:hint="eastAsia"/>
            <w:noProof/>
            <w:webHidden/>
          </w:rPr>
          <w:fldChar w:fldCharType="end"/>
        </w:r>
      </w:hyperlink>
    </w:p>
    <w:p w14:paraId="4E08749C" w14:textId="4D15CD9A" w:rsidR="00734975" w:rsidRDefault="00734975">
      <w:pPr>
        <w:pStyle w:val="TOC3"/>
        <w:tabs>
          <w:tab w:val="right" w:leader="dot" w:pos="9174"/>
        </w:tabs>
        <w:ind w:firstLine="480"/>
        <w:rPr>
          <w:rFonts w:asciiTheme="minorHAnsi" w:eastAsiaTheme="minorEastAsia" w:hAnsiTheme="minorHAnsi" w:cstheme="minorBidi"/>
          <w:noProof/>
          <w:sz w:val="22"/>
          <w14:ligatures w14:val="standardContextual"/>
        </w:rPr>
      </w:pPr>
      <w:hyperlink w:anchor="_Toc228645439" w:history="1">
        <w:r w:rsidRPr="004F4386">
          <w:rPr>
            <w:rStyle w:val="af2"/>
            <w:noProof/>
          </w:rPr>
          <w:t>4.4.2  ESP8266</w:t>
        </w:r>
        <w:r w:rsidRPr="004F4386">
          <w:rPr>
            <w:rStyle w:val="af2"/>
            <w:noProof/>
          </w:rPr>
          <w:t>局域网通信程序设计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_Toc228645439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22</w:t>
        </w:r>
        <w:r>
          <w:rPr>
            <w:rFonts w:hint="eastAsia"/>
            <w:noProof/>
            <w:webHidden/>
          </w:rPr>
          <w:fldChar w:fldCharType="end"/>
        </w:r>
      </w:hyperlink>
    </w:p>
    <w:p w14:paraId="356E615C" w14:textId="5BEBB510" w:rsidR="00734975" w:rsidRDefault="00734975">
      <w:pPr>
        <w:pStyle w:val="TOC1"/>
        <w:tabs>
          <w:tab w:val="right" w:leader="dot" w:pos="9174"/>
        </w:tabs>
        <w:ind w:firstLine="480"/>
        <w:rPr>
          <w:rFonts w:asciiTheme="minorHAnsi" w:eastAsiaTheme="minorEastAsia" w:hAnsiTheme="minorHAnsi" w:cstheme="minorBidi"/>
          <w:noProof/>
          <w:sz w:val="22"/>
          <w14:ligatures w14:val="standardContextual"/>
        </w:rPr>
      </w:pPr>
      <w:hyperlink w:anchor="_Toc228645440" w:history="1">
        <w:r w:rsidRPr="004F4386">
          <w:rPr>
            <w:rStyle w:val="af2"/>
            <w:noProof/>
          </w:rPr>
          <w:t xml:space="preserve">5  </w:t>
        </w:r>
        <w:r w:rsidRPr="004F4386">
          <w:rPr>
            <w:rStyle w:val="af2"/>
            <w:noProof/>
          </w:rPr>
          <w:t>上位机系统程序设计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_Toc228645440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22</w:t>
        </w:r>
        <w:r>
          <w:rPr>
            <w:rFonts w:hint="eastAsia"/>
            <w:noProof/>
            <w:webHidden/>
          </w:rPr>
          <w:fldChar w:fldCharType="end"/>
        </w:r>
      </w:hyperlink>
    </w:p>
    <w:p w14:paraId="6699D458" w14:textId="72061272" w:rsidR="00734975" w:rsidRDefault="00734975">
      <w:pPr>
        <w:pStyle w:val="TOC2"/>
        <w:tabs>
          <w:tab w:val="right" w:leader="dot" w:pos="9174"/>
        </w:tabs>
        <w:ind w:firstLine="480"/>
        <w:rPr>
          <w:rFonts w:asciiTheme="minorHAnsi" w:eastAsiaTheme="minorEastAsia" w:hAnsiTheme="minorHAnsi" w:cstheme="minorBidi"/>
          <w:noProof/>
          <w:sz w:val="22"/>
          <w14:ligatures w14:val="standardContextual"/>
        </w:rPr>
      </w:pPr>
      <w:hyperlink w:anchor="_Toc228645441" w:history="1">
        <w:r w:rsidRPr="004F4386">
          <w:rPr>
            <w:rStyle w:val="af2"/>
            <w:noProof/>
          </w:rPr>
          <w:t>5.1  App</w:t>
        </w:r>
        <w:r w:rsidRPr="004F4386">
          <w:rPr>
            <w:rStyle w:val="af2"/>
            <w:noProof/>
          </w:rPr>
          <w:t>界面与交互功能设计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_Toc228645441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23</w:t>
        </w:r>
        <w:r>
          <w:rPr>
            <w:rFonts w:hint="eastAsia"/>
            <w:noProof/>
            <w:webHidden/>
          </w:rPr>
          <w:fldChar w:fldCharType="end"/>
        </w:r>
      </w:hyperlink>
    </w:p>
    <w:p w14:paraId="36743093" w14:textId="59756238" w:rsidR="00734975" w:rsidRDefault="00734975">
      <w:pPr>
        <w:pStyle w:val="TOC2"/>
        <w:tabs>
          <w:tab w:val="right" w:leader="dot" w:pos="9174"/>
        </w:tabs>
        <w:ind w:firstLine="480"/>
        <w:rPr>
          <w:rFonts w:asciiTheme="minorHAnsi" w:eastAsiaTheme="minorEastAsia" w:hAnsiTheme="minorHAnsi" w:cstheme="minorBidi"/>
          <w:noProof/>
          <w:sz w:val="22"/>
          <w14:ligatures w14:val="standardContextual"/>
        </w:rPr>
      </w:pPr>
      <w:hyperlink w:anchor="_Toc228645442" w:history="1">
        <w:r w:rsidRPr="004F4386">
          <w:rPr>
            <w:rStyle w:val="af2"/>
            <w:noProof/>
          </w:rPr>
          <w:t xml:space="preserve">5.2 </w:t>
        </w:r>
        <w:r w:rsidRPr="004F4386">
          <w:rPr>
            <w:rStyle w:val="af2"/>
            <w:noProof/>
          </w:rPr>
          <w:t>参数设置与配网机制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_Toc228645442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26</w:t>
        </w:r>
        <w:r>
          <w:rPr>
            <w:rFonts w:hint="eastAsia"/>
            <w:noProof/>
            <w:webHidden/>
          </w:rPr>
          <w:fldChar w:fldCharType="end"/>
        </w:r>
      </w:hyperlink>
    </w:p>
    <w:p w14:paraId="227853DE" w14:textId="1C6F612A" w:rsidR="00734975" w:rsidRDefault="00734975">
      <w:pPr>
        <w:pStyle w:val="TOC2"/>
        <w:tabs>
          <w:tab w:val="right" w:leader="dot" w:pos="9174"/>
        </w:tabs>
        <w:ind w:firstLine="480"/>
        <w:rPr>
          <w:rFonts w:asciiTheme="minorHAnsi" w:eastAsiaTheme="minorEastAsia" w:hAnsiTheme="minorHAnsi" w:cstheme="minorBidi"/>
          <w:noProof/>
          <w:sz w:val="22"/>
          <w14:ligatures w14:val="standardContextual"/>
        </w:rPr>
      </w:pPr>
      <w:hyperlink w:anchor="_Toc228645443" w:history="1">
        <w:r w:rsidRPr="004F4386">
          <w:rPr>
            <w:rStyle w:val="af2"/>
            <w:noProof/>
          </w:rPr>
          <w:t xml:space="preserve">5.3  </w:t>
        </w:r>
        <w:r w:rsidRPr="004F4386">
          <w:rPr>
            <w:rStyle w:val="af2"/>
            <w:noProof/>
          </w:rPr>
          <w:t>局域网</w:t>
        </w:r>
        <w:r w:rsidRPr="004F4386">
          <w:rPr>
            <w:rStyle w:val="af2"/>
            <w:noProof/>
          </w:rPr>
          <w:t>TCP</w:t>
        </w:r>
        <w:r w:rsidRPr="004F4386">
          <w:rPr>
            <w:rStyle w:val="af2"/>
            <w:noProof/>
          </w:rPr>
          <w:t>通信程序设计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_Toc228645443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27</w:t>
        </w:r>
        <w:r>
          <w:rPr>
            <w:rFonts w:hint="eastAsia"/>
            <w:noProof/>
            <w:webHidden/>
          </w:rPr>
          <w:fldChar w:fldCharType="end"/>
        </w:r>
      </w:hyperlink>
    </w:p>
    <w:p w14:paraId="7D3624AA" w14:textId="318E190E" w:rsidR="00734975" w:rsidRDefault="00734975">
      <w:pPr>
        <w:pStyle w:val="TOC1"/>
        <w:tabs>
          <w:tab w:val="right" w:leader="dot" w:pos="9174"/>
        </w:tabs>
        <w:ind w:firstLine="480"/>
        <w:rPr>
          <w:rFonts w:asciiTheme="minorHAnsi" w:eastAsiaTheme="minorEastAsia" w:hAnsiTheme="minorHAnsi" w:cstheme="minorBidi"/>
          <w:noProof/>
          <w:sz w:val="22"/>
          <w14:ligatures w14:val="standardContextual"/>
        </w:rPr>
      </w:pPr>
      <w:hyperlink w:anchor="_Toc228645444" w:history="1">
        <w:r w:rsidRPr="004F4386">
          <w:rPr>
            <w:rStyle w:val="af2"/>
            <w:noProof/>
          </w:rPr>
          <w:t xml:space="preserve">6  </w:t>
        </w:r>
        <w:r w:rsidRPr="004F4386">
          <w:rPr>
            <w:rStyle w:val="af2"/>
            <w:noProof/>
          </w:rPr>
          <w:t>测试分析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_Toc228645444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28</w:t>
        </w:r>
        <w:r>
          <w:rPr>
            <w:rFonts w:hint="eastAsia"/>
            <w:noProof/>
            <w:webHidden/>
          </w:rPr>
          <w:fldChar w:fldCharType="end"/>
        </w:r>
      </w:hyperlink>
    </w:p>
    <w:p w14:paraId="212996BB" w14:textId="1C608580" w:rsidR="00734975" w:rsidRDefault="00734975">
      <w:pPr>
        <w:pStyle w:val="TOC2"/>
        <w:tabs>
          <w:tab w:val="right" w:leader="dot" w:pos="9174"/>
        </w:tabs>
        <w:ind w:firstLine="480"/>
        <w:rPr>
          <w:rFonts w:asciiTheme="minorHAnsi" w:eastAsiaTheme="minorEastAsia" w:hAnsiTheme="minorHAnsi" w:cstheme="minorBidi"/>
          <w:noProof/>
          <w:sz w:val="22"/>
          <w14:ligatures w14:val="standardContextual"/>
        </w:rPr>
      </w:pPr>
      <w:hyperlink w:anchor="_Toc228645445" w:history="1">
        <w:r w:rsidRPr="004F4386">
          <w:rPr>
            <w:rStyle w:val="af2"/>
            <w:noProof/>
          </w:rPr>
          <w:t xml:space="preserve">6.1  </w:t>
        </w:r>
        <w:r w:rsidRPr="004F4386">
          <w:rPr>
            <w:rStyle w:val="af2"/>
            <w:noProof/>
          </w:rPr>
          <w:t>硬件实物组装与整体运行状态测试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_Toc228645445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28</w:t>
        </w:r>
        <w:r>
          <w:rPr>
            <w:rFonts w:hint="eastAsia"/>
            <w:noProof/>
            <w:webHidden/>
          </w:rPr>
          <w:fldChar w:fldCharType="end"/>
        </w:r>
      </w:hyperlink>
    </w:p>
    <w:p w14:paraId="538838E8" w14:textId="790091A4" w:rsidR="00734975" w:rsidRDefault="00734975">
      <w:pPr>
        <w:pStyle w:val="TOC2"/>
        <w:tabs>
          <w:tab w:val="right" w:leader="dot" w:pos="9174"/>
        </w:tabs>
        <w:ind w:firstLine="480"/>
        <w:rPr>
          <w:rFonts w:asciiTheme="minorHAnsi" w:eastAsiaTheme="minorEastAsia" w:hAnsiTheme="minorHAnsi" w:cstheme="minorBidi"/>
          <w:noProof/>
          <w:sz w:val="22"/>
          <w14:ligatures w14:val="standardContextual"/>
        </w:rPr>
      </w:pPr>
      <w:hyperlink w:anchor="_Toc228645446" w:history="1">
        <w:r w:rsidRPr="004F4386">
          <w:rPr>
            <w:rStyle w:val="af2"/>
            <w:noProof/>
          </w:rPr>
          <w:t xml:space="preserve">6.2  </w:t>
        </w:r>
        <w:r w:rsidRPr="004F4386">
          <w:rPr>
            <w:rStyle w:val="af2"/>
            <w:noProof/>
          </w:rPr>
          <w:t>状态监测与数据采集精度测试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_Toc228645446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30</w:t>
        </w:r>
        <w:r>
          <w:rPr>
            <w:rFonts w:hint="eastAsia"/>
            <w:noProof/>
            <w:webHidden/>
          </w:rPr>
          <w:fldChar w:fldCharType="end"/>
        </w:r>
      </w:hyperlink>
    </w:p>
    <w:p w14:paraId="2BFC063B" w14:textId="256D1E10" w:rsidR="00734975" w:rsidRDefault="00734975">
      <w:pPr>
        <w:pStyle w:val="TOC2"/>
        <w:tabs>
          <w:tab w:val="right" w:leader="dot" w:pos="9174"/>
        </w:tabs>
        <w:ind w:firstLine="480"/>
        <w:rPr>
          <w:rFonts w:asciiTheme="minorHAnsi" w:eastAsiaTheme="minorEastAsia" w:hAnsiTheme="minorHAnsi" w:cstheme="minorBidi"/>
          <w:noProof/>
          <w:sz w:val="22"/>
          <w14:ligatures w14:val="standardContextual"/>
        </w:rPr>
      </w:pPr>
      <w:hyperlink w:anchor="_Toc228645447" w:history="1">
        <w:r w:rsidRPr="004F4386">
          <w:rPr>
            <w:rStyle w:val="af2"/>
            <w:noProof/>
          </w:rPr>
          <w:t xml:space="preserve">6.3  </w:t>
        </w:r>
        <w:r w:rsidRPr="004F4386">
          <w:rPr>
            <w:rStyle w:val="af2"/>
            <w:noProof/>
          </w:rPr>
          <w:t>自动化与远程交互控制测试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_Toc228645447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32</w:t>
        </w:r>
        <w:r>
          <w:rPr>
            <w:rFonts w:hint="eastAsia"/>
            <w:noProof/>
            <w:webHidden/>
          </w:rPr>
          <w:fldChar w:fldCharType="end"/>
        </w:r>
      </w:hyperlink>
    </w:p>
    <w:p w14:paraId="7E87D920" w14:textId="03F98A95" w:rsidR="00734975" w:rsidRDefault="00734975">
      <w:pPr>
        <w:pStyle w:val="TOC1"/>
        <w:tabs>
          <w:tab w:val="right" w:leader="dot" w:pos="9174"/>
        </w:tabs>
        <w:ind w:firstLine="480"/>
        <w:rPr>
          <w:rFonts w:asciiTheme="minorHAnsi" w:eastAsiaTheme="minorEastAsia" w:hAnsiTheme="minorHAnsi" w:cstheme="minorBidi"/>
          <w:noProof/>
          <w:sz w:val="22"/>
          <w14:ligatures w14:val="standardContextual"/>
        </w:rPr>
      </w:pPr>
      <w:hyperlink w:anchor="_Toc228645448" w:history="1">
        <w:r w:rsidRPr="004F4386">
          <w:rPr>
            <w:rStyle w:val="af2"/>
            <w:noProof/>
          </w:rPr>
          <w:t xml:space="preserve">7  </w:t>
        </w:r>
        <w:r w:rsidRPr="004F4386">
          <w:rPr>
            <w:rStyle w:val="af2"/>
            <w:noProof/>
          </w:rPr>
          <w:t>结语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_Toc228645448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35</w:t>
        </w:r>
        <w:r>
          <w:rPr>
            <w:rFonts w:hint="eastAsia"/>
            <w:noProof/>
            <w:webHidden/>
          </w:rPr>
          <w:fldChar w:fldCharType="end"/>
        </w:r>
      </w:hyperlink>
    </w:p>
    <w:p w14:paraId="3CA19CB5" w14:textId="7763EBBF" w:rsidR="00734975" w:rsidRDefault="00734975">
      <w:pPr>
        <w:pStyle w:val="TOC2"/>
        <w:tabs>
          <w:tab w:val="right" w:leader="dot" w:pos="9174"/>
        </w:tabs>
        <w:ind w:firstLine="480"/>
        <w:rPr>
          <w:rFonts w:asciiTheme="minorHAnsi" w:eastAsiaTheme="minorEastAsia" w:hAnsiTheme="minorHAnsi" w:cstheme="minorBidi"/>
          <w:noProof/>
          <w:sz w:val="22"/>
          <w14:ligatures w14:val="standardContextual"/>
        </w:rPr>
      </w:pPr>
      <w:hyperlink w:anchor="_Toc228645449" w:history="1">
        <w:r w:rsidRPr="004F4386">
          <w:rPr>
            <w:rStyle w:val="af2"/>
            <w:noProof/>
          </w:rPr>
          <w:t xml:space="preserve">7.1  </w:t>
        </w:r>
        <w:r w:rsidRPr="004F4386">
          <w:rPr>
            <w:rStyle w:val="af2"/>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_Toc228645449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35</w:t>
        </w:r>
        <w:r>
          <w:rPr>
            <w:rFonts w:hint="eastAsia"/>
            <w:noProof/>
            <w:webHidden/>
          </w:rPr>
          <w:fldChar w:fldCharType="end"/>
        </w:r>
      </w:hyperlink>
    </w:p>
    <w:p w14:paraId="1F059DCD" w14:textId="7F1949CD" w:rsidR="00734975" w:rsidRDefault="00734975">
      <w:pPr>
        <w:pStyle w:val="TOC2"/>
        <w:tabs>
          <w:tab w:val="right" w:leader="dot" w:pos="9174"/>
        </w:tabs>
        <w:ind w:firstLine="480"/>
        <w:rPr>
          <w:rFonts w:asciiTheme="minorHAnsi" w:eastAsiaTheme="minorEastAsia" w:hAnsiTheme="minorHAnsi" w:cstheme="minorBidi"/>
          <w:noProof/>
          <w:sz w:val="22"/>
          <w14:ligatures w14:val="standardContextual"/>
        </w:rPr>
      </w:pPr>
      <w:hyperlink w:anchor="_Toc228645450" w:history="1">
        <w:r w:rsidRPr="004F4386">
          <w:rPr>
            <w:rStyle w:val="af2"/>
            <w:noProof/>
          </w:rPr>
          <w:t xml:space="preserve">7.2  </w:t>
        </w:r>
        <w:r w:rsidRPr="004F4386">
          <w:rPr>
            <w:rStyle w:val="af2"/>
            <w:noProof/>
          </w:rPr>
          <w:t>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_Toc228645450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35</w:t>
        </w:r>
        <w:r>
          <w:rPr>
            <w:rFonts w:hint="eastAsia"/>
            <w:noProof/>
            <w:webHidden/>
          </w:rPr>
          <w:fldChar w:fldCharType="end"/>
        </w:r>
      </w:hyperlink>
    </w:p>
    <w:p w14:paraId="35839757" w14:textId="641507CC" w:rsidR="00734975" w:rsidRDefault="00734975">
      <w:pPr>
        <w:pStyle w:val="TOC1"/>
        <w:tabs>
          <w:tab w:val="right" w:leader="dot" w:pos="9174"/>
        </w:tabs>
        <w:ind w:firstLine="480"/>
        <w:rPr>
          <w:rFonts w:asciiTheme="minorHAnsi" w:eastAsiaTheme="minorEastAsia" w:hAnsiTheme="minorHAnsi" w:cstheme="minorBidi"/>
          <w:noProof/>
          <w:sz w:val="22"/>
          <w14:ligatures w14:val="standardContextual"/>
        </w:rPr>
      </w:pPr>
      <w:hyperlink w:anchor="_Toc228645451" w:history="1">
        <w:r w:rsidRPr="004F4386">
          <w:rPr>
            <w:rStyle w:val="af2"/>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_Toc228645451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37</w:t>
        </w:r>
        <w:r>
          <w:rPr>
            <w:rFonts w:hint="eastAsia"/>
            <w:noProof/>
            <w:webHidden/>
          </w:rPr>
          <w:fldChar w:fldCharType="end"/>
        </w:r>
      </w:hyperlink>
    </w:p>
    <w:p w14:paraId="1451C497" w14:textId="422A1B8F" w:rsidR="00734975" w:rsidRDefault="00734975">
      <w:pPr>
        <w:pStyle w:val="TOC1"/>
        <w:tabs>
          <w:tab w:val="right" w:leader="dot" w:pos="9174"/>
        </w:tabs>
        <w:ind w:firstLine="480"/>
        <w:rPr>
          <w:rFonts w:asciiTheme="minorHAnsi" w:eastAsiaTheme="minorEastAsia" w:hAnsiTheme="minorHAnsi" w:cstheme="minorBidi"/>
          <w:noProof/>
          <w:sz w:val="22"/>
          <w14:ligatures w14:val="standardContextual"/>
        </w:rPr>
      </w:pPr>
      <w:hyperlink w:anchor="_Toc228645452" w:history="1">
        <w:r w:rsidRPr="004F4386">
          <w:rPr>
            <w:rStyle w:val="af2"/>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_Toc228645452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38</w:t>
        </w:r>
        <w:r>
          <w:rPr>
            <w:rFonts w:hint="eastAsia"/>
            <w:noProof/>
            <w:webHidden/>
          </w:rPr>
          <w:fldChar w:fldCharType="end"/>
        </w:r>
      </w:hyperlink>
    </w:p>
    <w:p w14:paraId="1FEFA27C" w14:textId="39AE85FF" w:rsidR="00734975" w:rsidRDefault="00734975">
      <w:pPr>
        <w:pStyle w:val="TOC1"/>
        <w:tabs>
          <w:tab w:val="right" w:leader="dot" w:pos="9174"/>
        </w:tabs>
        <w:ind w:firstLine="480"/>
        <w:rPr>
          <w:rFonts w:asciiTheme="minorHAnsi" w:eastAsiaTheme="minorEastAsia" w:hAnsiTheme="minorHAnsi" w:cstheme="minorBidi"/>
          <w:noProof/>
          <w:sz w:val="22"/>
          <w14:ligatures w14:val="standardContextual"/>
        </w:rPr>
      </w:pPr>
      <w:hyperlink w:anchor="_Toc228645453" w:history="1">
        <w:r w:rsidRPr="004F4386">
          <w:rPr>
            <w:rStyle w:val="af2"/>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_Toc228645453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42</w:t>
        </w:r>
        <w:r>
          <w:rPr>
            <w:rFonts w:hint="eastAsia"/>
            <w:noProof/>
            <w:webHidden/>
          </w:rPr>
          <w:fldChar w:fldCharType="end"/>
        </w:r>
      </w:hyperlink>
    </w:p>
    <w:p w14:paraId="43F50AD7" w14:textId="4739296A" w:rsidR="00DC1F00" w:rsidRDefault="00EB7A13" w:rsidP="00EE332F">
      <w:pPr>
        <w:ind w:firstLine="480"/>
        <w:jc w:val="left"/>
      </w:pPr>
      <w:r>
        <w:fldChar w:fldCharType="end"/>
      </w:r>
    </w:p>
    <w:p w14:paraId="20F567A8" w14:textId="77777777" w:rsidR="003F3DD9" w:rsidRDefault="003F3DD9" w:rsidP="00EE332F">
      <w:pPr>
        <w:ind w:firstLine="480"/>
        <w:jc w:val="left"/>
      </w:pPr>
    </w:p>
    <w:p w14:paraId="4AC77BD7" w14:textId="77777777" w:rsidR="003F3DD9" w:rsidRDefault="003F3DD9" w:rsidP="00EE332F">
      <w:pPr>
        <w:ind w:firstLine="480"/>
        <w:jc w:val="left"/>
      </w:pPr>
    </w:p>
    <w:p w14:paraId="6B42E411" w14:textId="77777777" w:rsidR="003F3DD9" w:rsidRDefault="003F3DD9" w:rsidP="00EE332F">
      <w:pPr>
        <w:ind w:firstLine="480"/>
        <w:jc w:val="left"/>
      </w:pPr>
    </w:p>
    <w:p w14:paraId="05E7FB74" w14:textId="77777777" w:rsidR="003F2762" w:rsidRDefault="003F2762" w:rsidP="00EE332F">
      <w:pPr>
        <w:ind w:firstLine="480"/>
        <w:jc w:val="left"/>
      </w:pPr>
    </w:p>
    <w:p w14:paraId="1B385554" w14:textId="77777777" w:rsidR="003F2762" w:rsidRDefault="003F2762" w:rsidP="00EE332F">
      <w:pPr>
        <w:ind w:firstLine="480"/>
        <w:jc w:val="left"/>
      </w:pPr>
    </w:p>
    <w:p w14:paraId="16D21153" w14:textId="77777777" w:rsidR="003F2762" w:rsidRDefault="003F2762" w:rsidP="00EE332F">
      <w:pPr>
        <w:ind w:firstLine="480"/>
        <w:jc w:val="left"/>
      </w:pPr>
    </w:p>
    <w:p w14:paraId="61F19FC2" w14:textId="77777777" w:rsidR="003F2762" w:rsidRDefault="003F2762" w:rsidP="00EE332F">
      <w:pPr>
        <w:ind w:firstLine="480"/>
        <w:jc w:val="left"/>
      </w:pPr>
    </w:p>
    <w:p w14:paraId="1ED5ECAF" w14:textId="77777777" w:rsidR="003F2762" w:rsidRDefault="003F2762" w:rsidP="00EE332F">
      <w:pPr>
        <w:ind w:firstLine="480"/>
        <w:jc w:val="left"/>
      </w:pPr>
    </w:p>
    <w:p w14:paraId="79CF5B2A" w14:textId="77777777" w:rsidR="003F2762" w:rsidRDefault="003F2762" w:rsidP="00EE332F">
      <w:pPr>
        <w:ind w:firstLine="480"/>
        <w:jc w:val="left"/>
      </w:pPr>
    </w:p>
    <w:p w14:paraId="6E3D273B" w14:textId="77777777" w:rsidR="003F2762" w:rsidRDefault="003F2762" w:rsidP="00EE332F">
      <w:pPr>
        <w:ind w:firstLine="480"/>
        <w:jc w:val="left"/>
      </w:pPr>
    </w:p>
    <w:p w14:paraId="7B2C2BC9" w14:textId="77777777" w:rsidR="003F2762" w:rsidRPr="00176DA3" w:rsidRDefault="003F2762" w:rsidP="00EE332F">
      <w:pPr>
        <w:ind w:firstLine="480"/>
        <w:jc w:val="left"/>
      </w:pPr>
    </w:p>
    <w:p w14:paraId="1BF25A36" w14:textId="77777777" w:rsidR="00932437" w:rsidRDefault="00932437">
      <w:pPr>
        <w:spacing w:line="400" w:lineRule="exact"/>
        <w:ind w:firstLine="480"/>
        <w:rPr>
          <w:rFonts w:ascii="宋体" w:hAnsi="宋体" w:hint="eastAsia"/>
        </w:rPr>
        <w:sectPr w:rsidR="00932437" w:rsidSect="00084817">
          <w:footerReference w:type="default" r:id="rId12"/>
          <w:pgSz w:w="11906" w:h="16838"/>
          <w:pgMar w:top="1361" w:right="1361" w:bottom="1361" w:left="1361" w:header="851" w:footer="992" w:gutter="0"/>
          <w:pgNumType w:fmt="upperRoman"/>
          <w:cols w:space="720"/>
          <w:docGrid w:type="lines" w:linePitch="312"/>
        </w:sectPr>
      </w:pPr>
    </w:p>
    <w:p w14:paraId="66348059" w14:textId="7DB12B22" w:rsidR="006D51B6" w:rsidRPr="00734975" w:rsidRDefault="006D51B6" w:rsidP="00734975">
      <w:pPr>
        <w:pStyle w:val="af6"/>
        <w:rPr>
          <w:rFonts w:hint="eastAsia"/>
        </w:rPr>
      </w:pPr>
      <w:bookmarkStart w:id="0" w:name="_Toc228645408"/>
      <w:r w:rsidRPr="00734975">
        <w:lastRenderedPageBreak/>
        <w:t xml:space="preserve">1 </w:t>
      </w:r>
      <w:r w:rsidR="00891E94" w:rsidRPr="00734975">
        <w:t xml:space="preserve"> </w:t>
      </w:r>
      <w:r w:rsidRPr="00734975">
        <w:t>前言</w:t>
      </w:r>
      <w:bookmarkEnd w:id="0"/>
    </w:p>
    <w:p w14:paraId="072CB951" w14:textId="1CDE85C8" w:rsidR="006D51B6" w:rsidRPr="00734975" w:rsidRDefault="006D51B6" w:rsidP="00734975">
      <w:pPr>
        <w:pStyle w:val="af6"/>
        <w:rPr>
          <w:rFonts w:hint="eastAsia"/>
        </w:rPr>
      </w:pPr>
      <w:bookmarkStart w:id="1" w:name="_Toc228645409"/>
      <w:r w:rsidRPr="00734975">
        <w:t xml:space="preserve">1.1 </w:t>
      </w:r>
      <w:r w:rsidR="00891E94" w:rsidRPr="00734975">
        <w:t xml:space="preserve"> </w:t>
      </w:r>
      <w:r w:rsidRPr="00734975">
        <w:t>研究目的和意义</w:t>
      </w:r>
      <w:bookmarkEnd w:id="1"/>
    </w:p>
    <w:p w14:paraId="505DD215" w14:textId="0DA82AB6" w:rsidR="006D51B6" w:rsidRPr="006D51B6" w:rsidRDefault="006D51B6" w:rsidP="006D51B6">
      <w:pPr>
        <w:ind w:firstLine="480"/>
      </w:pPr>
      <w:r w:rsidRPr="006D51B6">
        <w:rPr>
          <w:rFonts w:hint="eastAsia"/>
        </w:rPr>
        <w:t>近年来，随着社会经济的发展与大众情感陪伴需求的日益增长，宠物饲养规模呈显著扩大趋势。与此同时，因遗弃或走失导致的流浪动物数量也在不断增加，流浪宠物的生存状况与科学救助逐渐成为社会各界关注的焦点</w:t>
      </w:r>
      <w:r w:rsidR="00C20C1C" w:rsidRPr="00C20C1C">
        <w:rPr>
          <w:vertAlign w:val="superscript"/>
        </w:rPr>
        <w:fldChar w:fldCharType="begin"/>
      </w:r>
      <w:r w:rsidR="00C20C1C" w:rsidRPr="00C20C1C">
        <w:rPr>
          <w:vertAlign w:val="superscript"/>
        </w:rPr>
        <w:instrText xml:space="preserve"> </w:instrText>
      </w:r>
      <w:r w:rsidR="00C20C1C" w:rsidRPr="00C20C1C">
        <w:rPr>
          <w:rFonts w:hint="eastAsia"/>
          <w:vertAlign w:val="superscript"/>
        </w:rPr>
        <w:instrText>REF _Ref228284463 \r \h</w:instrText>
      </w:r>
      <w:r w:rsidR="00C20C1C" w:rsidRPr="00C20C1C">
        <w:rPr>
          <w:vertAlign w:val="superscript"/>
        </w:rPr>
        <w:instrText xml:space="preserve"> </w:instrText>
      </w:r>
      <w:r w:rsidR="00C20C1C">
        <w:rPr>
          <w:vertAlign w:val="superscript"/>
        </w:rPr>
        <w:instrText xml:space="preserve"> \* MERGEFORMAT </w:instrText>
      </w:r>
      <w:r w:rsidR="00C20C1C" w:rsidRPr="00C20C1C">
        <w:rPr>
          <w:vertAlign w:val="superscript"/>
        </w:rPr>
      </w:r>
      <w:r w:rsidR="00C20C1C" w:rsidRPr="00C20C1C">
        <w:rPr>
          <w:vertAlign w:val="superscript"/>
        </w:rPr>
        <w:fldChar w:fldCharType="separate"/>
      </w:r>
      <w:r w:rsidR="00A06DE5">
        <w:rPr>
          <w:vertAlign w:val="superscript"/>
        </w:rPr>
        <w:t>[1]</w:t>
      </w:r>
      <w:r w:rsidR="00C20C1C" w:rsidRPr="00C20C1C">
        <w:rPr>
          <w:vertAlign w:val="superscript"/>
        </w:rPr>
        <w:fldChar w:fldCharType="end"/>
      </w:r>
      <w:r w:rsidRPr="006D51B6">
        <w:rPr>
          <w:rFonts w:hint="eastAsia"/>
        </w:rPr>
        <w:t>。传统的宠物喂养与流浪动物救助主要依赖人工定时定点投放食物和饮水，这种方式不仅耗费大量人力物力，且存在投喂时间不规律、余粮余水状态不可控、缺乏环境卫生监测等明显弊端。</w:t>
      </w:r>
    </w:p>
    <w:p w14:paraId="5AD879A3" w14:textId="00096206" w:rsidR="006D51B6" w:rsidRPr="006D51B6" w:rsidRDefault="006D51B6" w:rsidP="006D51B6">
      <w:pPr>
        <w:ind w:firstLine="480"/>
      </w:pPr>
      <w:r w:rsidRPr="006D51B6">
        <w:rPr>
          <w:rFonts w:hint="eastAsia"/>
        </w:rPr>
        <w:t>针对上述痛点，设计一款具备自动环境感知、精准投喂与远程交互功能的智能宠物</w:t>
      </w:r>
      <w:proofErr w:type="gramStart"/>
      <w:r w:rsidRPr="006D51B6">
        <w:rPr>
          <w:rFonts w:hint="eastAsia"/>
        </w:rPr>
        <w:t>救助站</w:t>
      </w:r>
      <w:proofErr w:type="gramEnd"/>
      <w:r w:rsidRPr="006D51B6">
        <w:rPr>
          <w:rFonts w:hint="eastAsia"/>
        </w:rPr>
        <w:t>具有重要的现实意义。本课题旨在通过引入嵌入式微控制技术、高精度传感采集技术以及局域网物联网（</w:t>
      </w:r>
      <w:r w:rsidRPr="006D51B6">
        <w:rPr>
          <w:rFonts w:hint="eastAsia"/>
        </w:rPr>
        <w:t>IoT</w:t>
      </w:r>
      <w:r w:rsidRPr="006D51B6">
        <w:rPr>
          <w:rFonts w:hint="eastAsia"/>
        </w:rPr>
        <w:t>）通信技术，构建一套闭环的看护系统。该系统不仅能减轻救助人员的管理负担，还能通过科学的定量投喂与自动补水机制，切实改善宠物的饮食卫生条件与生活福利，为流浪动物救助与家庭宠物无人看护提供了一种高性价比的工程解决方案。</w:t>
      </w:r>
    </w:p>
    <w:p w14:paraId="6D138F62" w14:textId="06E1BB63" w:rsidR="006D51B6" w:rsidRPr="00734975" w:rsidRDefault="006D51B6" w:rsidP="00734975">
      <w:pPr>
        <w:pStyle w:val="af6"/>
        <w:rPr>
          <w:rFonts w:hint="eastAsia"/>
        </w:rPr>
      </w:pPr>
      <w:bookmarkStart w:id="2" w:name="_Toc228645410"/>
      <w:r w:rsidRPr="0001513C">
        <w:t>1.2</w:t>
      </w:r>
      <w:r w:rsidR="00891E94">
        <w:rPr>
          <w:rFonts w:hint="eastAsia"/>
        </w:rPr>
        <w:t xml:space="preserve">  </w:t>
      </w:r>
      <w:r w:rsidRPr="0001513C">
        <w:t>国内外研究现状</w:t>
      </w:r>
      <w:bookmarkEnd w:id="2"/>
    </w:p>
    <w:p w14:paraId="22709DA3" w14:textId="56CDD63E" w:rsidR="006D51B6" w:rsidRPr="00734975" w:rsidRDefault="006D51B6" w:rsidP="00734975">
      <w:pPr>
        <w:pStyle w:val="af8"/>
        <w:rPr>
          <w:rFonts w:hint="eastAsia"/>
        </w:rPr>
      </w:pPr>
      <w:bookmarkStart w:id="3" w:name="_Toc228645411"/>
      <w:r w:rsidRPr="006D51B6">
        <w:rPr>
          <w:rFonts w:hint="eastAsia"/>
        </w:rPr>
        <w:t>1.2.1</w:t>
      </w:r>
      <w:r w:rsidR="00891E94">
        <w:rPr>
          <w:rFonts w:hint="eastAsia"/>
        </w:rPr>
        <w:t xml:space="preserve">  </w:t>
      </w:r>
      <w:r w:rsidRPr="006D51B6">
        <w:rPr>
          <w:rFonts w:hint="eastAsia"/>
        </w:rPr>
        <w:t>国内研究现状</w:t>
      </w:r>
      <w:bookmarkEnd w:id="3"/>
    </w:p>
    <w:p w14:paraId="555C3395" w14:textId="073F81CD" w:rsidR="006D51B6" w:rsidRPr="006D51B6" w:rsidRDefault="006D51B6" w:rsidP="0034649F">
      <w:pPr>
        <w:ind w:firstLine="480"/>
      </w:pPr>
      <w:r w:rsidRPr="006D51B6">
        <w:rPr>
          <w:rFonts w:hint="eastAsia"/>
        </w:rPr>
        <w:t>国内在智能宠物看护硬件领域的研发起步虽稍晚于欧美，但依托成熟的电子制造产业链，近年来发展极其迅速。目前的分析与研究指出，智能喂食器、智能饮水机等产品已逐渐成为现代养</w:t>
      </w:r>
      <w:proofErr w:type="gramStart"/>
      <w:r w:rsidRPr="006D51B6">
        <w:rPr>
          <w:rFonts w:hint="eastAsia"/>
        </w:rPr>
        <w:t>宠环境</w:t>
      </w:r>
      <w:proofErr w:type="gramEnd"/>
      <w:r w:rsidRPr="006D51B6">
        <w:rPr>
          <w:rFonts w:hint="eastAsia"/>
        </w:rPr>
        <w:t>的基础设备。国内市场上的多数商用宠物喂食器已具备基础的定时定量出粮功能，头部研究也逐渐通过集成短距离无线模</w:t>
      </w:r>
      <w:proofErr w:type="gramStart"/>
      <w:r w:rsidRPr="006D51B6">
        <w:rPr>
          <w:rFonts w:hint="eastAsia"/>
        </w:rPr>
        <w:t>组实现</w:t>
      </w:r>
      <w:proofErr w:type="gramEnd"/>
      <w:r w:rsidRPr="006D51B6">
        <w:rPr>
          <w:rFonts w:hint="eastAsia"/>
        </w:rPr>
        <w:t>了与移动终端的互联与数据追踪</w:t>
      </w:r>
      <w:r w:rsidR="00C20C1C" w:rsidRPr="00C20C1C">
        <w:rPr>
          <w:vertAlign w:val="superscript"/>
        </w:rPr>
        <w:fldChar w:fldCharType="begin"/>
      </w:r>
      <w:r w:rsidR="00C20C1C" w:rsidRPr="00C20C1C">
        <w:rPr>
          <w:vertAlign w:val="superscript"/>
        </w:rPr>
        <w:instrText xml:space="preserve"> </w:instrText>
      </w:r>
      <w:r w:rsidR="00C20C1C" w:rsidRPr="00C20C1C">
        <w:rPr>
          <w:rFonts w:hint="eastAsia"/>
          <w:vertAlign w:val="superscript"/>
        </w:rPr>
        <w:instrText>REF _Ref228284584 \r \h</w:instrText>
      </w:r>
      <w:r w:rsidR="00C20C1C" w:rsidRPr="00C20C1C">
        <w:rPr>
          <w:vertAlign w:val="superscript"/>
        </w:rPr>
        <w:instrText xml:space="preserve"> </w:instrText>
      </w:r>
      <w:r w:rsidR="00C20C1C">
        <w:rPr>
          <w:vertAlign w:val="superscript"/>
        </w:rPr>
        <w:instrText xml:space="preserve"> \* MERGEFORMAT </w:instrText>
      </w:r>
      <w:r w:rsidR="00C20C1C" w:rsidRPr="00C20C1C">
        <w:rPr>
          <w:vertAlign w:val="superscript"/>
        </w:rPr>
      </w:r>
      <w:r w:rsidR="00C20C1C" w:rsidRPr="00C20C1C">
        <w:rPr>
          <w:vertAlign w:val="superscript"/>
        </w:rPr>
        <w:fldChar w:fldCharType="separate"/>
      </w:r>
      <w:r w:rsidR="00A06DE5">
        <w:rPr>
          <w:vertAlign w:val="superscript"/>
        </w:rPr>
        <w:t>[2]</w:t>
      </w:r>
      <w:r w:rsidR="00C20C1C" w:rsidRPr="00C20C1C">
        <w:rPr>
          <w:vertAlign w:val="superscript"/>
        </w:rPr>
        <w:fldChar w:fldCharType="end"/>
      </w:r>
      <w:r w:rsidRPr="006D51B6">
        <w:rPr>
          <w:rFonts w:hint="eastAsia"/>
        </w:rPr>
        <w:t>。</w:t>
      </w:r>
      <w:r w:rsidR="00622AA8" w:rsidRPr="00622AA8">
        <w:t>在学术研究层面，张杰斌等人</w:t>
      </w:r>
      <w:r w:rsidR="00AC1184" w:rsidRPr="00AC1184">
        <w:rPr>
          <w:vertAlign w:val="superscript"/>
        </w:rPr>
        <w:fldChar w:fldCharType="begin"/>
      </w:r>
      <w:r w:rsidR="00AC1184" w:rsidRPr="00AC1184">
        <w:rPr>
          <w:vertAlign w:val="superscript"/>
        </w:rPr>
        <w:instrText xml:space="preserve"> REF _Ref228571481 \r \h </w:instrText>
      </w:r>
      <w:r w:rsidR="00AC1184">
        <w:rPr>
          <w:vertAlign w:val="superscript"/>
        </w:rPr>
        <w:instrText xml:space="preserve"> \* MERGEFORMAT </w:instrText>
      </w:r>
      <w:r w:rsidR="00AC1184" w:rsidRPr="00AC1184">
        <w:rPr>
          <w:vertAlign w:val="superscript"/>
        </w:rPr>
      </w:r>
      <w:r w:rsidR="00AC1184" w:rsidRPr="00AC1184">
        <w:rPr>
          <w:vertAlign w:val="superscript"/>
        </w:rPr>
        <w:fldChar w:fldCharType="separate"/>
      </w:r>
      <w:r w:rsidR="00AC1184" w:rsidRPr="00AC1184">
        <w:rPr>
          <w:vertAlign w:val="superscript"/>
        </w:rPr>
        <w:t>[3]</w:t>
      </w:r>
      <w:r w:rsidR="00AC1184" w:rsidRPr="00AC1184">
        <w:rPr>
          <w:vertAlign w:val="superscript"/>
        </w:rPr>
        <w:fldChar w:fldCharType="end"/>
      </w:r>
      <w:r w:rsidR="00622AA8" w:rsidRPr="00622AA8">
        <w:t>较早地以</w:t>
      </w:r>
      <w:r w:rsidR="00622AA8" w:rsidRPr="00622AA8">
        <w:t>STM32</w:t>
      </w:r>
      <w:r w:rsidR="00622AA8" w:rsidRPr="00622AA8">
        <w:t>为核心构建了多模块协同的宠物智能投喂装置，验证了物联网环境下各传感器与执行机构协调配合的可行性；张</w:t>
      </w:r>
      <w:proofErr w:type="gramStart"/>
      <w:r w:rsidR="00622AA8" w:rsidRPr="00622AA8">
        <w:t>世</w:t>
      </w:r>
      <w:proofErr w:type="gramEnd"/>
      <w:r w:rsidR="00622AA8" w:rsidRPr="00622AA8">
        <w:t>清等人</w:t>
      </w:r>
      <w:r w:rsidR="00AC1184" w:rsidRPr="00AC1184">
        <w:rPr>
          <w:vertAlign w:val="superscript"/>
        </w:rPr>
        <w:fldChar w:fldCharType="begin"/>
      </w:r>
      <w:r w:rsidR="00AC1184" w:rsidRPr="00AC1184">
        <w:rPr>
          <w:vertAlign w:val="superscript"/>
        </w:rPr>
        <w:instrText xml:space="preserve"> REF _Ref228571501 \r \h </w:instrText>
      </w:r>
      <w:r w:rsidR="00AC1184">
        <w:rPr>
          <w:vertAlign w:val="superscript"/>
        </w:rPr>
        <w:instrText xml:space="preserve"> \* MERGEFORMAT </w:instrText>
      </w:r>
      <w:r w:rsidR="00AC1184" w:rsidRPr="00AC1184">
        <w:rPr>
          <w:vertAlign w:val="superscript"/>
        </w:rPr>
      </w:r>
      <w:r w:rsidR="00AC1184" w:rsidRPr="00AC1184">
        <w:rPr>
          <w:vertAlign w:val="superscript"/>
        </w:rPr>
        <w:fldChar w:fldCharType="separate"/>
      </w:r>
      <w:r w:rsidR="00AC1184" w:rsidRPr="00AC1184">
        <w:rPr>
          <w:vertAlign w:val="superscript"/>
        </w:rPr>
        <w:t>[4]</w:t>
      </w:r>
      <w:r w:rsidR="00AC1184" w:rsidRPr="00AC1184">
        <w:rPr>
          <w:vertAlign w:val="superscript"/>
        </w:rPr>
        <w:fldChar w:fldCharType="end"/>
      </w:r>
      <w:r w:rsidR="00622AA8" w:rsidRPr="00622AA8">
        <w:t>则进一步聚焦于无线通信链路与步进电机驱动的可靠性设计，为后续高集成度系统的开发奠定了技术基础。</w:t>
      </w:r>
      <w:r w:rsidR="006339DF" w:rsidRPr="006339DF">
        <w:t>进入</w:t>
      </w:r>
      <w:r w:rsidR="006339DF" w:rsidRPr="006339DF">
        <w:t>2024</w:t>
      </w:r>
      <w:r w:rsidR="006339DF" w:rsidRPr="006339DF">
        <w:t>年后，沈建强等人</w:t>
      </w:r>
      <w:r w:rsidR="00AC1184" w:rsidRPr="00AC1184">
        <w:rPr>
          <w:vertAlign w:val="superscript"/>
        </w:rPr>
        <w:fldChar w:fldCharType="begin"/>
      </w:r>
      <w:r w:rsidR="00AC1184" w:rsidRPr="00AC1184">
        <w:rPr>
          <w:vertAlign w:val="superscript"/>
        </w:rPr>
        <w:instrText xml:space="preserve"> REF _Ref228571515 \r \h </w:instrText>
      </w:r>
      <w:r w:rsidR="00AC1184">
        <w:rPr>
          <w:vertAlign w:val="superscript"/>
        </w:rPr>
        <w:instrText xml:space="preserve"> \* MERGEFORMAT </w:instrText>
      </w:r>
      <w:r w:rsidR="00AC1184" w:rsidRPr="00AC1184">
        <w:rPr>
          <w:vertAlign w:val="superscript"/>
        </w:rPr>
      </w:r>
      <w:r w:rsidR="00AC1184" w:rsidRPr="00AC1184">
        <w:rPr>
          <w:vertAlign w:val="superscript"/>
        </w:rPr>
        <w:fldChar w:fldCharType="separate"/>
      </w:r>
      <w:r w:rsidR="00AC1184" w:rsidRPr="00AC1184">
        <w:rPr>
          <w:vertAlign w:val="superscript"/>
        </w:rPr>
        <w:t>[5]</w:t>
      </w:r>
      <w:r w:rsidR="00AC1184" w:rsidRPr="00AC1184">
        <w:rPr>
          <w:vertAlign w:val="superscript"/>
        </w:rPr>
        <w:fldChar w:fldCharType="end"/>
      </w:r>
      <w:r w:rsidR="006339DF" w:rsidRPr="006339DF">
        <w:t>进一步提出了面向智慧喂养场景的</w:t>
      </w:r>
      <w:r w:rsidR="006339DF" w:rsidRPr="006339DF">
        <w:t>STM32</w:t>
      </w:r>
      <w:r w:rsidR="006339DF" w:rsidRPr="006339DF">
        <w:t>综合系统设计，将数据采集、逻辑判断与投喂执行进行了更紧密的耦合，代表了该领域的最新研究进展。</w:t>
      </w:r>
    </w:p>
    <w:p w14:paraId="029CD211" w14:textId="22D49C9A" w:rsidR="00A25D89" w:rsidRPr="00FC23AE" w:rsidRDefault="00540C0E" w:rsidP="00FC23AE">
      <w:pPr>
        <w:ind w:firstLine="480"/>
      </w:pPr>
      <w:r w:rsidRPr="00540C0E">
        <w:t>然而，现有的研究多聚焦于家庭室内场景，针对</w:t>
      </w:r>
      <w:r w:rsidR="00DD3FD7" w:rsidRPr="00636BE3">
        <w:rPr>
          <w:rFonts w:hint="eastAsia"/>
        </w:rPr>
        <w:t>“</w:t>
      </w:r>
      <w:r w:rsidR="00DD3FD7" w:rsidRPr="00540C0E">
        <w:t>流浪宠物救助</w:t>
      </w:r>
      <w:r w:rsidR="00DD3FD7" w:rsidRPr="00636BE3">
        <w:rPr>
          <w:rFonts w:hint="eastAsia"/>
        </w:rPr>
        <w:t>”</w:t>
      </w:r>
      <w:r w:rsidRPr="00540C0E">
        <w:t>这一复杂半户外场景的专用设备较少。</w:t>
      </w:r>
      <w:r w:rsidRPr="00155421">
        <w:t>值得注意的进展包括：汤文祺等</w:t>
      </w:r>
      <w:r w:rsidR="003D35DB" w:rsidRPr="00155421">
        <w:rPr>
          <w:vertAlign w:val="superscript"/>
        </w:rPr>
        <w:fldChar w:fldCharType="begin"/>
      </w:r>
      <w:r w:rsidR="003D35DB" w:rsidRPr="00155421">
        <w:rPr>
          <w:vertAlign w:val="superscript"/>
        </w:rPr>
        <w:instrText xml:space="preserve"> REF _Ref228291007 \r \h </w:instrText>
      </w:r>
      <w:r w:rsidR="00155421" w:rsidRPr="00155421">
        <w:rPr>
          <w:vertAlign w:val="superscript"/>
        </w:rPr>
        <w:instrText xml:space="preserve"> \* MERGEFORMAT </w:instrText>
      </w:r>
      <w:r w:rsidR="003D35DB" w:rsidRPr="00155421">
        <w:rPr>
          <w:vertAlign w:val="superscript"/>
        </w:rPr>
      </w:r>
      <w:r w:rsidR="003D35DB" w:rsidRPr="00155421">
        <w:rPr>
          <w:vertAlign w:val="superscript"/>
        </w:rPr>
        <w:fldChar w:fldCharType="separate"/>
      </w:r>
      <w:r w:rsidR="003D35DB" w:rsidRPr="00155421">
        <w:rPr>
          <w:vertAlign w:val="superscript"/>
        </w:rPr>
        <w:t>[6]</w:t>
      </w:r>
      <w:r w:rsidR="003D35DB" w:rsidRPr="00155421">
        <w:rPr>
          <w:vertAlign w:val="superscript"/>
        </w:rPr>
        <w:fldChar w:fldCharType="end"/>
      </w:r>
      <w:r w:rsidRPr="00155421">
        <w:t>以</w:t>
      </w:r>
      <w:r w:rsidRPr="00155421">
        <w:t>STM32</w:t>
      </w:r>
      <w:r w:rsidRPr="00155421">
        <w:t>为核心控制器，集成</w:t>
      </w:r>
      <w:r w:rsidRPr="00155421">
        <w:t>ESP8266</w:t>
      </w:r>
      <w:r w:rsidR="00D33801" w:rsidRPr="00414F3B">
        <w:t>Wi-Fi</w:t>
      </w:r>
      <w:r w:rsidRPr="00155421">
        <w:t>模块和</w:t>
      </w:r>
      <w:r w:rsidRPr="00155421">
        <w:t>HX711</w:t>
      </w:r>
      <w:r w:rsidRPr="00155421">
        <w:t>称重模块，设计了支持手机</w:t>
      </w:r>
      <w:r w:rsidRPr="00155421">
        <w:t>AP</w:t>
      </w:r>
      <w:r w:rsidRPr="00155421">
        <w:t>模式远程控制的自动喂食器</w:t>
      </w:r>
      <w:r w:rsidR="00CC3067" w:rsidRPr="00155421">
        <w:rPr>
          <w:rFonts w:hint="eastAsia"/>
        </w:rPr>
        <w:t>。</w:t>
      </w:r>
      <w:r w:rsidRPr="00155421">
        <w:t>尽管如此，诸</w:t>
      </w:r>
      <w:r w:rsidRPr="00540C0E">
        <w:t>多基础型系统缺乏闭环的重量反馈机制，仅依靠电机旋转时间进行估算，极易造成余粮堆积；同时，现有系统普遍忽略了对设备微环境的实时监测，且外观结</w:t>
      </w:r>
      <w:r w:rsidRPr="00540C0E">
        <w:lastRenderedPageBreak/>
        <w:t>构同质化严重，导致在特定救助场景下的适应性存在局限</w:t>
      </w:r>
      <w:r w:rsidR="00155421" w:rsidRPr="00155421">
        <w:rPr>
          <w:vertAlign w:val="superscript"/>
        </w:rPr>
        <w:fldChar w:fldCharType="begin"/>
      </w:r>
      <w:r w:rsidR="00155421" w:rsidRPr="00155421">
        <w:rPr>
          <w:vertAlign w:val="superscript"/>
        </w:rPr>
        <w:instrText xml:space="preserve"> REF _Ref228573265 \r \h </w:instrText>
      </w:r>
      <w:r w:rsidR="00155421">
        <w:rPr>
          <w:vertAlign w:val="superscript"/>
        </w:rPr>
        <w:instrText xml:space="preserve"> \* MERGEFORMAT </w:instrText>
      </w:r>
      <w:r w:rsidR="00155421" w:rsidRPr="00155421">
        <w:rPr>
          <w:vertAlign w:val="superscript"/>
        </w:rPr>
      </w:r>
      <w:r w:rsidR="00155421" w:rsidRPr="00155421">
        <w:rPr>
          <w:vertAlign w:val="superscript"/>
        </w:rPr>
        <w:fldChar w:fldCharType="separate"/>
      </w:r>
      <w:r w:rsidR="00155421" w:rsidRPr="00155421">
        <w:rPr>
          <w:vertAlign w:val="superscript"/>
        </w:rPr>
        <w:t>[7]</w:t>
      </w:r>
      <w:r w:rsidR="00155421" w:rsidRPr="00155421">
        <w:rPr>
          <w:vertAlign w:val="superscript"/>
        </w:rPr>
        <w:fldChar w:fldCharType="end"/>
      </w:r>
      <w:r w:rsidRPr="00540C0E">
        <w:t>。</w:t>
      </w:r>
      <w:r w:rsidRPr="00155421">
        <w:t>此外，虽然部分近期研究（如闫治宇等人</w:t>
      </w:r>
      <w:r w:rsidR="003D35DB" w:rsidRPr="00155421">
        <w:rPr>
          <w:vertAlign w:val="superscript"/>
        </w:rPr>
        <w:fldChar w:fldCharType="begin"/>
      </w:r>
      <w:r w:rsidR="003D35DB" w:rsidRPr="00155421">
        <w:rPr>
          <w:vertAlign w:val="superscript"/>
        </w:rPr>
        <w:instrText xml:space="preserve"> REF _Ref228290838 \r \h </w:instrText>
      </w:r>
      <w:r w:rsidR="00155421" w:rsidRPr="00155421">
        <w:rPr>
          <w:vertAlign w:val="superscript"/>
        </w:rPr>
        <w:instrText xml:space="preserve"> \* MERGEFORMAT </w:instrText>
      </w:r>
      <w:r w:rsidR="003D35DB" w:rsidRPr="00155421">
        <w:rPr>
          <w:vertAlign w:val="superscript"/>
        </w:rPr>
      </w:r>
      <w:r w:rsidR="003D35DB" w:rsidRPr="00155421">
        <w:rPr>
          <w:vertAlign w:val="superscript"/>
        </w:rPr>
        <w:fldChar w:fldCharType="separate"/>
      </w:r>
      <w:r w:rsidR="00155421" w:rsidRPr="00155421">
        <w:rPr>
          <w:vertAlign w:val="superscript"/>
        </w:rPr>
        <w:t>[8]</w:t>
      </w:r>
      <w:r w:rsidR="003D35DB" w:rsidRPr="00155421">
        <w:rPr>
          <w:vertAlign w:val="superscript"/>
        </w:rPr>
        <w:fldChar w:fldCharType="end"/>
      </w:r>
      <w:r w:rsidRPr="00155421">
        <w:t>采用的</w:t>
      </w:r>
      <w:r w:rsidRPr="00155421">
        <w:t>ESP32S3</w:t>
      </w:r>
      <w:r w:rsidRPr="00155421">
        <w:t>平台、汤飞扬等人</w:t>
      </w:r>
      <w:r w:rsidR="003D35DB" w:rsidRPr="00501055">
        <w:rPr>
          <w:vertAlign w:val="superscript"/>
        </w:rPr>
        <w:fldChar w:fldCharType="begin"/>
      </w:r>
      <w:r w:rsidR="003D35DB" w:rsidRPr="00501055">
        <w:rPr>
          <w:vertAlign w:val="superscript"/>
        </w:rPr>
        <w:instrText xml:space="preserve"> REF _Ref228291383 \r \h </w:instrText>
      </w:r>
      <w:r w:rsidR="00155421" w:rsidRPr="00501055">
        <w:rPr>
          <w:vertAlign w:val="superscript"/>
        </w:rPr>
        <w:instrText xml:space="preserve"> \* MERGEFORMAT </w:instrText>
      </w:r>
      <w:r w:rsidR="003D35DB" w:rsidRPr="00501055">
        <w:rPr>
          <w:vertAlign w:val="superscript"/>
        </w:rPr>
      </w:r>
      <w:r w:rsidR="003D35DB" w:rsidRPr="00501055">
        <w:rPr>
          <w:vertAlign w:val="superscript"/>
        </w:rPr>
        <w:fldChar w:fldCharType="separate"/>
      </w:r>
      <w:r w:rsidR="00155421" w:rsidRPr="00501055">
        <w:rPr>
          <w:vertAlign w:val="superscript"/>
        </w:rPr>
        <w:t>[9]</w:t>
      </w:r>
      <w:r w:rsidR="003D35DB" w:rsidRPr="00501055">
        <w:rPr>
          <w:vertAlign w:val="superscript"/>
        </w:rPr>
        <w:fldChar w:fldCharType="end"/>
      </w:r>
      <w:r w:rsidRPr="00155421">
        <w:t>引入的云平台架构）已在一定程度上拓展了远程</w:t>
      </w:r>
      <w:proofErr w:type="gramStart"/>
      <w:r w:rsidRPr="00155421">
        <w:t>交互与</w:t>
      </w:r>
      <w:proofErr w:type="gramEnd"/>
      <w:r w:rsidRPr="00155421">
        <w:t>数据上云的能力，但这些方案大多依赖稳定的广域网</w:t>
      </w:r>
      <w:proofErr w:type="gramStart"/>
      <w:r w:rsidRPr="00155421">
        <w:t>络环境</w:t>
      </w:r>
      <w:proofErr w:type="gramEnd"/>
      <w:r w:rsidRPr="00155421">
        <w:t>或第三方云服务，在流浪动物</w:t>
      </w:r>
      <w:proofErr w:type="gramStart"/>
      <w:r w:rsidRPr="00155421">
        <w:t>救助站</w:t>
      </w:r>
      <w:proofErr w:type="gramEnd"/>
      <w:r w:rsidRPr="00155421">
        <w:t>常见的半</w:t>
      </w:r>
      <w:proofErr w:type="gramStart"/>
      <w:r w:rsidRPr="00155421">
        <w:t>户外离网场景</w:t>
      </w:r>
      <w:proofErr w:type="gramEnd"/>
      <w:r w:rsidRPr="00155421">
        <w:t>下难以可靠运行；且人机交互界面普遍较为简陋，用户体验有待提升。</w:t>
      </w:r>
    </w:p>
    <w:p w14:paraId="5DC8AED2" w14:textId="1756791A" w:rsidR="006D51B6" w:rsidRPr="00734975" w:rsidRDefault="006D51B6" w:rsidP="00734975">
      <w:pPr>
        <w:pStyle w:val="af8"/>
        <w:rPr>
          <w:rFonts w:hint="eastAsia"/>
        </w:rPr>
      </w:pPr>
      <w:bookmarkStart w:id="4" w:name="_Toc228645412"/>
      <w:r w:rsidRPr="006D51B6">
        <w:rPr>
          <w:rFonts w:hint="eastAsia"/>
        </w:rPr>
        <w:t>1.2.2</w:t>
      </w:r>
      <w:r w:rsidR="00891E94">
        <w:rPr>
          <w:rFonts w:hint="eastAsia"/>
        </w:rPr>
        <w:t xml:space="preserve">  </w:t>
      </w:r>
      <w:r w:rsidRPr="006D51B6">
        <w:rPr>
          <w:rFonts w:hint="eastAsia"/>
        </w:rPr>
        <w:t>国外研究现状</w:t>
      </w:r>
      <w:bookmarkEnd w:id="4"/>
    </w:p>
    <w:p w14:paraId="76E79BE8" w14:textId="401C6368" w:rsidR="006D51B6" w:rsidRPr="006D51B6" w:rsidRDefault="006D51B6" w:rsidP="006D51B6">
      <w:pPr>
        <w:ind w:firstLine="480"/>
      </w:pPr>
      <w:r w:rsidRPr="006D51B6">
        <w:rPr>
          <w:rFonts w:hint="eastAsia"/>
        </w:rPr>
        <w:t>国外在宠物智能化设备方向的研究较早，技术演进相对成熟</w:t>
      </w:r>
      <w:r w:rsidR="00C20C1C" w:rsidRPr="00C20C1C">
        <w:rPr>
          <w:vertAlign w:val="superscript"/>
        </w:rPr>
        <w:fldChar w:fldCharType="begin"/>
      </w:r>
      <w:r w:rsidR="00C20C1C" w:rsidRPr="00C20C1C">
        <w:rPr>
          <w:vertAlign w:val="superscript"/>
        </w:rPr>
        <w:instrText xml:space="preserve"> </w:instrText>
      </w:r>
      <w:r w:rsidR="00C20C1C" w:rsidRPr="00C20C1C">
        <w:rPr>
          <w:rFonts w:hint="eastAsia"/>
          <w:vertAlign w:val="superscript"/>
        </w:rPr>
        <w:instrText>REF _Ref228284658 \r \h</w:instrText>
      </w:r>
      <w:r w:rsidR="00C20C1C" w:rsidRPr="00C20C1C">
        <w:rPr>
          <w:vertAlign w:val="superscript"/>
        </w:rPr>
        <w:instrText xml:space="preserve"> </w:instrText>
      </w:r>
      <w:r w:rsidR="00C20C1C">
        <w:rPr>
          <w:vertAlign w:val="superscript"/>
        </w:rPr>
        <w:instrText xml:space="preserve"> \* MERGEFORMAT </w:instrText>
      </w:r>
      <w:r w:rsidR="00C20C1C" w:rsidRPr="00C20C1C">
        <w:rPr>
          <w:vertAlign w:val="superscript"/>
        </w:rPr>
      </w:r>
      <w:r w:rsidR="00C20C1C" w:rsidRPr="00C20C1C">
        <w:rPr>
          <w:vertAlign w:val="superscript"/>
        </w:rPr>
        <w:fldChar w:fldCharType="separate"/>
      </w:r>
      <w:r w:rsidR="00FF614F">
        <w:rPr>
          <w:vertAlign w:val="superscript"/>
        </w:rPr>
        <w:t>[10]</w:t>
      </w:r>
      <w:r w:rsidR="00C20C1C" w:rsidRPr="00C20C1C">
        <w:rPr>
          <w:vertAlign w:val="superscript"/>
        </w:rPr>
        <w:fldChar w:fldCharType="end"/>
      </w:r>
      <w:r w:rsidRPr="006D51B6">
        <w:rPr>
          <w:rFonts w:hint="eastAsia"/>
        </w:rPr>
        <w:t>。其主流研究方向已从早期的机械式定时投喂，过渡到高度集成化的智能看护生态。在近年的国际学术探讨中，物联网与远程控制系统的结合成为核心命题。例如，部分基于微控制器的智能喂食</w:t>
      </w:r>
      <w:proofErr w:type="gramStart"/>
      <w:r w:rsidRPr="006D51B6">
        <w:rPr>
          <w:rFonts w:hint="eastAsia"/>
        </w:rPr>
        <w:t>器方案</w:t>
      </w:r>
      <w:proofErr w:type="gramEnd"/>
      <w:r w:rsidRPr="006D51B6">
        <w:rPr>
          <w:rFonts w:hint="eastAsia"/>
        </w:rPr>
        <w:t>已经能够通过局域网或广域网模块实现远程监控，极大地提升了喂养的便捷性。此外，一些前沿的投喂系统甚至尝试融合视觉传感器以实现宠物身份的辅助识别。</w:t>
      </w:r>
    </w:p>
    <w:p w14:paraId="2E550985" w14:textId="3EE96E8F" w:rsidR="006D51B6" w:rsidRPr="006D51B6" w:rsidRDefault="006D51B6" w:rsidP="006D51B6">
      <w:pPr>
        <w:ind w:firstLine="480"/>
      </w:pPr>
      <w:r w:rsidRPr="006D51B6">
        <w:rPr>
          <w:rFonts w:hint="eastAsia"/>
        </w:rPr>
        <w:t>但不可忽视的是，这类集成高度复杂通信协议或视觉计算的系统通常造价高昂、二次开发门槛高，限制了其在大规模公益救助行动中的普及应用。因此，开发一款基于轻量级主控芯片（如</w:t>
      </w:r>
      <w:r w:rsidRPr="006D51B6">
        <w:rPr>
          <w:rFonts w:hint="eastAsia"/>
        </w:rPr>
        <w:t>STM32</w:t>
      </w:r>
      <w:r w:rsidRPr="006D51B6">
        <w:rPr>
          <w:rFonts w:hint="eastAsia"/>
        </w:rPr>
        <w:t>）、结合</w:t>
      </w:r>
      <w:r w:rsidRPr="006D51B6">
        <w:rPr>
          <w:rFonts w:hint="eastAsia"/>
        </w:rPr>
        <w:t>ESP8266</w:t>
      </w:r>
      <w:r w:rsidRPr="006D51B6">
        <w:rPr>
          <w:rFonts w:hint="eastAsia"/>
        </w:rPr>
        <w:t>低延迟局域网通信且具有精准称重闭环的系统，仍具有极高的研究与实践价值</w:t>
      </w:r>
      <w:r w:rsidR="00C20C1C" w:rsidRPr="00C20C1C">
        <w:rPr>
          <w:vertAlign w:val="superscript"/>
        </w:rPr>
        <w:fldChar w:fldCharType="begin"/>
      </w:r>
      <w:r w:rsidR="00C20C1C" w:rsidRPr="00C20C1C">
        <w:rPr>
          <w:vertAlign w:val="superscript"/>
        </w:rPr>
        <w:instrText xml:space="preserve"> </w:instrText>
      </w:r>
      <w:r w:rsidR="00C20C1C" w:rsidRPr="00C20C1C">
        <w:rPr>
          <w:rFonts w:hint="eastAsia"/>
          <w:vertAlign w:val="superscript"/>
        </w:rPr>
        <w:instrText>REF _Ref228284709 \r \h</w:instrText>
      </w:r>
      <w:r w:rsidR="00C20C1C" w:rsidRPr="00C20C1C">
        <w:rPr>
          <w:vertAlign w:val="superscript"/>
        </w:rPr>
        <w:instrText xml:space="preserve"> </w:instrText>
      </w:r>
      <w:r w:rsidR="00C20C1C">
        <w:rPr>
          <w:vertAlign w:val="superscript"/>
        </w:rPr>
        <w:instrText xml:space="preserve"> \* MERGEFORMAT </w:instrText>
      </w:r>
      <w:r w:rsidR="00C20C1C" w:rsidRPr="00C20C1C">
        <w:rPr>
          <w:vertAlign w:val="superscript"/>
        </w:rPr>
      </w:r>
      <w:r w:rsidR="00C20C1C" w:rsidRPr="00C20C1C">
        <w:rPr>
          <w:vertAlign w:val="superscript"/>
        </w:rPr>
        <w:fldChar w:fldCharType="separate"/>
      </w:r>
      <w:r w:rsidR="00D05C4C">
        <w:rPr>
          <w:vertAlign w:val="superscript"/>
        </w:rPr>
        <w:t>[11]</w:t>
      </w:r>
      <w:r w:rsidR="00C20C1C" w:rsidRPr="00C20C1C">
        <w:rPr>
          <w:vertAlign w:val="superscript"/>
        </w:rPr>
        <w:fldChar w:fldCharType="end"/>
      </w:r>
      <w:r w:rsidRPr="006D51B6">
        <w:rPr>
          <w:rFonts w:hint="eastAsia"/>
        </w:rPr>
        <w:t>。</w:t>
      </w:r>
    </w:p>
    <w:p w14:paraId="7652E7C6" w14:textId="3E154503" w:rsidR="00B8487C" w:rsidRPr="00734975" w:rsidRDefault="00B8487C" w:rsidP="00734975">
      <w:pPr>
        <w:pStyle w:val="af6"/>
        <w:rPr>
          <w:rFonts w:hint="eastAsia"/>
        </w:rPr>
      </w:pPr>
      <w:bookmarkStart w:id="5" w:name="_Toc228645413"/>
      <w:r w:rsidRPr="00B8487C">
        <w:rPr>
          <w:rFonts w:hint="eastAsia"/>
        </w:rPr>
        <w:t>1.3 研究内容</w:t>
      </w:r>
      <w:bookmarkEnd w:id="5"/>
    </w:p>
    <w:p w14:paraId="42D6CF72" w14:textId="331423A2" w:rsidR="00B8487C" w:rsidRPr="00B8487C" w:rsidRDefault="00B8487C" w:rsidP="00414F3B">
      <w:pPr>
        <w:ind w:firstLine="480"/>
      </w:pPr>
      <w:r w:rsidRPr="00B8487C">
        <w:rPr>
          <w:rFonts w:hint="eastAsia"/>
        </w:rPr>
        <w:t>本设计开发了一款基于</w:t>
      </w:r>
      <w:r w:rsidRPr="00B8487C">
        <w:rPr>
          <w:rFonts w:hint="eastAsia"/>
        </w:rPr>
        <w:t>STM32</w:t>
      </w:r>
      <w:r w:rsidRPr="00B8487C">
        <w:rPr>
          <w:rFonts w:hint="eastAsia"/>
        </w:rPr>
        <w:t>微控制器的智能宠物</w:t>
      </w:r>
      <w:proofErr w:type="gramStart"/>
      <w:r w:rsidRPr="00B8487C">
        <w:rPr>
          <w:rFonts w:hint="eastAsia"/>
        </w:rPr>
        <w:t>救助站</w:t>
      </w:r>
      <w:proofErr w:type="gramEnd"/>
      <w:r w:rsidRPr="00B8487C">
        <w:rPr>
          <w:rFonts w:hint="eastAsia"/>
        </w:rPr>
        <w:t>系统，将底层感知、自动执行与局域网通信相融合，主要实现了以下功能：</w:t>
      </w:r>
    </w:p>
    <w:p w14:paraId="6F66E708" w14:textId="428BC455" w:rsidR="00414F3B" w:rsidRDefault="00414F3B" w:rsidP="00414F3B">
      <w:pPr>
        <w:ind w:firstLine="480"/>
      </w:pPr>
      <w:r w:rsidRPr="00414F3B">
        <w:t>（</w:t>
      </w:r>
      <w:r w:rsidRPr="00414F3B">
        <w:t>1</w:t>
      </w:r>
      <w:r w:rsidRPr="00414F3B">
        <w:t>）实现了环境与状态监测功能。本设计通过温湿度传感器实时采集救助站内的环境温湿度，通过称重传感器采集食盆的余粮重量，并通过水位传感器检测水箱的余水比例，为</w:t>
      </w:r>
      <w:proofErr w:type="gramStart"/>
      <w:r w:rsidRPr="00414F3B">
        <w:t>救助站</w:t>
      </w:r>
      <w:proofErr w:type="gramEnd"/>
      <w:r w:rsidRPr="00414F3B">
        <w:t>的智能化管理提供数据基础</w:t>
      </w:r>
      <w:r w:rsidR="003775D0" w:rsidRPr="003775D0">
        <w:rPr>
          <w:vertAlign w:val="superscript"/>
        </w:rPr>
        <w:fldChar w:fldCharType="begin"/>
      </w:r>
      <w:r w:rsidR="003775D0" w:rsidRPr="003775D0">
        <w:rPr>
          <w:vertAlign w:val="superscript"/>
        </w:rPr>
        <w:instrText xml:space="preserve"> REF _Ref228290578 \r \h </w:instrText>
      </w:r>
      <w:r w:rsidR="003775D0">
        <w:rPr>
          <w:vertAlign w:val="superscript"/>
        </w:rPr>
        <w:instrText xml:space="preserve"> \* MERGEFORMAT </w:instrText>
      </w:r>
      <w:r w:rsidR="003775D0" w:rsidRPr="003775D0">
        <w:rPr>
          <w:vertAlign w:val="superscript"/>
        </w:rPr>
      </w:r>
      <w:r w:rsidR="003775D0" w:rsidRPr="003775D0">
        <w:rPr>
          <w:vertAlign w:val="superscript"/>
        </w:rPr>
        <w:fldChar w:fldCharType="separate"/>
      </w:r>
      <w:r w:rsidR="007B59E0">
        <w:rPr>
          <w:vertAlign w:val="superscript"/>
        </w:rPr>
        <w:t>[12]</w:t>
      </w:r>
      <w:r w:rsidR="003775D0" w:rsidRPr="003775D0">
        <w:rPr>
          <w:vertAlign w:val="superscript"/>
        </w:rPr>
        <w:fldChar w:fldCharType="end"/>
      </w:r>
      <w:r w:rsidRPr="00414F3B">
        <w:t>。</w:t>
      </w:r>
    </w:p>
    <w:p w14:paraId="59BA0D06" w14:textId="6B5C842F" w:rsidR="00414F3B" w:rsidRDefault="00414F3B" w:rsidP="00414F3B">
      <w:pPr>
        <w:ind w:firstLine="480"/>
      </w:pPr>
      <w:r w:rsidRPr="00414F3B">
        <w:t>（</w:t>
      </w:r>
      <w:r w:rsidRPr="00414F3B">
        <w:t>2</w:t>
      </w:r>
      <w:r w:rsidRPr="00414F3B">
        <w:t>）实现了自动投喂与智能补水机制。针对喂食功能，当下位机检测到食盆余粮重量低于预设阈值时，系统自动驱动步进电机进行定量投喂，直至达到目标重量；针对补水功能，系统结合红外传感器对宠物靠近状态进行检测，协同定时任务控制水泵完成自动补水</w:t>
      </w:r>
      <w:r w:rsidR="003775D0" w:rsidRPr="003775D0">
        <w:rPr>
          <w:vertAlign w:val="superscript"/>
        </w:rPr>
        <w:fldChar w:fldCharType="begin"/>
      </w:r>
      <w:r w:rsidR="003775D0" w:rsidRPr="003775D0">
        <w:rPr>
          <w:vertAlign w:val="superscript"/>
        </w:rPr>
        <w:instrText xml:space="preserve"> REF _Ref228290600 \r \h </w:instrText>
      </w:r>
      <w:r w:rsidR="003775D0">
        <w:rPr>
          <w:vertAlign w:val="superscript"/>
        </w:rPr>
        <w:instrText xml:space="preserve"> \* MERGEFORMAT </w:instrText>
      </w:r>
      <w:r w:rsidR="003775D0" w:rsidRPr="003775D0">
        <w:rPr>
          <w:vertAlign w:val="superscript"/>
        </w:rPr>
      </w:r>
      <w:r w:rsidR="003775D0" w:rsidRPr="003775D0">
        <w:rPr>
          <w:vertAlign w:val="superscript"/>
        </w:rPr>
        <w:fldChar w:fldCharType="separate"/>
      </w:r>
      <w:r w:rsidR="007B59E0">
        <w:rPr>
          <w:vertAlign w:val="superscript"/>
        </w:rPr>
        <w:t>[13]</w:t>
      </w:r>
      <w:r w:rsidR="003775D0" w:rsidRPr="003775D0">
        <w:rPr>
          <w:vertAlign w:val="superscript"/>
        </w:rPr>
        <w:fldChar w:fldCharType="end"/>
      </w:r>
      <w:r w:rsidRPr="00414F3B">
        <w:t>。</w:t>
      </w:r>
    </w:p>
    <w:p w14:paraId="51928767" w14:textId="2F5717E4" w:rsidR="00414F3B" w:rsidRPr="006D51B6" w:rsidRDefault="00414F3B" w:rsidP="00414F3B">
      <w:pPr>
        <w:ind w:firstLine="480"/>
      </w:pPr>
      <w:r w:rsidRPr="00414F3B">
        <w:t>（</w:t>
      </w:r>
      <w:r w:rsidRPr="00414F3B">
        <w:t>3</w:t>
      </w:r>
      <w:r w:rsidRPr="00414F3B">
        <w:t>）开发了基于局域网的移动端控制系统。本设计采用配置为</w:t>
      </w:r>
      <w:r w:rsidRPr="00414F3B">
        <w:t>AP</w:t>
      </w:r>
      <w:r w:rsidRPr="00414F3B">
        <w:t>（</w:t>
      </w:r>
      <w:proofErr w:type="spellStart"/>
      <w:r w:rsidRPr="00414F3B">
        <w:t>AccessPoint</w:t>
      </w:r>
      <w:proofErr w:type="spellEnd"/>
      <w:r w:rsidRPr="00414F3B">
        <w:t>）模式的</w:t>
      </w:r>
      <w:r w:rsidRPr="00414F3B">
        <w:t>Wi-Fi</w:t>
      </w:r>
      <w:r w:rsidRPr="00414F3B">
        <w:t>模块，在下位机</w:t>
      </w:r>
      <w:proofErr w:type="gramStart"/>
      <w:r w:rsidRPr="00414F3B">
        <w:t>端建立</w:t>
      </w:r>
      <w:proofErr w:type="gramEnd"/>
      <w:r w:rsidRPr="00414F3B">
        <w:t>TCP</w:t>
      </w:r>
      <w:r w:rsidRPr="00414F3B">
        <w:t>服务器。配合基于移动终端开发的控制</w:t>
      </w:r>
      <w:r w:rsidRPr="00414F3B">
        <w:t>App</w:t>
      </w:r>
      <w:r w:rsidRPr="00414F3B">
        <w:t>，上下位机之间通过</w:t>
      </w:r>
      <w:r w:rsidRPr="00414F3B">
        <w:t>TCP</w:t>
      </w:r>
      <w:r w:rsidR="00501055">
        <w:rPr>
          <w:rFonts w:hint="eastAsia"/>
        </w:rPr>
        <w:t xml:space="preserve"> </w:t>
      </w:r>
      <w:r w:rsidRPr="00414F3B">
        <w:t>Socket</w:t>
      </w:r>
      <w:r w:rsidRPr="00414F3B">
        <w:t>套接字实现局域网内点对点数据交互。该系统实现了设备状态的实时监控与阈值异常报警，并支持下发手动喂食、手动补水等控制指令。</w:t>
      </w:r>
    </w:p>
    <w:p w14:paraId="748DF540" w14:textId="7D616DA7" w:rsidR="00932437" w:rsidRPr="00734975" w:rsidRDefault="00000000" w:rsidP="00734975">
      <w:pPr>
        <w:pStyle w:val="af4"/>
        <w:rPr>
          <w:rFonts w:hint="eastAsia"/>
        </w:rPr>
      </w:pPr>
      <w:bookmarkStart w:id="6" w:name="_Toc228645414"/>
      <w:r w:rsidRPr="002F6B7E">
        <w:rPr>
          <w:rFonts w:hint="eastAsia"/>
        </w:rPr>
        <w:lastRenderedPageBreak/>
        <w:t>2</w:t>
      </w:r>
      <w:r w:rsidR="00F81A0E">
        <w:rPr>
          <w:rFonts w:hint="eastAsia"/>
        </w:rPr>
        <w:t xml:space="preserve">  </w:t>
      </w:r>
      <w:r w:rsidRPr="002F6B7E">
        <w:rPr>
          <w:rFonts w:hint="eastAsia"/>
        </w:rPr>
        <w:t>总体设计</w:t>
      </w:r>
      <w:bookmarkEnd w:id="6"/>
    </w:p>
    <w:p w14:paraId="05069921" w14:textId="408AACF8" w:rsidR="00932437" w:rsidRDefault="00000000" w:rsidP="00734975">
      <w:pPr>
        <w:pStyle w:val="af6"/>
        <w:rPr>
          <w:rFonts w:hint="eastAsia"/>
        </w:rPr>
      </w:pPr>
      <w:bookmarkStart w:id="7" w:name="_Toc228645415"/>
      <w:r w:rsidRPr="00734975">
        <w:t>2.1</w:t>
      </w:r>
      <w:r w:rsidR="00F81A0E" w:rsidRPr="00734975">
        <w:t xml:space="preserve">  </w:t>
      </w:r>
      <w:r w:rsidRPr="00734975">
        <w:t>设计方案</w:t>
      </w:r>
      <w:bookmarkEnd w:id="7"/>
    </w:p>
    <w:p w14:paraId="6393DFDB" w14:textId="4EEA92A9" w:rsidR="0056343F" w:rsidRDefault="00606814">
      <w:pPr>
        <w:ind w:firstLine="480"/>
      </w:pPr>
      <w:r w:rsidRPr="00606814">
        <w:t>本设计的系统框图如图</w:t>
      </w:r>
      <w:r w:rsidRPr="00606814">
        <w:t>1</w:t>
      </w:r>
      <w:r w:rsidRPr="00606814">
        <w:t>所示，本设计包括下位机系统和上位机系统</w:t>
      </w:r>
      <w:r w:rsidR="003775D0" w:rsidRPr="003775D0">
        <w:rPr>
          <w:vertAlign w:val="superscript"/>
        </w:rPr>
        <w:fldChar w:fldCharType="begin"/>
      </w:r>
      <w:r w:rsidR="003775D0" w:rsidRPr="003775D0">
        <w:rPr>
          <w:vertAlign w:val="superscript"/>
        </w:rPr>
        <w:instrText xml:space="preserve"> REF _Ref228290705 \r \h </w:instrText>
      </w:r>
      <w:r w:rsidR="003775D0">
        <w:rPr>
          <w:vertAlign w:val="superscript"/>
        </w:rPr>
        <w:instrText xml:space="preserve"> \* MERGEFORMAT </w:instrText>
      </w:r>
      <w:r w:rsidR="003775D0" w:rsidRPr="003775D0">
        <w:rPr>
          <w:vertAlign w:val="superscript"/>
        </w:rPr>
      </w:r>
      <w:r w:rsidR="003775D0" w:rsidRPr="003775D0">
        <w:rPr>
          <w:vertAlign w:val="superscript"/>
        </w:rPr>
        <w:fldChar w:fldCharType="separate"/>
      </w:r>
      <w:r w:rsidR="007E5A03">
        <w:rPr>
          <w:vertAlign w:val="superscript"/>
        </w:rPr>
        <w:t>[14]</w:t>
      </w:r>
      <w:r w:rsidR="003775D0" w:rsidRPr="003775D0">
        <w:rPr>
          <w:vertAlign w:val="superscript"/>
        </w:rPr>
        <w:fldChar w:fldCharType="end"/>
      </w:r>
      <w:r w:rsidRPr="00606814">
        <w:t>。下位机系统用于采集宠物</w:t>
      </w:r>
      <w:proofErr w:type="gramStart"/>
      <w:r w:rsidRPr="00606814">
        <w:t>救助站</w:t>
      </w:r>
      <w:proofErr w:type="gramEnd"/>
      <w:r w:rsidRPr="00606814">
        <w:t>的各项环境与状态参数，并根据预设逻辑或上位机指令驱动执行机构动作。下位机系统主要包括环境与状态监测模块、自动投喂模块、自动补水模块以及无线通信模块。环境与状态监测模块利用温湿度传感器和水位传感器获取环境数据；自动投喂模块通过称重传感器实时反馈食盆重量，并在余粮不足时驱动步进电机运作；自动补水模块结合红外检测传感器，协同控制继电器与水泵；无线通信模块负责下位机与移动端之间的高速数据收发。上位机系统为基于移动终端开发的智能控制</w:t>
      </w:r>
      <w:r w:rsidRPr="00606814">
        <w:t>App</w:t>
      </w:r>
      <w:r w:rsidRPr="00606814">
        <w:t>，其作用是为用户提供直观的可视化交互界面。上位机系统通过连接下位机发出的</w:t>
      </w:r>
      <w:r w:rsidRPr="00606814">
        <w:t>Wi-Fi</w:t>
      </w:r>
      <w:r w:rsidRPr="00606814">
        <w:t>热点，与下位机建立</w:t>
      </w:r>
      <w:r w:rsidRPr="00606814">
        <w:t>TCP</w:t>
      </w:r>
      <w:r w:rsidRPr="00606814">
        <w:t>直连通信。该系统能够实时展示解析后的各项传感器数据，并在检测到余粮或水位低于安全阈值时触发界面报警提示。同时，用户可通过上位机系统向单片机下发设备模式切换及执行机构的强制接管指令。</w:t>
      </w:r>
    </w:p>
    <w:p w14:paraId="0DA72BED" w14:textId="77777777" w:rsidR="006227AF" w:rsidRPr="005D2FDC" w:rsidRDefault="006227AF" w:rsidP="003F2762">
      <w:pPr>
        <w:ind w:firstLine="480"/>
        <w:jc w:val="center"/>
      </w:pPr>
    </w:p>
    <w:p w14:paraId="61091A38" w14:textId="5629EEFC" w:rsidR="0056343F" w:rsidRDefault="005D2FDC" w:rsidP="003F2762">
      <w:pPr>
        <w:ind w:firstLine="480"/>
        <w:rPr>
          <w:rFonts w:ascii="宋体" w:hAnsi="宋体" w:hint="eastAsia"/>
        </w:rPr>
      </w:pPr>
      <w:r>
        <w:rPr>
          <w:noProof/>
        </w:rPr>
        <w:drawing>
          <wp:inline distT="0" distB="0" distL="0" distR="0" wp14:anchorId="21C20A52" wp14:editId="7BCD4C83">
            <wp:extent cx="5685367" cy="3923547"/>
            <wp:effectExtent l="0" t="0" r="0" b="1270"/>
            <wp:docPr id="7202657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65726" name=""/>
                    <pic:cNvPicPr/>
                  </pic:nvPicPr>
                  <pic:blipFill>
                    <a:blip r:embed="rId13"/>
                    <a:stretch>
                      <a:fillRect/>
                    </a:stretch>
                  </pic:blipFill>
                  <pic:spPr>
                    <a:xfrm>
                      <a:off x="0" y="0"/>
                      <a:ext cx="5687074" cy="3924725"/>
                    </a:xfrm>
                    <a:prstGeom prst="rect">
                      <a:avLst/>
                    </a:prstGeom>
                  </pic:spPr>
                </pic:pic>
              </a:graphicData>
            </a:graphic>
          </wp:inline>
        </w:drawing>
      </w:r>
    </w:p>
    <w:p w14:paraId="5A3852E9" w14:textId="6D28B490" w:rsidR="00932437" w:rsidRDefault="005906A3" w:rsidP="005906A3">
      <w:pPr>
        <w:pStyle w:val="afd"/>
        <w:ind w:firstLine="420"/>
      </w:pPr>
      <w:r w:rsidRPr="005906A3">
        <w:rPr>
          <w:rFonts w:hint="eastAsia"/>
        </w:rPr>
        <w:t>图</w:t>
      </w:r>
      <w:r>
        <w:rPr>
          <w:rFonts w:hint="eastAsia"/>
        </w:rPr>
        <w:t>1  系统框图</w:t>
      </w:r>
    </w:p>
    <w:p w14:paraId="5B383DED" w14:textId="77777777" w:rsidR="006227AF" w:rsidRPr="005906A3" w:rsidRDefault="006227AF" w:rsidP="006227AF">
      <w:pPr>
        <w:ind w:firstLine="480"/>
      </w:pPr>
    </w:p>
    <w:p w14:paraId="2425AFD9" w14:textId="0D540ACB" w:rsidR="002F6B7E" w:rsidRPr="00734975" w:rsidRDefault="002F6B7E" w:rsidP="00734975">
      <w:pPr>
        <w:pStyle w:val="af6"/>
        <w:rPr>
          <w:rFonts w:hint="eastAsia"/>
        </w:rPr>
      </w:pPr>
      <w:bookmarkStart w:id="8" w:name="_Toc228645416"/>
      <w:r>
        <w:rPr>
          <w:rFonts w:hint="eastAsia"/>
        </w:rPr>
        <w:lastRenderedPageBreak/>
        <w:t>2.2</w:t>
      </w:r>
      <w:r w:rsidR="00F81A0E">
        <w:rPr>
          <w:rFonts w:hint="eastAsia"/>
        </w:rPr>
        <w:t xml:space="preserve">  </w:t>
      </w:r>
      <w:r>
        <w:rPr>
          <w:rFonts w:hint="eastAsia"/>
        </w:rPr>
        <w:t>下位机系统硬件选型</w:t>
      </w:r>
      <w:bookmarkEnd w:id="8"/>
    </w:p>
    <w:p w14:paraId="7E62F2CD" w14:textId="181FFA43" w:rsidR="002F6B7E" w:rsidRDefault="002F6B7E" w:rsidP="002F6B7E">
      <w:pPr>
        <w:ind w:firstLine="480"/>
      </w:pPr>
      <w:r w:rsidRPr="002F6B7E">
        <w:rPr>
          <w:rFonts w:hint="eastAsia"/>
        </w:rPr>
        <w:t>本系统的下位机在器件选型上综合</w:t>
      </w:r>
      <w:proofErr w:type="gramStart"/>
      <w:r w:rsidRPr="002F6B7E">
        <w:rPr>
          <w:rFonts w:hint="eastAsia"/>
        </w:rPr>
        <w:t>考量</w:t>
      </w:r>
      <w:proofErr w:type="gramEnd"/>
      <w:r w:rsidRPr="002F6B7E">
        <w:rPr>
          <w:rFonts w:hint="eastAsia"/>
        </w:rPr>
        <w:t>了系统性能需求、功耗限制、开发成本以及元器件的采购便捷性</w:t>
      </w:r>
      <w:r w:rsidR="003775D0" w:rsidRPr="003775D0">
        <w:rPr>
          <w:vertAlign w:val="superscript"/>
        </w:rPr>
        <w:fldChar w:fldCharType="begin"/>
      </w:r>
      <w:r w:rsidR="003775D0" w:rsidRPr="003775D0">
        <w:rPr>
          <w:vertAlign w:val="superscript"/>
        </w:rPr>
        <w:instrText xml:space="preserve"> </w:instrText>
      </w:r>
      <w:r w:rsidR="003775D0" w:rsidRPr="003775D0">
        <w:rPr>
          <w:rFonts w:hint="eastAsia"/>
          <w:vertAlign w:val="superscript"/>
        </w:rPr>
        <w:instrText>REF _Ref228290742 \r \h</w:instrText>
      </w:r>
      <w:r w:rsidR="003775D0" w:rsidRPr="003775D0">
        <w:rPr>
          <w:vertAlign w:val="superscript"/>
        </w:rPr>
        <w:instrText xml:space="preserve"> </w:instrText>
      </w:r>
      <w:r w:rsidR="003775D0">
        <w:rPr>
          <w:vertAlign w:val="superscript"/>
        </w:rPr>
        <w:instrText xml:space="preserve"> \* MERGEFORMAT </w:instrText>
      </w:r>
      <w:r w:rsidR="003775D0" w:rsidRPr="003775D0">
        <w:rPr>
          <w:vertAlign w:val="superscript"/>
        </w:rPr>
      </w:r>
      <w:r w:rsidR="003775D0" w:rsidRPr="003775D0">
        <w:rPr>
          <w:vertAlign w:val="superscript"/>
        </w:rPr>
        <w:fldChar w:fldCharType="separate"/>
      </w:r>
      <w:r w:rsidR="00AA4A36">
        <w:rPr>
          <w:vertAlign w:val="superscript"/>
        </w:rPr>
        <w:t>[15]</w:t>
      </w:r>
      <w:r w:rsidR="003775D0" w:rsidRPr="003775D0">
        <w:rPr>
          <w:vertAlign w:val="superscript"/>
        </w:rPr>
        <w:fldChar w:fldCharType="end"/>
      </w:r>
      <w:r w:rsidRPr="002F6B7E">
        <w:rPr>
          <w:rFonts w:hint="eastAsia"/>
        </w:rPr>
        <w:t>。系统硬件以微控制器为核心，外围划分为状态采集、称重反馈、动作执行及通信</w:t>
      </w:r>
      <w:proofErr w:type="gramStart"/>
      <w:r w:rsidRPr="002F6B7E">
        <w:rPr>
          <w:rFonts w:hint="eastAsia"/>
        </w:rPr>
        <w:t>显示四</w:t>
      </w:r>
      <w:proofErr w:type="gramEnd"/>
      <w:r w:rsidRPr="002F6B7E">
        <w:rPr>
          <w:rFonts w:hint="eastAsia"/>
        </w:rPr>
        <w:t>大功能模块。</w:t>
      </w:r>
    </w:p>
    <w:p w14:paraId="620D8B25" w14:textId="3BD39D10" w:rsidR="006C5968" w:rsidRPr="00734975" w:rsidRDefault="006C5968" w:rsidP="00734975">
      <w:pPr>
        <w:pStyle w:val="af8"/>
        <w:rPr>
          <w:rFonts w:hint="eastAsia"/>
        </w:rPr>
      </w:pPr>
      <w:bookmarkStart w:id="9" w:name="_Toc228645417"/>
      <w:r>
        <w:rPr>
          <w:rFonts w:hint="eastAsia"/>
        </w:rPr>
        <w:t>2.2.1</w:t>
      </w:r>
      <w:r w:rsidR="00F81A0E">
        <w:rPr>
          <w:rFonts w:hint="eastAsia"/>
        </w:rPr>
        <w:t xml:space="preserve">  </w:t>
      </w:r>
      <w:r>
        <w:rPr>
          <w:rFonts w:hint="eastAsia"/>
        </w:rPr>
        <w:t>核心主控模块</w:t>
      </w:r>
      <w:bookmarkEnd w:id="9"/>
    </w:p>
    <w:p w14:paraId="62CAC9CA" w14:textId="670D7C27" w:rsidR="00846436" w:rsidRDefault="006C5968" w:rsidP="006C5968">
      <w:pPr>
        <w:ind w:firstLine="480"/>
      </w:pPr>
      <w:r w:rsidRPr="006C5968">
        <w:t>本设计选用</w:t>
      </w:r>
      <w:r w:rsidRPr="006C5968">
        <w:t>STM32F103C8T6</w:t>
      </w:r>
      <w:r w:rsidRPr="006C5968">
        <w:t>最小系统</w:t>
      </w:r>
      <w:proofErr w:type="gramStart"/>
      <w:r w:rsidRPr="006C5968">
        <w:t>板作为</w:t>
      </w:r>
      <w:proofErr w:type="gramEnd"/>
      <w:r w:rsidRPr="006C5968">
        <w:t>核心控制器</w:t>
      </w:r>
      <w:r w:rsidR="00C62467" w:rsidRPr="00C62467">
        <w:rPr>
          <w:vertAlign w:val="superscript"/>
        </w:rPr>
        <w:fldChar w:fldCharType="begin"/>
      </w:r>
      <w:r w:rsidR="00C62467" w:rsidRPr="00C62467">
        <w:rPr>
          <w:vertAlign w:val="superscript"/>
        </w:rPr>
        <w:instrText xml:space="preserve"> REF _Ref228291007 \r \h </w:instrText>
      </w:r>
      <w:r w:rsidR="00C62467">
        <w:rPr>
          <w:vertAlign w:val="superscript"/>
        </w:rPr>
        <w:instrText xml:space="preserve"> \* MERGEFORMAT </w:instrText>
      </w:r>
      <w:r w:rsidR="00C62467" w:rsidRPr="00C62467">
        <w:rPr>
          <w:vertAlign w:val="superscript"/>
        </w:rPr>
      </w:r>
      <w:r w:rsidR="00C62467" w:rsidRPr="00C62467">
        <w:rPr>
          <w:vertAlign w:val="superscript"/>
        </w:rPr>
        <w:fldChar w:fldCharType="separate"/>
      </w:r>
      <w:r w:rsidR="00C62467" w:rsidRPr="00C62467">
        <w:rPr>
          <w:vertAlign w:val="superscript"/>
        </w:rPr>
        <w:t>[6]</w:t>
      </w:r>
      <w:r w:rsidR="00C62467" w:rsidRPr="00C62467">
        <w:rPr>
          <w:vertAlign w:val="superscript"/>
        </w:rPr>
        <w:fldChar w:fldCharType="end"/>
      </w:r>
      <w:r w:rsidR="003775D0" w:rsidRPr="003775D0">
        <w:rPr>
          <w:vertAlign w:val="superscript"/>
        </w:rPr>
        <w:fldChar w:fldCharType="begin"/>
      </w:r>
      <w:r w:rsidR="003775D0" w:rsidRPr="003775D0">
        <w:rPr>
          <w:vertAlign w:val="superscript"/>
        </w:rPr>
        <w:instrText xml:space="preserve"> REF _Ref228290838 \r \h </w:instrText>
      </w:r>
      <w:r w:rsidR="003775D0">
        <w:rPr>
          <w:vertAlign w:val="superscript"/>
        </w:rPr>
        <w:instrText xml:space="preserve"> \* MERGEFORMAT </w:instrText>
      </w:r>
      <w:r w:rsidR="003775D0" w:rsidRPr="003775D0">
        <w:rPr>
          <w:vertAlign w:val="superscript"/>
        </w:rPr>
      </w:r>
      <w:r w:rsidR="003775D0" w:rsidRPr="003775D0">
        <w:rPr>
          <w:vertAlign w:val="superscript"/>
        </w:rPr>
        <w:fldChar w:fldCharType="separate"/>
      </w:r>
      <w:r w:rsidR="003775D0" w:rsidRPr="003775D0">
        <w:rPr>
          <w:vertAlign w:val="superscript"/>
        </w:rPr>
        <w:fldChar w:fldCharType="end"/>
      </w:r>
      <w:r w:rsidR="00C62467" w:rsidRPr="006C5968">
        <w:t xml:space="preserve"> </w:t>
      </w:r>
      <w:r w:rsidRPr="006C5968">
        <w:t>。该芯片基于</w:t>
      </w:r>
      <w:r w:rsidRPr="006C5968">
        <w:t>ARMCortex-M3</w:t>
      </w:r>
      <w:r w:rsidRPr="006C5968">
        <w:t>内核，最高工作频率可达</w:t>
      </w:r>
      <w:r w:rsidRPr="006C5968">
        <w:t>72MHz</w:t>
      </w:r>
      <w:r w:rsidRPr="006C5968">
        <w:t>，内置</w:t>
      </w:r>
      <w:r w:rsidRPr="006C5968">
        <w:t>64KBFlash</w:t>
      </w:r>
      <w:r w:rsidRPr="006C5968">
        <w:t>及</w:t>
      </w:r>
      <w:r w:rsidRPr="006C5968">
        <w:t>20KBSRAM</w:t>
      </w:r>
      <w:r w:rsidRPr="006C5968">
        <w:t>。其拥有丰富的片上外设资源，包括多路通用定时器、多通道</w:t>
      </w:r>
      <w:r w:rsidRPr="006C5968">
        <w:t>12</w:t>
      </w:r>
      <w:r w:rsidRPr="006C5968">
        <w:t>位</w:t>
      </w:r>
      <w:r w:rsidRPr="006C5968">
        <w:t>ADC</w:t>
      </w:r>
      <w:r w:rsidRPr="006C5968">
        <w:t>、</w:t>
      </w:r>
      <w:r w:rsidRPr="006C5968">
        <w:t>I2C</w:t>
      </w:r>
      <w:r w:rsidRPr="006C5968">
        <w:t>及</w:t>
      </w:r>
      <w:r w:rsidRPr="006C5968">
        <w:t>USART</w:t>
      </w:r>
      <w:r w:rsidRPr="006C5968">
        <w:t>通信接口等。相较于传统的</w:t>
      </w:r>
      <w:r w:rsidRPr="006C5968">
        <w:t>51</w:t>
      </w:r>
      <w:r w:rsidRPr="006C5968">
        <w:t>单片机，</w:t>
      </w:r>
      <w:r w:rsidRPr="006C5968">
        <w:t>STM32F103C8T6</w:t>
      </w:r>
      <w:r w:rsidRPr="006C5968">
        <w:t>具备更高的数据处理能力与更优的实时性，完全能够满足本系统中多传感器并行采集、复杂数据处理以及高频次通信的需求。</w:t>
      </w:r>
    </w:p>
    <w:p w14:paraId="69F796E2" w14:textId="77777777" w:rsidR="006227AF" w:rsidRDefault="006227AF" w:rsidP="003F2762">
      <w:pPr>
        <w:ind w:firstLine="480"/>
        <w:jc w:val="center"/>
      </w:pPr>
    </w:p>
    <w:p w14:paraId="23771C85" w14:textId="14AC387A" w:rsidR="00846436" w:rsidRDefault="00846436" w:rsidP="00846436">
      <w:pPr>
        <w:ind w:firstLine="480"/>
        <w:jc w:val="center"/>
      </w:pPr>
      <w:r>
        <w:rPr>
          <w:rFonts w:ascii="宋体" w:hAnsi="宋体"/>
          <w:noProof/>
        </w:rPr>
        <w:drawing>
          <wp:inline distT="0" distB="0" distL="0" distR="0" wp14:anchorId="2DFF4DE1" wp14:editId="365B7500">
            <wp:extent cx="1964690" cy="2130425"/>
            <wp:effectExtent l="0" t="0" r="0" b="3175"/>
            <wp:docPr id="1077583230" name="图片 44" descr="图2 stm32最小系统板实物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93463" name="图片 44" descr="图2 stm32最小系统板实物图"/>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969369" cy="2135693"/>
                    </a:xfrm>
                    <a:prstGeom prst="rect">
                      <a:avLst/>
                    </a:prstGeom>
                    <a:noFill/>
                    <a:ln>
                      <a:noFill/>
                    </a:ln>
                  </pic:spPr>
                </pic:pic>
              </a:graphicData>
            </a:graphic>
          </wp:inline>
        </w:drawing>
      </w:r>
    </w:p>
    <w:p w14:paraId="41C6B797" w14:textId="0917A036" w:rsidR="005906A3" w:rsidRDefault="005906A3" w:rsidP="005906A3">
      <w:pPr>
        <w:pStyle w:val="afd"/>
        <w:ind w:firstLine="420"/>
      </w:pPr>
      <w:r>
        <w:rPr>
          <w:rFonts w:hint="eastAsia"/>
        </w:rPr>
        <w:t xml:space="preserve">图2 </w:t>
      </w:r>
      <w:r w:rsidRPr="005906A3">
        <w:t xml:space="preserve"> STM32最小系统板实物图</w:t>
      </w:r>
    </w:p>
    <w:p w14:paraId="1BAF5A13" w14:textId="77777777" w:rsidR="006227AF" w:rsidRDefault="006227AF" w:rsidP="005906A3">
      <w:pPr>
        <w:pStyle w:val="afd"/>
        <w:ind w:firstLine="420"/>
      </w:pPr>
    </w:p>
    <w:p w14:paraId="7FF9483F" w14:textId="4D342478" w:rsidR="006C5968" w:rsidRPr="00734975" w:rsidRDefault="006C5968" w:rsidP="00734975">
      <w:pPr>
        <w:pStyle w:val="af8"/>
        <w:rPr>
          <w:rFonts w:hint="eastAsia"/>
        </w:rPr>
      </w:pPr>
      <w:bookmarkStart w:id="10" w:name="_Toc228645418"/>
      <w:r w:rsidRPr="006C5968">
        <w:t>2.2.2</w:t>
      </w:r>
      <w:r w:rsidR="00F81A0E">
        <w:rPr>
          <w:rFonts w:hint="eastAsia"/>
        </w:rPr>
        <w:t xml:space="preserve">  </w:t>
      </w:r>
      <w:r w:rsidRPr="006C5968">
        <w:t>状态采集模块</w:t>
      </w:r>
      <w:bookmarkEnd w:id="10"/>
    </w:p>
    <w:p w14:paraId="14254BDE" w14:textId="77777777" w:rsidR="00FC23AE" w:rsidRDefault="006C5968" w:rsidP="00FC23AE">
      <w:pPr>
        <w:ind w:firstLine="480"/>
      </w:pPr>
      <w:r w:rsidRPr="006C5968">
        <w:t>状态采集模块涉及温湿度、水位及宠物靠近状态的检测，具体选型如下：</w:t>
      </w:r>
    </w:p>
    <w:p w14:paraId="289BC19D" w14:textId="310CAFF4" w:rsidR="00EE16D0" w:rsidRDefault="00641CFB" w:rsidP="00641CFB">
      <w:pPr>
        <w:ind w:firstLine="480"/>
      </w:pPr>
      <w:r>
        <w:rPr>
          <w:rFonts w:hint="eastAsia"/>
        </w:rPr>
        <w:t>（</w:t>
      </w:r>
      <w:r>
        <w:rPr>
          <w:rFonts w:hint="eastAsia"/>
        </w:rPr>
        <w:t>1</w:t>
      </w:r>
      <w:r>
        <w:rPr>
          <w:rFonts w:hint="eastAsia"/>
        </w:rPr>
        <w:t>）</w:t>
      </w:r>
      <w:r w:rsidR="006C5968" w:rsidRPr="006C5968">
        <w:t>温湿度传感器：选用</w:t>
      </w:r>
      <w:r w:rsidR="006C5968" w:rsidRPr="006C5968">
        <w:t>DHT11</w:t>
      </w:r>
      <w:r w:rsidR="006C5968" w:rsidRPr="006C5968">
        <w:t>模块。该模块内部集成了一个</w:t>
      </w:r>
      <w:proofErr w:type="gramStart"/>
      <w:r w:rsidR="006C5968" w:rsidRPr="006C5968">
        <w:t>电阻式感湿元件</w:t>
      </w:r>
      <w:proofErr w:type="gramEnd"/>
      <w:r w:rsidR="006C5968" w:rsidRPr="006C5968">
        <w:t>和一个</w:t>
      </w:r>
      <w:r w:rsidR="006C5968" w:rsidRPr="006C5968">
        <w:t>NTC</w:t>
      </w:r>
      <w:r w:rsidR="006C5968" w:rsidRPr="006C5968">
        <w:t>测温元件，具备标定后的数字信号输出功能，且采用单总线通信，占用系统</w:t>
      </w:r>
      <w:r w:rsidR="006C5968" w:rsidRPr="006C5968">
        <w:t>IO</w:t>
      </w:r>
      <w:r w:rsidR="006C5968" w:rsidRPr="006C5968">
        <w:t>资源少，足以满足</w:t>
      </w:r>
      <w:proofErr w:type="gramStart"/>
      <w:r w:rsidR="006C5968" w:rsidRPr="006C5968">
        <w:t>救助站</w:t>
      </w:r>
      <w:proofErr w:type="gramEnd"/>
      <w:r w:rsidR="006C5968" w:rsidRPr="006C5968">
        <w:t>日常环境的监测精度要求。</w:t>
      </w:r>
    </w:p>
    <w:p w14:paraId="171EBB9C" w14:textId="55BC2B68" w:rsidR="003F2762" w:rsidRDefault="003F2762">
      <w:pPr>
        <w:widowControl/>
        <w:spacing w:line="240" w:lineRule="auto"/>
        <w:ind w:firstLineChars="0" w:firstLine="0"/>
        <w:jc w:val="left"/>
      </w:pPr>
      <w:r>
        <w:br w:type="page"/>
      </w:r>
    </w:p>
    <w:p w14:paraId="2EDA148A" w14:textId="77777777" w:rsidR="006227AF" w:rsidRDefault="006227AF" w:rsidP="006227AF">
      <w:pPr>
        <w:pStyle w:val="afb"/>
        <w:ind w:left="1200" w:firstLineChars="0" w:firstLine="0"/>
      </w:pPr>
    </w:p>
    <w:p w14:paraId="7182AE62" w14:textId="3D68E1E8" w:rsidR="006227AF" w:rsidRDefault="00EE16D0" w:rsidP="00EE16D0">
      <w:pPr>
        <w:pStyle w:val="afb"/>
        <w:ind w:left="1200" w:firstLineChars="0" w:firstLine="0"/>
        <w:jc w:val="center"/>
      </w:pPr>
      <w:r>
        <w:rPr>
          <w:noProof/>
        </w:rPr>
        <w:drawing>
          <wp:inline distT="0" distB="0" distL="0" distR="0" wp14:anchorId="3D72FCF2" wp14:editId="2ABC2080">
            <wp:extent cx="1556795" cy="1556795"/>
            <wp:effectExtent l="0" t="0" r="5715" b="5715"/>
            <wp:docPr id="39441657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64596" cy="1564596"/>
                    </a:xfrm>
                    <a:prstGeom prst="rect">
                      <a:avLst/>
                    </a:prstGeom>
                    <a:noFill/>
                    <a:ln>
                      <a:noFill/>
                    </a:ln>
                  </pic:spPr>
                </pic:pic>
              </a:graphicData>
            </a:graphic>
          </wp:inline>
        </w:drawing>
      </w:r>
    </w:p>
    <w:p w14:paraId="09EED488" w14:textId="04519E10" w:rsidR="005906A3" w:rsidRDefault="005906A3" w:rsidP="005906A3">
      <w:pPr>
        <w:pStyle w:val="afd"/>
        <w:ind w:firstLine="420"/>
      </w:pPr>
      <w:r>
        <w:rPr>
          <w:rFonts w:hint="eastAsia"/>
        </w:rPr>
        <w:t xml:space="preserve">图3  </w:t>
      </w:r>
      <w:r w:rsidRPr="006C5968">
        <w:t>DHT11</w:t>
      </w:r>
      <w:r>
        <w:rPr>
          <w:rFonts w:hint="eastAsia"/>
        </w:rPr>
        <w:t>温湿度传感器</w:t>
      </w:r>
    </w:p>
    <w:p w14:paraId="13416F2D" w14:textId="77777777" w:rsidR="006227AF" w:rsidRDefault="006227AF" w:rsidP="005906A3">
      <w:pPr>
        <w:pStyle w:val="afd"/>
        <w:ind w:firstLine="420"/>
      </w:pPr>
    </w:p>
    <w:p w14:paraId="098FCB37" w14:textId="337E9EF8" w:rsidR="00EE16D0" w:rsidRDefault="00FC23AE" w:rsidP="00FC23AE">
      <w:pPr>
        <w:ind w:firstLine="480"/>
      </w:pPr>
      <w:r>
        <w:rPr>
          <w:rFonts w:hint="eastAsia"/>
        </w:rPr>
        <w:t>（</w:t>
      </w:r>
      <w:r>
        <w:rPr>
          <w:rFonts w:hint="eastAsia"/>
        </w:rPr>
        <w:t>2</w:t>
      </w:r>
      <w:r>
        <w:rPr>
          <w:rFonts w:hint="eastAsia"/>
        </w:rPr>
        <w:t>）</w:t>
      </w:r>
      <w:r w:rsidR="006C5968" w:rsidRPr="006C5968">
        <w:t>水位传感器：选用模拟水滴</w:t>
      </w:r>
      <w:r w:rsidR="006C5968" w:rsidRPr="006C5968">
        <w:t>/</w:t>
      </w:r>
      <w:r w:rsidR="006C5968" w:rsidRPr="006C5968">
        <w:t>水位检测传感器。该模块通过平行导线测量水滴</w:t>
      </w:r>
      <w:r w:rsidR="006C5968" w:rsidRPr="006C5968">
        <w:t>/</w:t>
      </w:r>
      <w:r w:rsidR="006C5968" w:rsidRPr="006C5968">
        <w:t>水量的体积大小来判断水位，转换出的模拟电压信号可直接</w:t>
      </w:r>
      <w:proofErr w:type="gramStart"/>
      <w:r w:rsidR="006C5968" w:rsidRPr="006C5968">
        <w:t>接</w:t>
      </w:r>
      <w:proofErr w:type="gramEnd"/>
      <w:r w:rsidR="006C5968" w:rsidRPr="006C5968">
        <w:t>入主控</w:t>
      </w:r>
      <w:r w:rsidR="006C5968" w:rsidRPr="006C5968">
        <w:t>ADC</w:t>
      </w:r>
      <w:r w:rsidR="006C5968" w:rsidRPr="006C5968">
        <w:t>，具有结构简单、防水防腐蚀的特点。</w:t>
      </w:r>
    </w:p>
    <w:p w14:paraId="12D41EA3" w14:textId="77777777" w:rsidR="006227AF" w:rsidRDefault="006227AF" w:rsidP="00FC23AE">
      <w:pPr>
        <w:ind w:firstLine="480"/>
      </w:pPr>
    </w:p>
    <w:p w14:paraId="69B1FFE6" w14:textId="188CC4D8" w:rsidR="00EE16D0" w:rsidRDefault="00EE16D0" w:rsidP="00EE16D0">
      <w:pPr>
        <w:pStyle w:val="afb"/>
        <w:ind w:left="1200" w:firstLineChars="0" w:firstLine="0"/>
        <w:jc w:val="center"/>
      </w:pPr>
      <w:r>
        <w:rPr>
          <w:noProof/>
        </w:rPr>
        <w:drawing>
          <wp:inline distT="0" distB="0" distL="0" distR="0" wp14:anchorId="6B685A3F" wp14:editId="234F0D40">
            <wp:extent cx="2100806" cy="2100806"/>
            <wp:effectExtent l="0" t="0" r="0" b="0"/>
            <wp:docPr id="21127831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105930" cy="2105930"/>
                    </a:xfrm>
                    <a:prstGeom prst="rect">
                      <a:avLst/>
                    </a:prstGeom>
                    <a:noFill/>
                    <a:ln>
                      <a:noFill/>
                    </a:ln>
                  </pic:spPr>
                </pic:pic>
              </a:graphicData>
            </a:graphic>
          </wp:inline>
        </w:drawing>
      </w:r>
    </w:p>
    <w:p w14:paraId="74FCEE44" w14:textId="4ED3A4DF" w:rsidR="005906A3" w:rsidRDefault="005906A3" w:rsidP="005906A3">
      <w:pPr>
        <w:pStyle w:val="afd"/>
        <w:ind w:firstLine="420"/>
      </w:pPr>
      <w:r>
        <w:rPr>
          <w:rFonts w:hint="eastAsia"/>
        </w:rPr>
        <w:t>图4  水位传感器</w:t>
      </w:r>
    </w:p>
    <w:p w14:paraId="70302610" w14:textId="77777777" w:rsidR="006227AF" w:rsidRDefault="006227AF" w:rsidP="005906A3">
      <w:pPr>
        <w:pStyle w:val="afd"/>
        <w:ind w:firstLine="420"/>
      </w:pPr>
    </w:p>
    <w:p w14:paraId="5AC8E77E" w14:textId="2868E690" w:rsidR="002C170E" w:rsidRDefault="006C5968" w:rsidP="005906A3">
      <w:pPr>
        <w:ind w:firstLine="480"/>
      </w:pPr>
      <w:r w:rsidRPr="006C5968">
        <w:t>（</w:t>
      </w:r>
      <w:r w:rsidRPr="006C5968">
        <w:t>3</w:t>
      </w:r>
      <w:r w:rsidRPr="006C5968">
        <w:t>）红外检测传感器：选用光电反射式红外避障传感器。该模块包含红外发射与接收对管，当有宠物靠近食盆或水盆时，红外光被反射并接收，模块内置的比较器即可输出准确的开关量信号，响应速度极快。</w:t>
      </w:r>
    </w:p>
    <w:p w14:paraId="30865E97" w14:textId="7F52D137" w:rsidR="003F2762" w:rsidRDefault="003F2762">
      <w:pPr>
        <w:widowControl/>
        <w:spacing w:line="240" w:lineRule="auto"/>
        <w:ind w:firstLineChars="0" w:firstLine="0"/>
        <w:jc w:val="left"/>
      </w:pPr>
      <w:r>
        <w:br w:type="page"/>
      </w:r>
    </w:p>
    <w:p w14:paraId="27311814" w14:textId="77777777" w:rsidR="006227AF" w:rsidRDefault="006227AF" w:rsidP="005906A3">
      <w:pPr>
        <w:ind w:firstLine="480"/>
      </w:pPr>
    </w:p>
    <w:p w14:paraId="2B2A885E" w14:textId="7E308EF9" w:rsidR="002C170E" w:rsidRDefault="002C170E" w:rsidP="00F05EF2">
      <w:pPr>
        <w:ind w:firstLine="480"/>
        <w:jc w:val="center"/>
      </w:pPr>
      <w:r>
        <w:rPr>
          <w:noProof/>
        </w:rPr>
        <w:drawing>
          <wp:inline distT="0" distB="0" distL="0" distR="0" wp14:anchorId="27E9E3F7" wp14:editId="2BE8F6C1">
            <wp:extent cx="1319514" cy="1319514"/>
            <wp:effectExtent l="0" t="0" r="0" b="0"/>
            <wp:docPr id="7115479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27667" cy="1327667"/>
                    </a:xfrm>
                    <a:prstGeom prst="rect">
                      <a:avLst/>
                    </a:prstGeom>
                    <a:noFill/>
                    <a:ln>
                      <a:noFill/>
                    </a:ln>
                  </pic:spPr>
                </pic:pic>
              </a:graphicData>
            </a:graphic>
          </wp:inline>
        </w:drawing>
      </w:r>
    </w:p>
    <w:p w14:paraId="593B7407" w14:textId="24753159" w:rsidR="005906A3" w:rsidRDefault="005906A3" w:rsidP="005906A3">
      <w:pPr>
        <w:pStyle w:val="afd"/>
        <w:ind w:firstLine="420"/>
      </w:pPr>
      <w:r>
        <w:rPr>
          <w:rFonts w:hint="eastAsia"/>
        </w:rPr>
        <w:t>图5  红外传感器</w:t>
      </w:r>
    </w:p>
    <w:p w14:paraId="6ECE26F2" w14:textId="77777777" w:rsidR="006227AF" w:rsidRDefault="006227AF" w:rsidP="005906A3">
      <w:pPr>
        <w:pStyle w:val="afd"/>
        <w:ind w:firstLine="420"/>
      </w:pPr>
    </w:p>
    <w:p w14:paraId="76D40458" w14:textId="284E6480" w:rsidR="006C5968" w:rsidRPr="00734975" w:rsidRDefault="006C5968" w:rsidP="00734975">
      <w:pPr>
        <w:pStyle w:val="af8"/>
        <w:rPr>
          <w:rFonts w:hint="eastAsia"/>
        </w:rPr>
      </w:pPr>
      <w:bookmarkStart w:id="11" w:name="_Toc228645419"/>
      <w:r w:rsidRPr="006C5968">
        <w:t>2.2.3</w:t>
      </w:r>
      <w:r w:rsidR="00F81A0E">
        <w:rPr>
          <w:rFonts w:hint="eastAsia"/>
        </w:rPr>
        <w:t xml:space="preserve">  </w:t>
      </w:r>
      <w:r w:rsidRPr="006C5968">
        <w:t>称重反馈模块</w:t>
      </w:r>
      <w:bookmarkEnd w:id="11"/>
    </w:p>
    <w:p w14:paraId="16548FCF" w14:textId="3FBEAC1B" w:rsidR="002C170E" w:rsidRDefault="006C5968" w:rsidP="006C5968">
      <w:pPr>
        <w:ind w:firstLine="480"/>
      </w:pPr>
      <w:r w:rsidRPr="006C5968">
        <w:t>针对食盆余粮的精确测量，本设计选用基于</w:t>
      </w:r>
      <w:r w:rsidRPr="006C5968">
        <w:t>HX711</w:t>
      </w:r>
      <w:r w:rsidRPr="006C5968">
        <w:t>芯片的称重传感器模块。常规的单片机</w:t>
      </w:r>
      <w:r w:rsidRPr="006C5968">
        <w:t>ADC</w:t>
      </w:r>
      <w:r w:rsidRPr="006C5968">
        <w:t>精度通常为</w:t>
      </w:r>
      <w:r w:rsidRPr="006C5968">
        <w:t>12</w:t>
      </w:r>
      <w:r w:rsidRPr="006C5968">
        <w:t>位，难以精准捕捉称重电桥微弱的电压变化。</w:t>
      </w:r>
      <w:r w:rsidRPr="006C5968">
        <w:t>HX711</w:t>
      </w:r>
      <w:r w:rsidRPr="006C5968">
        <w:t>是一款专为高精度电子</w:t>
      </w:r>
      <w:proofErr w:type="gramStart"/>
      <w:r w:rsidRPr="006C5968">
        <w:t>秤设计</w:t>
      </w:r>
      <w:proofErr w:type="gramEnd"/>
      <w:r w:rsidRPr="006C5968">
        <w:t>的</w:t>
      </w:r>
      <w:r w:rsidRPr="006C5968">
        <w:t>24</w:t>
      </w:r>
      <w:r w:rsidRPr="006C5968">
        <w:t>位</w:t>
      </w:r>
      <w:r w:rsidRPr="006C5968">
        <w:t>A/D</w:t>
      </w:r>
      <w:r w:rsidRPr="006C5968">
        <w:t>转换器芯片，内部集成了稳压电源与可编程增益放大器（</w:t>
      </w:r>
      <w:r w:rsidRPr="006C5968">
        <w:t>PGA</w:t>
      </w:r>
      <w:r w:rsidRPr="006C5968">
        <w:t>）。配合高精度悬臂梁式应变片传感器，该模块能够提供稳定且精准的重量反馈数据，有效支撑了自动投喂闭环逻辑的实现。</w:t>
      </w:r>
    </w:p>
    <w:p w14:paraId="1F471266" w14:textId="77777777" w:rsidR="002C170E" w:rsidRDefault="002C170E" w:rsidP="00884CDA">
      <w:pPr>
        <w:ind w:firstLine="480"/>
        <w:jc w:val="center"/>
      </w:pPr>
    </w:p>
    <w:p w14:paraId="151AAF6B" w14:textId="061BD29A" w:rsidR="002C170E" w:rsidRDefault="00AA780A" w:rsidP="00AA780A">
      <w:pPr>
        <w:ind w:firstLine="480"/>
        <w:jc w:val="center"/>
      </w:pPr>
      <w:r>
        <w:rPr>
          <w:noProof/>
        </w:rPr>
        <w:drawing>
          <wp:inline distT="0" distB="0" distL="0" distR="0" wp14:anchorId="72F8EE1B" wp14:editId="35379EB7">
            <wp:extent cx="4549159" cy="3252486"/>
            <wp:effectExtent l="0" t="0" r="3810" b="5080"/>
            <wp:docPr id="11612062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3595" t="25273" r="4684" b="9150"/>
                    <a:stretch>
                      <a:fillRect/>
                    </a:stretch>
                  </pic:blipFill>
                  <pic:spPr bwMode="auto">
                    <a:xfrm>
                      <a:off x="0" y="0"/>
                      <a:ext cx="4560558" cy="3260636"/>
                    </a:xfrm>
                    <a:prstGeom prst="rect">
                      <a:avLst/>
                    </a:prstGeom>
                    <a:noFill/>
                    <a:ln>
                      <a:noFill/>
                    </a:ln>
                    <a:extLst>
                      <a:ext uri="{53640926-AAD7-44D8-BBD7-CCE9431645EC}">
                        <a14:shadowObscured xmlns:a14="http://schemas.microsoft.com/office/drawing/2010/main"/>
                      </a:ext>
                    </a:extLst>
                  </pic:spPr>
                </pic:pic>
              </a:graphicData>
            </a:graphic>
          </wp:inline>
        </w:drawing>
      </w:r>
    </w:p>
    <w:p w14:paraId="356C86E6" w14:textId="022E4AA1" w:rsidR="005906A3" w:rsidRDefault="005906A3" w:rsidP="005906A3">
      <w:pPr>
        <w:pStyle w:val="afd"/>
        <w:ind w:firstLine="420"/>
      </w:pPr>
      <w:r>
        <w:rPr>
          <w:rFonts w:hint="eastAsia"/>
        </w:rPr>
        <w:t xml:space="preserve">图6  </w:t>
      </w:r>
      <w:r w:rsidRPr="006C5968">
        <w:t>HX711模块及称重传感器</w:t>
      </w:r>
    </w:p>
    <w:p w14:paraId="5766412A" w14:textId="77777777" w:rsidR="006227AF" w:rsidRDefault="006227AF" w:rsidP="005906A3">
      <w:pPr>
        <w:pStyle w:val="afd"/>
        <w:ind w:firstLine="420"/>
      </w:pPr>
    </w:p>
    <w:p w14:paraId="3301F1FA" w14:textId="0A539B5E" w:rsidR="003F2762" w:rsidRPr="003F2762" w:rsidRDefault="003F2762" w:rsidP="003F2762">
      <w:pPr>
        <w:widowControl/>
        <w:spacing w:line="240" w:lineRule="auto"/>
        <w:ind w:firstLineChars="0" w:firstLine="0"/>
        <w:jc w:val="left"/>
        <w:rPr>
          <w:rFonts w:ascii="黑体" w:eastAsia="黑体"/>
          <w:sz w:val="21"/>
          <w:szCs w:val="21"/>
        </w:rPr>
      </w:pPr>
      <w:r>
        <w:br w:type="page"/>
      </w:r>
    </w:p>
    <w:p w14:paraId="6816F3D0" w14:textId="7268CB6D" w:rsidR="006C5968" w:rsidRPr="00734975" w:rsidRDefault="006C5968" w:rsidP="00734975">
      <w:pPr>
        <w:pStyle w:val="af8"/>
        <w:rPr>
          <w:rFonts w:hint="eastAsia"/>
        </w:rPr>
      </w:pPr>
      <w:bookmarkStart w:id="12" w:name="_Toc228645420"/>
      <w:r w:rsidRPr="006C5968">
        <w:lastRenderedPageBreak/>
        <w:t>2.2.4</w:t>
      </w:r>
      <w:r w:rsidR="00F81A0E">
        <w:rPr>
          <w:rFonts w:hint="eastAsia"/>
        </w:rPr>
        <w:t xml:space="preserve">  </w:t>
      </w:r>
      <w:r w:rsidRPr="006C5968">
        <w:t>动作执行模块</w:t>
      </w:r>
      <w:bookmarkEnd w:id="12"/>
    </w:p>
    <w:p w14:paraId="17004DDF" w14:textId="2A35E02E" w:rsidR="00FC23AE" w:rsidRDefault="006C5968" w:rsidP="00FC23AE">
      <w:pPr>
        <w:ind w:firstLine="480"/>
      </w:pPr>
      <w:r w:rsidRPr="006C5968">
        <w:t>动作执行模块负责物理投喂与补水动作，具体选型如下：</w:t>
      </w:r>
    </w:p>
    <w:p w14:paraId="4D7C38CE" w14:textId="5A8B2707" w:rsidR="00EE16D0" w:rsidRDefault="006227AF" w:rsidP="006227AF">
      <w:pPr>
        <w:ind w:firstLine="480"/>
      </w:pPr>
      <w:r>
        <w:rPr>
          <w:rFonts w:hint="eastAsia"/>
        </w:rPr>
        <w:t>（</w:t>
      </w:r>
      <w:r>
        <w:rPr>
          <w:rFonts w:hint="eastAsia"/>
        </w:rPr>
        <w:t>1</w:t>
      </w:r>
      <w:r>
        <w:rPr>
          <w:rFonts w:hint="eastAsia"/>
        </w:rPr>
        <w:t>）</w:t>
      </w:r>
      <w:r w:rsidR="006C5968" w:rsidRPr="006C5968">
        <w:t>步进电机及其驱动：选用</w:t>
      </w:r>
      <w:r w:rsidR="006C5968" w:rsidRPr="006C5968">
        <w:t>28BYJ-48</w:t>
      </w:r>
      <w:r w:rsidR="006C5968" w:rsidRPr="006C5968">
        <w:t>减速步进电机配合</w:t>
      </w:r>
      <w:r w:rsidR="006C5968" w:rsidRPr="006C5968">
        <w:t>ULN2003</w:t>
      </w:r>
      <w:r w:rsidR="006C5968" w:rsidRPr="006C5968">
        <w:t>驱动板。该电机成本低廉、运行平稳，通过特定时序的脉冲即可实现精准的角度旋转控制，能够有效避免传统直流电机出粮不准</w:t>
      </w:r>
      <w:proofErr w:type="gramStart"/>
      <w:r w:rsidR="006C5968" w:rsidRPr="006C5968">
        <w:t>或卡粮的</w:t>
      </w:r>
      <w:proofErr w:type="gramEnd"/>
      <w:r w:rsidR="006C5968" w:rsidRPr="006C5968">
        <w:t>问题。</w:t>
      </w:r>
    </w:p>
    <w:p w14:paraId="3E4DEE00" w14:textId="77777777" w:rsidR="006227AF" w:rsidRDefault="006227AF" w:rsidP="006227AF">
      <w:pPr>
        <w:ind w:firstLine="480"/>
      </w:pPr>
    </w:p>
    <w:p w14:paraId="4C4F61F9" w14:textId="72EA2DEB" w:rsidR="00EE16D0" w:rsidRDefault="00EE16D0" w:rsidP="00EE16D0">
      <w:pPr>
        <w:pStyle w:val="afb"/>
        <w:ind w:left="1200" w:firstLineChars="0" w:firstLine="0"/>
        <w:jc w:val="center"/>
      </w:pPr>
      <w:r>
        <w:rPr>
          <w:noProof/>
        </w:rPr>
        <w:drawing>
          <wp:inline distT="0" distB="0" distL="0" distR="0" wp14:anchorId="1CF08FFA" wp14:editId="29E280DA">
            <wp:extent cx="2575367" cy="2126315"/>
            <wp:effectExtent l="0" t="0" r="0" b="7620"/>
            <wp:docPr id="55977637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456" t="18141" r="7650" b="7639"/>
                    <a:stretch>
                      <a:fillRect/>
                    </a:stretch>
                  </pic:blipFill>
                  <pic:spPr bwMode="auto">
                    <a:xfrm>
                      <a:off x="0" y="0"/>
                      <a:ext cx="2598748" cy="2145619"/>
                    </a:xfrm>
                    <a:prstGeom prst="rect">
                      <a:avLst/>
                    </a:prstGeom>
                    <a:noFill/>
                    <a:ln>
                      <a:noFill/>
                    </a:ln>
                    <a:extLst>
                      <a:ext uri="{53640926-AAD7-44D8-BBD7-CCE9431645EC}">
                        <a14:shadowObscured xmlns:a14="http://schemas.microsoft.com/office/drawing/2010/main"/>
                      </a:ext>
                    </a:extLst>
                  </pic:spPr>
                </pic:pic>
              </a:graphicData>
            </a:graphic>
          </wp:inline>
        </w:drawing>
      </w:r>
    </w:p>
    <w:p w14:paraId="6EA6D81C" w14:textId="5AA4A549" w:rsidR="00573849" w:rsidRDefault="00573849" w:rsidP="00573849">
      <w:pPr>
        <w:pStyle w:val="afd"/>
        <w:ind w:firstLine="420"/>
      </w:pPr>
      <w:r>
        <w:rPr>
          <w:rFonts w:hint="eastAsia"/>
        </w:rPr>
        <w:t>图</w:t>
      </w:r>
      <w:r w:rsidR="00CB7DDA">
        <w:rPr>
          <w:rFonts w:hint="eastAsia"/>
        </w:rPr>
        <w:t>7</w:t>
      </w:r>
      <w:r>
        <w:rPr>
          <w:rFonts w:hint="eastAsia"/>
        </w:rPr>
        <w:t xml:space="preserve">  </w:t>
      </w:r>
      <w:r w:rsidRPr="006C5968">
        <w:t>28BYJ-48减速步进电机</w:t>
      </w:r>
    </w:p>
    <w:p w14:paraId="6E9E2D21" w14:textId="77777777" w:rsidR="006227AF" w:rsidRDefault="006227AF" w:rsidP="00573849">
      <w:pPr>
        <w:pStyle w:val="afd"/>
        <w:ind w:firstLine="420"/>
      </w:pPr>
    </w:p>
    <w:p w14:paraId="38DFCEBE" w14:textId="28CDF864" w:rsidR="00EE16D0" w:rsidRDefault="00EE16D0" w:rsidP="00E64620">
      <w:pPr>
        <w:pStyle w:val="afb"/>
        <w:ind w:left="1200" w:firstLineChars="0" w:firstLine="0"/>
        <w:jc w:val="center"/>
      </w:pPr>
      <w:r>
        <w:rPr>
          <w:noProof/>
        </w:rPr>
        <w:drawing>
          <wp:inline distT="0" distB="0" distL="0" distR="0" wp14:anchorId="00BED4B2" wp14:editId="607CF7B4">
            <wp:extent cx="1597306" cy="1069191"/>
            <wp:effectExtent l="0" t="0" r="3175" b="0"/>
            <wp:docPr id="137700988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0386" t="31054" r="18942" b="28334"/>
                    <a:stretch>
                      <a:fillRect/>
                    </a:stretch>
                  </pic:blipFill>
                  <pic:spPr bwMode="auto">
                    <a:xfrm>
                      <a:off x="0" y="0"/>
                      <a:ext cx="1615455" cy="1081340"/>
                    </a:xfrm>
                    <a:prstGeom prst="rect">
                      <a:avLst/>
                    </a:prstGeom>
                    <a:noFill/>
                    <a:ln>
                      <a:noFill/>
                    </a:ln>
                    <a:extLst>
                      <a:ext uri="{53640926-AAD7-44D8-BBD7-CCE9431645EC}">
                        <a14:shadowObscured xmlns:a14="http://schemas.microsoft.com/office/drawing/2010/main"/>
                      </a:ext>
                    </a:extLst>
                  </pic:spPr>
                </pic:pic>
              </a:graphicData>
            </a:graphic>
          </wp:inline>
        </w:drawing>
      </w:r>
    </w:p>
    <w:p w14:paraId="71644662" w14:textId="51DF7261" w:rsidR="00573849" w:rsidRDefault="00573849" w:rsidP="00573849">
      <w:pPr>
        <w:pStyle w:val="afd"/>
        <w:ind w:firstLine="420"/>
      </w:pPr>
      <w:r>
        <w:rPr>
          <w:rFonts w:hint="eastAsia"/>
        </w:rPr>
        <w:t>图</w:t>
      </w:r>
      <w:r w:rsidR="00CB7DDA">
        <w:rPr>
          <w:rFonts w:hint="eastAsia"/>
        </w:rPr>
        <w:t>8</w:t>
      </w:r>
      <w:r>
        <w:rPr>
          <w:rFonts w:hint="eastAsia"/>
        </w:rPr>
        <w:t xml:space="preserve">  </w:t>
      </w:r>
      <w:r w:rsidRPr="006C5968">
        <w:t>ULN2003驱动</w:t>
      </w:r>
    </w:p>
    <w:p w14:paraId="4F9900FE" w14:textId="77777777" w:rsidR="006227AF" w:rsidRDefault="006227AF" w:rsidP="00573849">
      <w:pPr>
        <w:pStyle w:val="afd"/>
        <w:ind w:firstLine="420"/>
      </w:pPr>
    </w:p>
    <w:p w14:paraId="69CFDE7B" w14:textId="26735E49" w:rsidR="00AA780A" w:rsidRDefault="006C5968" w:rsidP="006C5968">
      <w:pPr>
        <w:ind w:firstLine="480"/>
      </w:pPr>
      <w:r w:rsidRPr="006C5968">
        <w:t>（</w:t>
      </w:r>
      <w:r w:rsidRPr="006C5968">
        <w:t>2</w:t>
      </w:r>
      <w:r w:rsidRPr="006C5968">
        <w:t>）水泵及其继电器：选用微型直流潜水泵配合</w:t>
      </w:r>
      <w:r w:rsidRPr="006C5968">
        <w:t>5V</w:t>
      </w:r>
      <w:r w:rsidRPr="006C5968">
        <w:t>单路继电器模块。继电器模块利用弱电控制强电的特性，实现了单片机</w:t>
      </w:r>
      <w:r w:rsidRPr="006C5968">
        <w:t>IO</w:t>
      </w:r>
      <w:r w:rsidRPr="006C5968">
        <w:t>口与水泵电机之间的电气隔离，大幅提升了系统的抗干扰能力与安全性。</w:t>
      </w:r>
    </w:p>
    <w:p w14:paraId="697B9044" w14:textId="0348CC87" w:rsidR="006227AF" w:rsidRDefault="003F2762" w:rsidP="003F2762">
      <w:pPr>
        <w:widowControl/>
        <w:spacing w:line="240" w:lineRule="auto"/>
        <w:ind w:firstLineChars="0" w:firstLine="0"/>
        <w:jc w:val="left"/>
      </w:pPr>
      <w:r>
        <w:br w:type="page"/>
      </w:r>
    </w:p>
    <w:p w14:paraId="5FE07B9B" w14:textId="3BC7EAA3" w:rsidR="00AA780A" w:rsidRDefault="00EE16D0" w:rsidP="00EE16D0">
      <w:pPr>
        <w:ind w:firstLine="480"/>
        <w:jc w:val="center"/>
      </w:pPr>
      <w:r>
        <w:rPr>
          <w:noProof/>
        </w:rPr>
        <w:lastRenderedPageBreak/>
        <w:drawing>
          <wp:inline distT="0" distB="0" distL="0" distR="0" wp14:anchorId="7D22A9E5" wp14:editId="015A0D80">
            <wp:extent cx="1932972" cy="1340560"/>
            <wp:effectExtent l="0" t="0" r="0" b="0"/>
            <wp:docPr id="164576596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8676" t="17834" r="10352" b="26011"/>
                    <a:stretch>
                      <a:fillRect/>
                    </a:stretch>
                  </pic:blipFill>
                  <pic:spPr bwMode="auto">
                    <a:xfrm>
                      <a:off x="0" y="0"/>
                      <a:ext cx="1946648" cy="1350045"/>
                    </a:xfrm>
                    <a:prstGeom prst="rect">
                      <a:avLst/>
                    </a:prstGeom>
                    <a:noFill/>
                    <a:ln>
                      <a:noFill/>
                    </a:ln>
                    <a:extLst>
                      <a:ext uri="{53640926-AAD7-44D8-BBD7-CCE9431645EC}">
                        <a14:shadowObscured xmlns:a14="http://schemas.microsoft.com/office/drawing/2010/main"/>
                      </a:ext>
                    </a:extLst>
                  </pic:spPr>
                </pic:pic>
              </a:graphicData>
            </a:graphic>
          </wp:inline>
        </w:drawing>
      </w:r>
    </w:p>
    <w:p w14:paraId="1A0CAE6D" w14:textId="558B24B1" w:rsidR="00573849" w:rsidRDefault="00573849" w:rsidP="00573849">
      <w:pPr>
        <w:pStyle w:val="afd"/>
        <w:ind w:firstLine="420"/>
      </w:pPr>
      <w:r>
        <w:rPr>
          <w:rFonts w:hint="eastAsia"/>
        </w:rPr>
        <w:t>图</w:t>
      </w:r>
      <w:r w:rsidR="00CB7DDA">
        <w:rPr>
          <w:rFonts w:hint="eastAsia"/>
        </w:rPr>
        <w:t>9</w:t>
      </w:r>
      <w:r>
        <w:rPr>
          <w:rFonts w:hint="eastAsia"/>
        </w:rPr>
        <w:t xml:space="preserve">  </w:t>
      </w:r>
      <w:r w:rsidRPr="006C5968">
        <w:t>继电器</w:t>
      </w:r>
    </w:p>
    <w:p w14:paraId="18F8A797" w14:textId="77777777" w:rsidR="006227AF" w:rsidRDefault="006227AF" w:rsidP="00573849">
      <w:pPr>
        <w:pStyle w:val="afd"/>
        <w:ind w:firstLine="420"/>
      </w:pPr>
    </w:p>
    <w:p w14:paraId="10FE21B6" w14:textId="2AFDD1A0" w:rsidR="00AF6718" w:rsidRDefault="00EE16D0" w:rsidP="00A812C8">
      <w:pPr>
        <w:ind w:firstLine="480"/>
        <w:jc w:val="center"/>
      </w:pPr>
      <w:r>
        <w:rPr>
          <w:noProof/>
        </w:rPr>
        <w:drawing>
          <wp:inline distT="0" distB="0" distL="0" distR="0" wp14:anchorId="665FA1DB" wp14:editId="553800A1">
            <wp:extent cx="3148314" cy="1897586"/>
            <wp:effectExtent l="0" t="0" r="0" b="7620"/>
            <wp:docPr id="52210535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955" b="39151"/>
                    <a:stretch>
                      <a:fillRect/>
                    </a:stretch>
                  </pic:blipFill>
                  <pic:spPr bwMode="auto">
                    <a:xfrm>
                      <a:off x="0" y="0"/>
                      <a:ext cx="3162040" cy="1905859"/>
                    </a:xfrm>
                    <a:prstGeom prst="rect">
                      <a:avLst/>
                    </a:prstGeom>
                    <a:noFill/>
                    <a:ln>
                      <a:noFill/>
                    </a:ln>
                    <a:extLst>
                      <a:ext uri="{53640926-AAD7-44D8-BBD7-CCE9431645EC}">
                        <a14:shadowObscured xmlns:a14="http://schemas.microsoft.com/office/drawing/2010/main"/>
                      </a:ext>
                    </a:extLst>
                  </pic:spPr>
                </pic:pic>
              </a:graphicData>
            </a:graphic>
          </wp:inline>
        </w:drawing>
      </w:r>
    </w:p>
    <w:p w14:paraId="7F021A2D" w14:textId="10BE1764" w:rsidR="00AF6718" w:rsidRDefault="00573849" w:rsidP="00FC23AE">
      <w:pPr>
        <w:pStyle w:val="afd"/>
        <w:ind w:firstLine="420"/>
      </w:pPr>
      <w:r>
        <w:rPr>
          <w:rFonts w:hint="eastAsia"/>
        </w:rPr>
        <w:t>图1</w:t>
      </w:r>
      <w:r w:rsidR="00CB7DDA">
        <w:rPr>
          <w:rFonts w:hint="eastAsia"/>
        </w:rPr>
        <w:t>0</w:t>
      </w:r>
      <w:r>
        <w:rPr>
          <w:rFonts w:hint="eastAsia"/>
        </w:rPr>
        <w:t xml:space="preserve">  水泵</w:t>
      </w:r>
    </w:p>
    <w:p w14:paraId="7CDED232" w14:textId="77777777" w:rsidR="006227AF" w:rsidRDefault="006227AF" w:rsidP="00FC23AE">
      <w:pPr>
        <w:pStyle w:val="afd"/>
        <w:ind w:firstLine="420"/>
      </w:pPr>
    </w:p>
    <w:p w14:paraId="6BF5C121" w14:textId="34CA3306" w:rsidR="006C5968" w:rsidRPr="00734975" w:rsidRDefault="006C5968" w:rsidP="00734975">
      <w:pPr>
        <w:pStyle w:val="af8"/>
        <w:rPr>
          <w:rFonts w:hint="eastAsia"/>
        </w:rPr>
      </w:pPr>
      <w:bookmarkStart w:id="13" w:name="_Toc228645421"/>
      <w:r w:rsidRPr="006C5968">
        <w:t>2.2.5</w:t>
      </w:r>
      <w:r w:rsidR="00F81A0E">
        <w:rPr>
          <w:rFonts w:hint="eastAsia"/>
        </w:rPr>
        <w:t xml:space="preserve">  </w:t>
      </w:r>
      <w:r w:rsidRPr="006C5968">
        <w:t>通信与显示模块</w:t>
      </w:r>
      <w:bookmarkEnd w:id="13"/>
    </w:p>
    <w:p w14:paraId="6CB52749" w14:textId="60F755D8" w:rsidR="003F3180" w:rsidRDefault="004C66D8" w:rsidP="006C5968">
      <w:pPr>
        <w:ind w:firstLine="480"/>
      </w:pPr>
      <w:r w:rsidRPr="004C66D8">
        <w:t>（</w:t>
      </w:r>
      <w:r w:rsidRPr="004C66D8">
        <w:t>1</w:t>
      </w:r>
      <w:r w:rsidRPr="004C66D8">
        <w:t>）无线通信模块：选用基于</w:t>
      </w:r>
      <w:r w:rsidRPr="004C66D8">
        <w:t>ESP8266</w:t>
      </w:r>
      <w:r w:rsidRPr="004C66D8">
        <w:t>芯片的</w:t>
      </w:r>
      <w:r w:rsidR="00D33801" w:rsidRPr="00414F3B">
        <w:t>Wi-Fi</w:t>
      </w:r>
      <w:proofErr w:type="gramStart"/>
      <w:r w:rsidRPr="004C66D8">
        <w:t>透传模块</w:t>
      </w:r>
      <w:proofErr w:type="gramEnd"/>
      <w:r w:rsidRPr="004C66D8">
        <w:t>。该模块内置完整的</w:t>
      </w:r>
      <w:r w:rsidRPr="004C66D8">
        <w:t>TCP/IP</w:t>
      </w:r>
      <w:r w:rsidRPr="004C66D8">
        <w:t>协议</w:t>
      </w:r>
      <w:proofErr w:type="gramStart"/>
      <w:r w:rsidRPr="004C66D8">
        <w:t>栈</w:t>
      </w:r>
      <w:proofErr w:type="gramEnd"/>
      <w:r w:rsidRPr="004C66D8">
        <w:t>，支持</w:t>
      </w:r>
      <w:r w:rsidRPr="004C66D8">
        <w:t>AP</w:t>
      </w:r>
      <w:r w:rsidRPr="004C66D8">
        <w:t>（软路由）和</w:t>
      </w:r>
      <w:r w:rsidRPr="004C66D8">
        <w:t>STA</w:t>
      </w:r>
      <w:r w:rsidRPr="004C66D8">
        <w:t>（节点）模式。本设计利用其</w:t>
      </w:r>
      <w:r w:rsidRPr="004C66D8">
        <w:t>AP</w:t>
      </w:r>
      <w:r w:rsidRPr="004C66D8">
        <w:t>模式建立局域网热点与</w:t>
      </w:r>
      <w:r w:rsidRPr="004C66D8">
        <w:t>TCP</w:t>
      </w:r>
      <w:r w:rsidRPr="004C66D8">
        <w:t>服务器，实现了低延迟、</w:t>
      </w:r>
      <w:proofErr w:type="gramStart"/>
      <w:r w:rsidRPr="004C66D8">
        <w:t>零外网</w:t>
      </w:r>
      <w:proofErr w:type="gramEnd"/>
      <w:r w:rsidRPr="004C66D8">
        <w:t>依赖的数据透传。</w:t>
      </w:r>
    </w:p>
    <w:p w14:paraId="33830F3F" w14:textId="77777777" w:rsidR="006227AF" w:rsidRDefault="006227AF" w:rsidP="003F3180">
      <w:pPr>
        <w:ind w:firstLine="480"/>
        <w:jc w:val="center"/>
      </w:pPr>
    </w:p>
    <w:p w14:paraId="2ECF78FE" w14:textId="0B32B62A" w:rsidR="003F3180" w:rsidRDefault="003F3180" w:rsidP="003F3180">
      <w:pPr>
        <w:ind w:firstLine="480"/>
        <w:jc w:val="center"/>
      </w:pPr>
      <w:r>
        <w:rPr>
          <w:rFonts w:hint="eastAsia"/>
          <w:noProof/>
        </w:rPr>
        <w:drawing>
          <wp:inline distT="0" distB="0" distL="0" distR="0" wp14:anchorId="4F6E5D68" wp14:editId="58023732">
            <wp:extent cx="1513840" cy="1511935"/>
            <wp:effectExtent l="0" t="0" r="0" b="0"/>
            <wp:docPr id="15118929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92904" name="图片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rot="10800000">
                      <a:off x="0" y="0"/>
                      <a:ext cx="1514463" cy="1512000"/>
                    </a:xfrm>
                    <a:prstGeom prst="rect">
                      <a:avLst/>
                    </a:prstGeom>
                    <a:noFill/>
                    <a:ln>
                      <a:noFill/>
                    </a:ln>
                  </pic:spPr>
                </pic:pic>
              </a:graphicData>
            </a:graphic>
          </wp:inline>
        </w:drawing>
      </w:r>
    </w:p>
    <w:p w14:paraId="7F84674F" w14:textId="368EC593" w:rsidR="003F3180" w:rsidRDefault="00573849" w:rsidP="00573849">
      <w:pPr>
        <w:pStyle w:val="afd"/>
        <w:ind w:firstLine="420"/>
      </w:pPr>
      <w:r>
        <w:rPr>
          <w:rFonts w:hint="eastAsia"/>
        </w:rPr>
        <w:t>图1</w:t>
      </w:r>
      <w:r w:rsidR="00CB7DDA">
        <w:rPr>
          <w:rFonts w:hint="eastAsia"/>
        </w:rPr>
        <w:t>1</w:t>
      </w:r>
      <w:r>
        <w:rPr>
          <w:rFonts w:hint="eastAsia"/>
        </w:rPr>
        <w:t xml:space="preserve">  </w:t>
      </w:r>
      <w:r w:rsidRPr="004C66D8">
        <w:t>ESP8266Wi-Fi</w:t>
      </w:r>
      <w:r>
        <w:rPr>
          <w:rFonts w:hint="eastAsia"/>
        </w:rPr>
        <w:t>模块</w:t>
      </w:r>
    </w:p>
    <w:p w14:paraId="26BE742A" w14:textId="77777777" w:rsidR="006227AF" w:rsidRDefault="006227AF" w:rsidP="00573849">
      <w:pPr>
        <w:pStyle w:val="afd"/>
        <w:ind w:firstLine="420"/>
      </w:pPr>
    </w:p>
    <w:p w14:paraId="2B0C8F7C" w14:textId="76DB3A1E" w:rsidR="00F05EF2" w:rsidRDefault="004C66D8" w:rsidP="006C5968">
      <w:pPr>
        <w:ind w:firstLine="480"/>
      </w:pPr>
      <w:r w:rsidRPr="004C66D8">
        <w:t>（</w:t>
      </w:r>
      <w:r w:rsidRPr="004C66D8">
        <w:t>2</w:t>
      </w:r>
      <w:r w:rsidRPr="004C66D8">
        <w:t>）本地显示模块：选用</w:t>
      </w:r>
      <w:r w:rsidRPr="004C66D8">
        <w:t>1.8</w:t>
      </w:r>
      <w:r w:rsidRPr="004C66D8">
        <w:t>英寸</w:t>
      </w:r>
      <w:r w:rsidRPr="004C66D8">
        <w:t>TFTLCD</w:t>
      </w:r>
      <w:r w:rsidRPr="004C66D8">
        <w:t>彩色液晶显示屏。相较于单色的传统显示屏，该</w:t>
      </w:r>
      <w:r w:rsidRPr="004C66D8">
        <w:t>TFTLCD</w:t>
      </w:r>
      <w:r w:rsidRPr="004C66D8">
        <w:t>屏幕具备</w:t>
      </w:r>
      <w:r w:rsidRPr="004C66D8">
        <w:t>128×160</w:t>
      </w:r>
      <w:r w:rsidRPr="004C66D8">
        <w:t>的分辨率与</w:t>
      </w:r>
      <w:r w:rsidRPr="004C66D8">
        <w:t>65K</w:t>
      </w:r>
      <w:proofErr w:type="gramStart"/>
      <w:r w:rsidRPr="004C66D8">
        <w:t>色全彩</w:t>
      </w:r>
      <w:proofErr w:type="gramEnd"/>
      <w:r w:rsidRPr="004C66D8">
        <w:t>显示能力，能够更直观地呈</w:t>
      </w:r>
      <w:r w:rsidRPr="004C66D8">
        <w:lastRenderedPageBreak/>
        <w:t>现温湿度、重量等数值，并通过颜色变化实现阈值报警提示。该模块支持</w:t>
      </w:r>
      <w:r w:rsidRPr="004C66D8">
        <w:t>SPI</w:t>
      </w:r>
      <w:r w:rsidRPr="004C66D8">
        <w:t>（</w:t>
      </w:r>
      <w:r w:rsidRPr="004C66D8">
        <w:t>Serial</w:t>
      </w:r>
      <w:r w:rsidR="00E9030C">
        <w:rPr>
          <w:rFonts w:hint="eastAsia"/>
        </w:rPr>
        <w:t xml:space="preserve"> </w:t>
      </w:r>
      <w:r w:rsidRPr="004C66D8">
        <w:t>Peripheral</w:t>
      </w:r>
      <w:r w:rsidR="00E9030C">
        <w:rPr>
          <w:rFonts w:hint="eastAsia"/>
        </w:rPr>
        <w:t xml:space="preserve"> </w:t>
      </w:r>
      <w:r w:rsidRPr="004C66D8">
        <w:t>Interface</w:t>
      </w:r>
      <w:r w:rsidRPr="004C66D8">
        <w:t>）串行外设接口，占用单片机引脚少且传输速率高，满足本系统的实时刷新需求。</w:t>
      </w:r>
    </w:p>
    <w:p w14:paraId="0BE29FA4" w14:textId="77777777" w:rsidR="006227AF" w:rsidRDefault="006227AF" w:rsidP="003F3180">
      <w:pPr>
        <w:ind w:firstLine="480"/>
        <w:jc w:val="center"/>
      </w:pPr>
    </w:p>
    <w:p w14:paraId="02728998" w14:textId="235EEE24" w:rsidR="003F3180" w:rsidRDefault="00847FFD" w:rsidP="003F3180">
      <w:pPr>
        <w:ind w:firstLine="480"/>
        <w:jc w:val="center"/>
      </w:pPr>
      <w:r>
        <w:rPr>
          <w:noProof/>
        </w:rPr>
        <w:drawing>
          <wp:inline distT="0" distB="0" distL="0" distR="0" wp14:anchorId="6ABEF833" wp14:editId="5F280FBA">
            <wp:extent cx="2640929" cy="2066178"/>
            <wp:effectExtent l="1587" t="0" r="9208" b="9207"/>
            <wp:docPr id="186875080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0010" t="19653" r="9627" b="17474"/>
                    <a:stretch>
                      <a:fillRect/>
                    </a:stretch>
                  </pic:blipFill>
                  <pic:spPr bwMode="auto">
                    <a:xfrm rot="16200000">
                      <a:off x="0" y="0"/>
                      <a:ext cx="2647764" cy="2071525"/>
                    </a:xfrm>
                    <a:prstGeom prst="rect">
                      <a:avLst/>
                    </a:prstGeom>
                    <a:noFill/>
                    <a:ln>
                      <a:noFill/>
                    </a:ln>
                    <a:extLst>
                      <a:ext uri="{53640926-AAD7-44D8-BBD7-CCE9431645EC}">
                        <a14:shadowObscured xmlns:a14="http://schemas.microsoft.com/office/drawing/2010/main"/>
                      </a:ext>
                    </a:extLst>
                  </pic:spPr>
                </pic:pic>
              </a:graphicData>
            </a:graphic>
          </wp:inline>
        </w:drawing>
      </w:r>
    </w:p>
    <w:p w14:paraId="48336C3A" w14:textId="5E1BB5E6" w:rsidR="00573849" w:rsidRDefault="00573849" w:rsidP="00573849">
      <w:pPr>
        <w:pStyle w:val="afd"/>
        <w:ind w:firstLine="420"/>
      </w:pPr>
      <w:r>
        <w:rPr>
          <w:rFonts w:hint="eastAsia"/>
        </w:rPr>
        <w:t>图1</w:t>
      </w:r>
      <w:r w:rsidR="00CB7DDA">
        <w:rPr>
          <w:rFonts w:hint="eastAsia"/>
        </w:rPr>
        <w:t>2</w:t>
      </w:r>
      <w:r>
        <w:rPr>
          <w:rFonts w:hint="eastAsia"/>
        </w:rPr>
        <w:t xml:space="preserve">  </w:t>
      </w:r>
      <w:r w:rsidRPr="004C66D8">
        <w:t>TFTLCD屏幕</w:t>
      </w:r>
    </w:p>
    <w:p w14:paraId="469D9F70" w14:textId="77777777" w:rsidR="006227AF" w:rsidRPr="00926E2E" w:rsidRDefault="006227AF" w:rsidP="00573849">
      <w:pPr>
        <w:pStyle w:val="afd"/>
        <w:ind w:firstLine="420"/>
      </w:pPr>
    </w:p>
    <w:p w14:paraId="05962932" w14:textId="74E0F36C" w:rsidR="003F3180" w:rsidRPr="00D743A0" w:rsidRDefault="003F3180" w:rsidP="00CB7DDA">
      <w:pPr>
        <w:pStyle w:val="aff0"/>
        <w:rPr>
          <w:rFonts w:hint="eastAsia"/>
        </w:rPr>
      </w:pPr>
      <w:r w:rsidRPr="00D743A0">
        <w:rPr>
          <w:rFonts w:hint="eastAsia"/>
        </w:rPr>
        <w:t>表1</w:t>
      </w:r>
      <w:r w:rsidR="00FC23AE" w:rsidRPr="00D743A0">
        <w:rPr>
          <w:rFonts w:hint="eastAsia"/>
        </w:rPr>
        <w:t xml:space="preserve">  </w:t>
      </w:r>
      <w:r w:rsidRPr="00D743A0">
        <w:t>LCD</w:t>
      </w:r>
      <w:r w:rsidRPr="00D743A0">
        <w:rPr>
          <w:rFonts w:hint="eastAsia"/>
        </w:rPr>
        <w:t>显示屏引脚功能</w:t>
      </w:r>
    </w:p>
    <w:tbl>
      <w:tblPr>
        <w:tblW w:w="6979" w:type="dxa"/>
        <w:jc w:val="center"/>
        <w:tblBorders>
          <w:top w:val="single" w:sz="12" w:space="0" w:color="auto"/>
          <w:bottom w:val="single" w:sz="12" w:space="0" w:color="auto"/>
        </w:tblBorders>
        <w:tblLayout w:type="fixed"/>
        <w:tblLook w:val="04A0" w:firstRow="1" w:lastRow="0" w:firstColumn="1" w:lastColumn="0" w:noHBand="0" w:noVBand="1"/>
      </w:tblPr>
      <w:tblGrid>
        <w:gridCol w:w="1984"/>
        <w:gridCol w:w="4995"/>
      </w:tblGrid>
      <w:tr w:rsidR="003F3180" w14:paraId="5603038C" w14:textId="77777777" w:rsidTr="00AD35AF">
        <w:trPr>
          <w:trHeight w:val="482"/>
          <w:jc w:val="center"/>
        </w:trPr>
        <w:tc>
          <w:tcPr>
            <w:tcW w:w="1984" w:type="dxa"/>
            <w:tcBorders>
              <w:bottom w:val="single" w:sz="4" w:space="0" w:color="auto"/>
            </w:tcBorders>
            <w:vAlign w:val="center"/>
          </w:tcPr>
          <w:p w14:paraId="6CB71C2F" w14:textId="77777777" w:rsidR="003F3180" w:rsidRPr="004D12C7" w:rsidRDefault="003F3180" w:rsidP="0086491E">
            <w:pPr>
              <w:snapToGrid w:val="0"/>
              <w:ind w:firstLine="360"/>
              <w:jc w:val="center"/>
              <w:rPr>
                <w:sz w:val="18"/>
                <w:szCs w:val="18"/>
              </w:rPr>
            </w:pPr>
            <w:r w:rsidRPr="004D12C7">
              <w:rPr>
                <w:rFonts w:hint="eastAsia"/>
                <w:sz w:val="18"/>
                <w:szCs w:val="18"/>
              </w:rPr>
              <w:t>引脚名</w:t>
            </w:r>
          </w:p>
        </w:tc>
        <w:tc>
          <w:tcPr>
            <w:tcW w:w="4995" w:type="dxa"/>
            <w:tcBorders>
              <w:bottom w:val="single" w:sz="4" w:space="0" w:color="auto"/>
            </w:tcBorders>
            <w:vAlign w:val="center"/>
          </w:tcPr>
          <w:p w14:paraId="47C119AE" w14:textId="77777777" w:rsidR="003F3180" w:rsidRPr="004D12C7" w:rsidRDefault="003F3180" w:rsidP="0086491E">
            <w:pPr>
              <w:snapToGrid w:val="0"/>
              <w:ind w:firstLine="360"/>
              <w:jc w:val="center"/>
              <w:rPr>
                <w:sz w:val="18"/>
                <w:szCs w:val="18"/>
              </w:rPr>
            </w:pPr>
            <w:r w:rsidRPr="004D12C7">
              <w:rPr>
                <w:rFonts w:hint="eastAsia"/>
                <w:sz w:val="18"/>
                <w:szCs w:val="18"/>
              </w:rPr>
              <w:t>功能描述</w:t>
            </w:r>
          </w:p>
        </w:tc>
      </w:tr>
      <w:tr w:rsidR="003F3180" w14:paraId="6C83B1E8" w14:textId="77777777" w:rsidTr="00025471">
        <w:trPr>
          <w:trHeight w:val="430"/>
          <w:jc w:val="center"/>
        </w:trPr>
        <w:tc>
          <w:tcPr>
            <w:tcW w:w="1984" w:type="dxa"/>
            <w:tcBorders>
              <w:top w:val="single" w:sz="8" w:space="0" w:color="auto"/>
            </w:tcBorders>
            <w:vAlign w:val="center"/>
          </w:tcPr>
          <w:p w14:paraId="4CABFBCF" w14:textId="77777777" w:rsidR="003F3180" w:rsidRPr="004D12C7" w:rsidRDefault="003F3180" w:rsidP="0086491E">
            <w:pPr>
              <w:tabs>
                <w:tab w:val="center" w:pos="658"/>
              </w:tabs>
              <w:snapToGrid w:val="0"/>
              <w:ind w:firstLine="360"/>
              <w:jc w:val="center"/>
              <w:rPr>
                <w:sz w:val="18"/>
                <w:szCs w:val="18"/>
              </w:rPr>
            </w:pPr>
            <w:r w:rsidRPr="004D12C7">
              <w:rPr>
                <w:rFonts w:hint="eastAsia"/>
                <w:sz w:val="18"/>
                <w:szCs w:val="18"/>
              </w:rPr>
              <w:t>BLK</w:t>
            </w:r>
          </w:p>
        </w:tc>
        <w:tc>
          <w:tcPr>
            <w:tcW w:w="4995" w:type="dxa"/>
            <w:tcBorders>
              <w:top w:val="single" w:sz="8" w:space="0" w:color="auto"/>
            </w:tcBorders>
            <w:vAlign w:val="center"/>
          </w:tcPr>
          <w:p w14:paraId="7CE807E4" w14:textId="77777777" w:rsidR="003F3180" w:rsidRPr="004D12C7" w:rsidRDefault="003F3180" w:rsidP="0086491E">
            <w:pPr>
              <w:tabs>
                <w:tab w:val="left" w:pos="314"/>
              </w:tabs>
              <w:snapToGrid w:val="0"/>
              <w:ind w:firstLine="360"/>
              <w:jc w:val="center"/>
              <w:rPr>
                <w:sz w:val="18"/>
                <w:szCs w:val="18"/>
              </w:rPr>
            </w:pPr>
            <w:r w:rsidRPr="004D12C7">
              <w:rPr>
                <w:rFonts w:hint="eastAsia"/>
                <w:sz w:val="18"/>
                <w:szCs w:val="18"/>
              </w:rPr>
              <w:t>背光控制（高电平亮）</w:t>
            </w:r>
          </w:p>
        </w:tc>
      </w:tr>
      <w:tr w:rsidR="003F3180" w14:paraId="0E2BAE7A" w14:textId="77777777" w:rsidTr="00AD35AF">
        <w:trPr>
          <w:trHeight w:val="404"/>
          <w:jc w:val="center"/>
        </w:trPr>
        <w:tc>
          <w:tcPr>
            <w:tcW w:w="1984" w:type="dxa"/>
            <w:vAlign w:val="center"/>
          </w:tcPr>
          <w:p w14:paraId="134D09B2" w14:textId="77777777" w:rsidR="003F3180" w:rsidRPr="004D12C7" w:rsidRDefault="003F3180" w:rsidP="0086491E">
            <w:pPr>
              <w:snapToGrid w:val="0"/>
              <w:ind w:firstLine="360"/>
              <w:jc w:val="center"/>
              <w:rPr>
                <w:sz w:val="18"/>
                <w:szCs w:val="18"/>
              </w:rPr>
            </w:pPr>
            <w:r w:rsidRPr="004D12C7">
              <w:rPr>
                <w:rFonts w:hint="eastAsia"/>
                <w:sz w:val="18"/>
                <w:szCs w:val="18"/>
              </w:rPr>
              <w:t>CS</w:t>
            </w:r>
          </w:p>
        </w:tc>
        <w:tc>
          <w:tcPr>
            <w:tcW w:w="4995" w:type="dxa"/>
            <w:vAlign w:val="center"/>
          </w:tcPr>
          <w:p w14:paraId="0D79A13F" w14:textId="77777777" w:rsidR="003F3180" w:rsidRPr="004D12C7" w:rsidRDefault="003F3180" w:rsidP="0086491E">
            <w:pPr>
              <w:snapToGrid w:val="0"/>
              <w:ind w:firstLine="360"/>
              <w:jc w:val="center"/>
              <w:rPr>
                <w:sz w:val="18"/>
                <w:szCs w:val="18"/>
              </w:rPr>
            </w:pPr>
            <w:r w:rsidRPr="004D12C7">
              <w:rPr>
                <w:rFonts w:hint="eastAsia"/>
                <w:sz w:val="18"/>
                <w:szCs w:val="18"/>
              </w:rPr>
              <w:t>片选信号</w:t>
            </w:r>
          </w:p>
        </w:tc>
      </w:tr>
      <w:tr w:rsidR="003F3180" w14:paraId="4FE9DDE6" w14:textId="77777777" w:rsidTr="00AD35AF">
        <w:trPr>
          <w:trHeight w:val="482"/>
          <w:jc w:val="center"/>
        </w:trPr>
        <w:tc>
          <w:tcPr>
            <w:tcW w:w="1984" w:type="dxa"/>
            <w:vAlign w:val="center"/>
          </w:tcPr>
          <w:p w14:paraId="3CD147D3" w14:textId="77777777" w:rsidR="003F3180" w:rsidRPr="004D12C7" w:rsidRDefault="003F3180" w:rsidP="0086491E">
            <w:pPr>
              <w:snapToGrid w:val="0"/>
              <w:ind w:firstLine="360"/>
              <w:jc w:val="center"/>
              <w:rPr>
                <w:sz w:val="18"/>
                <w:szCs w:val="18"/>
              </w:rPr>
            </w:pPr>
            <w:r w:rsidRPr="004D12C7">
              <w:rPr>
                <w:rFonts w:hint="eastAsia"/>
                <w:sz w:val="18"/>
                <w:szCs w:val="18"/>
              </w:rPr>
              <w:t>DC</w:t>
            </w:r>
          </w:p>
        </w:tc>
        <w:tc>
          <w:tcPr>
            <w:tcW w:w="4995" w:type="dxa"/>
            <w:vAlign w:val="center"/>
          </w:tcPr>
          <w:p w14:paraId="43BD4AC2" w14:textId="77777777" w:rsidR="003F3180" w:rsidRPr="004D12C7" w:rsidRDefault="003F3180" w:rsidP="0086491E">
            <w:pPr>
              <w:snapToGrid w:val="0"/>
              <w:ind w:firstLine="360"/>
              <w:jc w:val="center"/>
              <w:rPr>
                <w:sz w:val="18"/>
                <w:szCs w:val="18"/>
              </w:rPr>
            </w:pPr>
            <w:r w:rsidRPr="004D12C7">
              <w:rPr>
                <w:rFonts w:hint="eastAsia"/>
                <w:sz w:val="18"/>
                <w:szCs w:val="18"/>
              </w:rPr>
              <w:t>数据</w:t>
            </w:r>
            <w:r w:rsidRPr="004D12C7">
              <w:rPr>
                <w:rFonts w:hint="eastAsia"/>
                <w:sz w:val="18"/>
                <w:szCs w:val="18"/>
              </w:rPr>
              <w:t>/</w:t>
            </w:r>
            <w:r w:rsidRPr="004D12C7">
              <w:rPr>
                <w:rFonts w:hint="eastAsia"/>
                <w:sz w:val="18"/>
                <w:szCs w:val="18"/>
              </w:rPr>
              <w:t>命令选择</w:t>
            </w:r>
          </w:p>
        </w:tc>
      </w:tr>
      <w:tr w:rsidR="003F3180" w14:paraId="15B1B55C" w14:textId="77777777" w:rsidTr="00AD35AF">
        <w:trPr>
          <w:trHeight w:val="482"/>
          <w:jc w:val="center"/>
        </w:trPr>
        <w:tc>
          <w:tcPr>
            <w:tcW w:w="1984" w:type="dxa"/>
            <w:vAlign w:val="center"/>
          </w:tcPr>
          <w:p w14:paraId="59F2B032" w14:textId="77777777" w:rsidR="003F3180" w:rsidRPr="004D12C7" w:rsidRDefault="003F3180" w:rsidP="0086491E">
            <w:pPr>
              <w:snapToGrid w:val="0"/>
              <w:ind w:firstLine="360"/>
              <w:jc w:val="center"/>
              <w:rPr>
                <w:sz w:val="18"/>
                <w:szCs w:val="18"/>
              </w:rPr>
            </w:pPr>
            <w:r w:rsidRPr="004D12C7">
              <w:rPr>
                <w:rFonts w:hint="eastAsia"/>
                <w:sz w:val="18"/>
                <w:szCs w:val="18"/>
              </w:rPr>
              <w:t>RST</w:t>
            </w:r>
          </w:p>
        </w:tc>
        <w:tc>
          <w:tcPr>
            <w:tcW w:w="4995" w:type="dxa"/>
            <w:vAlign w:val="center"/>
          </w:tcPr>
          <w:p w14:paraId="4E5E60BB" w14:textId="77777777" w:rsidR="003F3180" w:rsidRPr="004D12C7" w:rsidRDefault="003F3180" w:rsidP="0086491E">
            <w:pPr>
              <w:snapToGrid w:val="0"/>
              <w:ind w:firstLine="360"/>
              <w:jc w:val="center"/>
              <w:rPr>
                <w:sz w:val="18"/>
                <w:szCs w:val="18"/>
              </w:rPr>
            </w:pPr>
            <w:r w:rsidRPr="004D12C7">
              <w:rPr>
                <w:rFonts w:hint="eastAsia"/>
                <w:sz w:val="18"/>
                <w:szCs w:val="18"/>
              </w:rPr>
              <w:t>复位信号</w:t>
            </w:r>
          </w:p>
        </w:tc>
      </w:tr>
      <w:tr w:rsidR="003F3180" w14:paraId="2E3B1E49" w14:textId="77777777" w:rsidTr="00AD35AF">
        <w:trPr>
          <w:trHeight w:val="482"/>
          <w:jc w:val="center"/>
        </w:trPr>
        <w:tc>
          <w:tcPr>
            <w:tcW w:w="1984" w:type="dxa"/>
            <w:vAlign w:val="center"/>
          </w:tcPr>
          <w:p w14:paraId="5D875294" w14:textId="77777777" w:rsidR="003F3180" w:rsidRPr="004D12C7" w:rsidRDefault="003F3180" w:rsidP="0086491E">
            <w:pPr>
              <w:snapToGrid w:val="0"/>
              <w:ind w:firstLine="360"/>
              <w:jc w:val="center"/>
              <w:rPr>
                <w:sz w:val="18"/>
                <w:szCs w:val="18"/>
              </w:rPr>
            </w:pPr>
            <w:r w:rsidRPr="004D12C7">
              <w:rPr>
                <w:rFonts w:hint="eastAsia"/>
                <w:sz w:val="18"/>
                <w:szCs w:val="18"/>
              </w:rPr>
              <w:t>SDA</w:t>
            </w:r>
          </w:p>
        </w:tc>
        <w:tc>
          <w:tcPr>
            <w:tcW w:w="4995" w:type="dxa"/>
            <w:vAlign w:val="center"/>
          </w:tcPr>
          <w:p w14:paraId="2B77CE89" w14:textId="77777777" w:rsidR="003F3180" w:rsidRPr="004D12C7" w:rsidRDefault="003F3180" w:rsidP="0086491E">
            <w:pPr>
              <w:snapToGrid w:val="0"/>
              <w:ind w:firstLine="360"/>
              <w:jc w:val="center"/>
              <w:rPr>
                <w:sz w:val="18"/>
                <w:szCs w:val="18"/>
              </w:rPr>
            </w:pPr>
            <w:r w:rsidRPr="004D12C7">
              <w:rPr>
                <w:rFonts w:hint="eastAsia"/>
                <w:sz w:val="18"/>
                <w:szCs w:val="18"/>
              </w:rPr>
              <w:t>SPI</w:t>
            </w:r>
            <w:r w:rsidRPr="004D12C7">
              <w:rPr>
                <w:rFonts w:hint="eastAsia"/>
                <w:sz w:val="18"/>
                <w:szCs w:val="18"/>
              </w:rPr>
              <w:t>数据线</w:t>
            </w:r>
          </w:p>
        </w:tc>
      </w:tr>
      <w:tr w:rsidR="003F3180" w14:paraId="4B994D1D" w14:textId="77777777" w:rsidTr="00AD35AF">
        <w:trPr>
          <w:trHeight w:val="482"/>
          <w:jc w:val="center"/>
        </w:trPr>
        <w:tc>
          <w:tcPr>
            <w:tcW w:w="1984" w:type="dxa"/>
            <w:vAlign w:val="center"/>
          </w:tcPr>
          <w:p w14:paraId="2D05990F" w14:textId="77777777" w:rsidR="003F3180" w:rsidRPr="004D12C7" w:rsidRDefault="003F3180" w:rsidP="0086491E">
            <w:pPr>
              <w:snapToGrid w:val="0"/>
              <w:ind w:firstLine="360"/>
              <w:jc w:val="center"/>
              <w:rPr>
                <w:sz w:val="18"/>
                <w:szCs w:val="18"/>
              </w:rPr>
            </w:pPr>
            <w:r w:rsidRPr="004D12C7">
              <w:rPr>
                <w:rFonts w:hint="eastAsia"/>
                <w:sz w:val="18"/>
                <w:szCs w:val="18"/>
              </w:rPr>
              <w:t>SCL</w:t>
            </w:r>
          </w:p>
        </w:tc>
        <w:tc>
          <w:tcPr>
            <w:tcW w:w="4995" w:type="dxa"/>
            <w:vAlign w:val="center"/>
          </w:tcPr>
          <w:p w14:paraId="4ACD9350" w14:textId="77777777" w:rsidR="003F3180" w:rsidRPr="004D12C7" w:rsidRDefault="003F3180" w:rsidP="0086491E">
            <w:pPr>
              <w:snapToGrid w:val="0"/>
              <w:ind w:firstLine="360"/>
              <w:jc w:val="center"/>
              <w:rPr>
                <w:sz w:val="18"/>
                <w:szCs w:val="18"/>
              </w:rPr>
            </w:pPr>
            <w:r w:rsidRPr="004D12C7">
              <w:rPr>
                <w:rFonts w:hint="eastAsia"/>
                <w:sz w:val="18"/>
                <w:szCs w:val="18"/>
              </w:rPr>
              <w:t>SPI</w:t>
            </w:r>
            <w:r w:rsidRPr="004D12C7">
              <w:rPr>
                <w:rFonts w:hint="eastAsia"/>
                <w:sz w:val="18"/>
                <w:szCs w:val="18"/>
              </w:rPr>
              <w:t>时钟线</w:t>
            </w:r>
          </w:p>
        </w:tc>
      </w:tr>
      <w:tr w:rsidR="003F3180" w14:paraId="7F708245" w14:textId="77777777" w:rsidTr="00AD35AF">
        <w:trPr>
          <w:trHeight w:val="482"/>
          <w:jc w:val="center"/>
        </w:trPr>
        <w:tc>
          <w:tcPr>
            <w:tcW w:w="1984" w:type="dxa"/>
            <w:vAlign w:val="center"/>
          </w:tcPr>
          <w:p w14:paraId="53301E56" w14:textId="77777777" w:rsidR="003F3180" w:rsidRPr="004D12C7" w:rsidRDefault="003F3180" w:rsidP="0086491E">
            <w:pPr>
              <w:snapToGrid w:val="0"/>
              <w:ind w:firstLine="360"/>
              <w:jc w:val="center"/>
              <w:rPr>
                <w:sz w:val="18"/>
                <w:szCs w:val="18"/>
              </w:rPr>
            </w:pPr>
            <w:r w:rsidRPr="004D12C7">
              <w:rPr>
                <w:rFonts w:hint="eastAsia"/>
                <w:sz w:val="18"/>
                <w:szCs w:val="18"/>
              </w:rPr>
              <w:t>VDD</w:t>
            </w:r>
          </w:p>
        </w:tc>
        <w:tc>
          <w:tcPr>
            <w:tcW w:w="4995" w:type="dxa"/>
            <w:vAlign w:val="center"/>
          </w:tcPr>
          <w:p w14:paraId="7808AA0C" w14:textId="77777777" w:rsidR="003F3180" w:rsidRPr="004D12C7" w:rsidRDefault="003F3180" w:rsidP="0086491E">
            <w:pPr>
              <w:snapToGrid w:val="0"/>
              <w:ind w:firstLine="360"/>
              <w:jc w:val="center"/>
              <w:rPr>
                <w:sz w:val="18"/>
                <w:szCs w:val="18"/>
              </w:rPr>
            </w:pPr>
            <w:r w:rsidRPr="004D12C7">
              <w:rPr>
                <w:rFonts w:hint="eastAsia"/>
                <w:sz w:val="18"/>
                <w:szCs w:val="18"/>
              </w:rPr>
              <w:t>电源输入</w:t>
            </w:r>
          </w:p>
        </w:tc>
      </w:tr>
      <w:tr w:rsidR="003F3180" w14:paraId="54D66CEB" w14:textId="77777777" w:rsidTr="00AD35AF">
        <w:trPr>
          <w:trHeight w:val="482"/>
          <w:jc w:val="center"/>
        </w:trPr>
        <w:tc>
          <w:tcPr>
            <w:tcW w:w="1984" w:type="dxa"/>
            <w:vAlign w:val="center"/>
          </w:tcPr>
          <w:p w14:paraId="1A429145" w14:textId="77777777" w:rsidR="003F3180" w:rsidRPr="004D12C7" w:rsidRDefault="003F3180" w:rsidP="0086491E">
            <w:pPr>
              <w:snapToGrid w:val="0"/>
              <w:ind w:firstLine="360"/>
              <w:jc w:val="center"/>
              <w:rPr>
                <w:sz w:val="18"/>
                <w:szCs w:val="18"/>
              </w:rPr>
            </w:pPr>
            <w:r w:rsidRPr="004D12C7">
              <w:rPr>
                <w:rFonts w:hint="eastAsia"/>
                <w:sz w:val="18"/>
                <w:szCs w:val="18"/>
              </w:rPr>
              <w:t>GND</w:t>
            </w:r>
          </w:p>
        </w:tc>
        <w:tc>
          <w:tcPr>
            <w:tcW w:w="4995" w:type="dxa"/>
            <w:vAlign w:val="center"/>
          </w:tcPr>
          <w:p w14:paraId="06CBD5D1" w14:textId="77777777" w:rsidR="003F3180" w:rsidRPr="004D12C7" w:rsidRDefault="003F3180" w:rsidP="0086491E">
            <w:pPr>
              <w:snapToGrid w:val="0"/>
              <w:ind w:firstLine="360"/>
              <w:jc w:val="center"/>
              <w:rPr>
                <w:sz w:val="18"/>
                <w:szCs w:val="18"/>
              </w:rPr>
            </w:pPr>
            <w:r w:rsidRPr="004D12C7">
              <w:rPr>
                <w:rFonts w:hint="eastAsia"/>
                <w:sz w:val="18"/>
                <w:szCs w:val="18"/>
              </w:rPr>
              <w:t>接地</w:t>
            </w:r>
          </w:p>
        </w:tc>
      </w:tr>
    </w:tbl>
    <w:p w14:paraId="38C7347D" w14:textId="0FA0CBCF" w:rsidR="004C66D8" w:rsidRDefault="004C66D8" w:rsidP="00CB7DDA">
      <w:pPr>
        <w:ind w:firstLine="480"/>
        <w:jc w:val="center"/>
      </w:pPr>
    </w:p>
    <w:p w14:paraId="7F0EC4F3" w14:textId="0C175B16" w:rsidR="00636BE3" w:rsidRPr="00734975" w:rsidRDefault="00636BE3" w:rsidP="00734975">
      <w:pPr>
        <w:pStyle w:val="af6"/>
        <w:rPr>
          <w:rFonts w:hint="eastAsia"/>
        </w:rPr>
      </w:pPr>
      <w:bookmarkStart w:id="14" w:name="_Toc228645422"/>
      <w:r w:rsidRPr="00636BE3">
        <w:rPr>
          <w:rFonts w:hint="eastAsia"/>
        </w:rPr>
        <w:t>2.3</w:t>
      </w:r>
      <w:r w:rsidR="00F81A0E">
        <w:rPr>
          <w:rFonts w:hint="eastAsia"/>
        </w:rPr>
        <w:t xml:space="preserve">  </w:t>
      </w:r>
      <w:r w:rsidRPr="00636BE3">
        <w:rPr>
          <w:rFonts w:hint="eastAsia"/>
        </w:rPr>
        <w:t>系统外壳与外观设计</w:t>
      </w:r>
      <w:bookmarkEnd w:id="14"/>
    </w:p>
    <w:p w14:paraId="74A6ACCA" w14:textId="3C7DCC40" w:rsidR="00636BE3" w:rsidRDefault="00636BE3" w:rsidP="00636BE3">
      <w:pPr>
        <w:ind w:firstLine="480"/>
      </w:pPr>
      <w:r w:rsidRPr="00636BE3">
        <w:rPr>
          <w:rFonts w:hint="eastAsia"/>
        </w:rPr>
        <w:t>为了提升智能宠物</w:t>
      </w:r>
      <w:proofErr w:type="gramStart"/>
      <w:r w:rsidRPr="00636BE3">
        <w:rPr>
          <w:rFonts w:hint="eastAsia"/>
        </w:rPr>
        <w:t>救助站</w:t>
      </w:r>
      <w:proofErr w:type="gramEnd"/>
      <w:r w:rsidRPr="00636BE3">
        <w:rPr>
          <w:rFonts w:hint="eastAsia"/>
        </w:rPr>
        <w:t>的实用性与安全性，避免外露电路及传感器受到宠物的破坏或水源短路，本设计针对系统硬件定制了专属的</w:t>
      </w:r>
      <w:r w:rsidRPr="00636BE3">
        <w:rPr>
          <w:rFonts w:hint="eastAsia"/>
        </w:rPr>
        <w:t>PLA</w:t>
      </w:r>
      <w:r w:rsidRPr="00636BE3">
        <w:rPr>
          <w:rFonts w:hint="eastAsia"/>
        </w:rPr>
        <w:t>材质</w:t>
      </w:r>
      <w:r w:rsidRPr="00636BE3">
        <w:rPr>
          <w:rFonts w:hint="eastAsia"/>
        </w:rPr>
        <w:t>3D</w:t>
      </w:r>
      <w:r w:rsidRPr="00636BE3">
        <w:rPr>
          <w:rFonts w:hint="eastAsia"/>
        </w:rPr>
        <w:t>打印外壳。</w:t>
      </w:r>
    </w:p>
    <w:p w14:paraId="4BA5A2C2" w14:textId="77777777" w:rsidR="006227AF" w:rsidRPr="00636BE3" w:rsidRDefault="006227AF" w:rsidP="00AD35AF">
      <w:pPr>
        <w:ind w:firstLine="480"/>
        <w:jc w:val="center"/>
      </w:pPr>
    </w:p>
    <w:p w14:paraId="3C84F0F0" w14:textId="1C8A60B3" w:rsidR="00847FFD" w:rsidRDefault="00302425" w:rsidP="00ED4BC5">
      <w:pPr>
        <w:ind w:firstLine="480"/>
        <w:jc w:val="center"/>
      </w:pPr>
      <w:r>
        <w:rPr>
          <w:noProof/>
        </w:rPr>
        <w:drawing>
          <wp:inline distT="0" distB="0" distL="0" distR="0" wp14:anchorId="03AC7CC3" wp14:editId="1FFF5398">
            <wp:extent cx="5132269" cy="3452993"/>
            <wp:effectExtent l="0" t="0" r="0" b="0"/>
            <wp:docPr id="13276286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28677" name=""/>
                    <pic:cNvPicPr/>
                  </pic:nvPicPr>
                  <pic:blipFill>
                    <a:blip r:embed="rId25"/>
                    <a:stretch>
                      <a:fillRect/>
                    </a:stretch>
                  </pic:blipFill>
                  <pic:spPr>
                    <a:xfrm>
                      <a:off x="0" y="0"/>
                      <a:ext cx="5136584" cy="3455896"/>
                    </a:xfrm>
                    <a:prstGeom prst="rect">
                      <a:avLst/>
                    </a:prstGeom>
                  </pic:spPr>
                </pic:pic>
              </a:graphicData>
            </a:graphic>
          </wp:inline>
        </w:drawing>
      </w:r>
    </w:p>
    <w:p w14:paraId="05FDE7E5" w14:textId="674F605C" w:rsidR="00573849" w:rsidRDefault="00573849" w:rsidP="00573849">
      <w:pPr>
        <w:pStyle w:val="afd"/>
        <w:ind w:firstLine="420"/>
      </w:pPr>
      <w:r>
        <w:rPr>
          <w:rFonts w:hint="eastAsia"/>
        </w:rPr>
        <w:t>图1</w:t>
      </w:r>
      <w:r w:rsidR="00CB7DDA">
        <w:rPr>
          <w:rFonts w:hint="eastAsia"/>
        </w:rPr>
        <w:t>3</w:t>
      </w:r>
      <w:r>
        <w:rPr>
          <w:rFonts w:hint="eastAsia"/>
        </w:rPr>
        <w:t xml:space="preserve">  </w:t>
      </w:r>
      <w:r w:rsidRPr="00636BE3">
        <w:rPr>
          <w:rFonts w:hint="eastAsia"/>
        </w:rPr>
        <w:t>SketchUp三维建模设计图</w:t>
      </w:r>
      <w:r>
        <w:rPr>
          <w:rFonts w:hint="eastAsia"/>
        </w:rPr>
        <w:t>视角</w:t>
      </w:r>
      <w:r w:rsidR="00CB7DDA">
        <w:rPr>
          <w:rFonts w:hint="eastAsia"/>
        </w:rPr>
        <w:t>a</w:t>
      </w:r>
    </w:p>
    <w:p w14:paraId="3F077754" w14:textId="77777777" w:rsidR="006227AF" w:rsidRDefault="006227AF" w:rsidP="00573849">
      <w:pPr>
        <w:pStyle w:val="afd"/>
        <w:ind w:firstLine="420"/>
      </w:pPr>
    </w:p>
    <w:p w14:paraId="72ED6BE5" w14:textId="6054E188" w:rsidR="00847FFD" w:rsidRDefault="00302425" w:rsidP="00ED4BC5">
      <w:pPr>
        <w:ind w:firstLine="480"/>
        <w:jc w:val="center"/>
      </w:pPr>
      <w:r>
        <w:rPr>
          <w:noProof/>
        </w:rPr>
        <w:drawing>
          <wp:inline distT="0" distB="0" distL="0" distR="0" wp14:anchorId="335D01B0" wp14:editId="49665EF9">
            <wp:extent cx="4846849" cy="3825654"/>
            <wp:effectExtent l="0" t="0" r="0" b="3810"/>
            <wp:docPr id="1573347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34788" name=""/>
                    <pic:cNvPicPr/>
                  </pic:nvPicPr>
                  <pic:blipFill>
                    <a:blip r:embed="rId26"/>
                    <a:stretch>
                      <a:fillRect/>
                    </a:stretch>
                  </pic:blipFill>
                  <pic:spPr>
                    <a:xfrm>
                      <a:off x="0" y="0"/>
                      <a:ext cx="4849264" cy="3827560"/>
                    </a:xfrm>
                    <a:prstGeom prst="rect">
                      <a:avLst/>
                    </a:prstGeom>
                  </pic:spPr>
                </pic:pic>
              </a:graphicData>
            </a:graphic>
          </wp:inline>
        </w:drawing>
      </w:r>
    </w:p>
    <w:p w14:paraId="60775FA2" w14:textId="3F8A2E9D" w:rsidR="00573849" w:rsidRDefault="00573849" w:rsidP="00573849">
      <w:pPr>
        <w:pStyle w:val="afd"/>
        <w:ind w:firstLine="420"/>
      </w:pPr>
      <w:r>
        <w:rPr>
          <w:rFonts w:hint="eastAsia"/>
        </w:rPr>
        <w:t>图1</w:t>
      </w:r>
      <w:r w:rsidR="00CB7DDA">
        <w:rPr>
          <w:rFonts w:hint="eastAsia"/>
        </w:rPr>
        <w:t>4</w:t>
      </w:r>
      <w:r>
        <w:rPr>
          <w:rFonts w:hint="eastAsia"/>
        </w:rPr>
        <w:t xml:space="preserve">  </w:t>
      </w:r>
      <w:r w:rsidRPr="00636BE3">
        <w:rPr>
          <w:rFonts w:hint="eastAsia"/>
        </w:rPr>
        <w:t>SketchUp三维建模设计图</w:t>
      </w:r>
      <w:r>
        <w:rPr>
          <w:rFonts w:hint="eastAsia"/>
        </w:rPr>
        <w:t>视角</w:t>
      </w:r>
      <w:r w:rsidR="00CB7DDA">
        <w:rPr>
          <w:rFonts w:hint="eastAsia"/>
        </w:rPr>
        <w:t>b</w:t>
      </w:r>
    </w:p>
    <w:p w14:paraId="581B21D8" w14:textId="77777777" w:rsidR="00AD35AF" w:rsidRDefault="00AD35AF" w:rsidP="00AD35AF">
      <w:pPr>
        <w:ind w:firstLine="480"/>
        <w:jc w:val="center"/>
      </w:pPr>
    </w:p>
    <w:p w14:paraId="61DEE7E3" w14:textId="28EAF08D" w:rsidR="00636BE3" w:rsidRPr="00636BE3" w:rsidRDefault="00636BE3" w:rsidP="00636BE3">
      <w:pPr>
        <w:ind w:firstLine="480"/>
      </w:pPr>
      <w:r w:rsidRPr="00636BE3">
        <w:rPr>
          <w:rFonts w:hint="eastAsia"/>
        </w:rPr>
        <w:t>如图</w:t>
      </w:r>
      <w:r w:rsidR="00573849">
        <w:rPr>
          <w:rFonts w:hint="eastAsia"/>
        </w:rPr>
        <w:t>14</w:t>
      </w:r>
      <w:r w:rsidR="00186408">
        <w:rPr>
          <w:rFonts w:hint="eastAsia"/>
        </w:rPr>
        <w:t>与</w:t>
      </w:r>
      <w:r w:rsidR="00573849">
        <w:rPr>
          <w:rFonts w:hint="eastAsia"/>
        </w:rPr>
        <w:t>图</w:t>
      </w:r>
      <w:r w:rsidR="00573849">
        <w:rPr>
          <w:rFonts w:hint="eastAsia"/>
        </w:rPr>
        <w:t>15</w:t>
      </w:r>
      <w:r w:rsidRPr="00636BE3">
        <w:rPr>
          <w:rFonts w:hint="eastAsia"/>
        </w:rPr>
        <w:t>所示，系统的外壳与内部空间骨架采用</w:t>
      </w:r>
      <w:r w:rsidRPr="00636BE3">
        <w:rPr>
          <w:rFonts w:hint="eastAsia"/>
        </w:rPr>
        <w:t>SketchUp</w:t>
      </w:r>
      <w:r w:rsidRPr="00636BE3">
        <w:rPr>
          <w:rFonts w:hint="eastAsia"/>
        </w:rPr>
        <w:t>（</w:t>
      </w:r>
      <w:r w:rsidRPr="00636BE3">
        <w:rPr>
          <w:rFonts w:hint="eastAsia"/>
        </w:rPr>
        <w:t>SU</w:t>
      </w:r>
      <w:r w:rsidRPr="00636BE3">
        <w:rPr>
          <w:rFonts w:hint="eastAsia"/>
        </w:rPr>
        <w:t>）三维建模软件进行自主设计。整体造型参考了市面成熟商用宠物喂食器的</w:t>
      </w:r>
      <w:proofErr w:type="gramStart"/>
      <w:r w:rsidRPr="00636BE3">
        <w:rPr>
          <w:rFonts w:hint="eastAsia"/>
        </w:rPr>
        <w:t>仿生与</w:t>
      </w:r>
      <w:proofErr w:type="gramEnd"/>
      <w:r w:rsidRPr="00636BE3">
        <w:rPr>
          <w:rFonts w:hint="eastAsia"/>
        </w:rPr>
        <w:t>流线型外观，并结合本项目的实际硬件尺寸进行了内部空间的严格划分。外壳主体分为三大核心区域：</w:t>
      </w:r>
      <w:r w:rsidR="00F81A0E">
        <w:rPr>
          <w:rFonts w:hint="eastAsia"/>
        </w:rPr>
        <w:t>中部</w:t>
      </w:r>
      <w:r w:rsidRPr="00636BE3">
        <w:rPr>
          <w:rFonts w:hint="eastAsia"/>
        </w:rPr>
        <w:t>为大容量储粮仓与封闭式储水箱，</w:t>
      </w:r>
      <w:proofErr w:type="gramStart"/>
      <w:r w:rsidRPr="00636BE3">
        <w:rPr>
          <w:rFonts w:hint="eastAsia"/>
        </w:rPr>
        <w:t>确保粮水的</w:t>
      </w:r>
      <w:proofErr w:type="gramEnd"/>
      <w:r w:rsidRPr="00636BE3">
        <w:rPr>
          <w:rFonts w:hint="eastAsia"/>
        </w:rPr>
        <w:t>物理隔离与防潮防尘；底座为核心电路与传动舱，用于固定</w:t>
      </w:r>
      <w:r w:rsidRPr="00636BE3">
        <w:rPr>
          <w:rFonts w:hint="eastAsia"/>
        </w:rPr>
        <w:t>STM32</w:t>
      </w:r>
      <w:r w:rsidRPr="00636BE3">
        <w:rPr>
          <w:rFonts w:hint="eastAsia"/>
        </w:rPr>
        <w:t>主控板、步进电机执行机构及各类传感器；前端为向外延伸的倾斜式出粮口与餐饮托盘。</w:t>
      </w:r>
    </w:p>
    <w:p w14:paraId="6EBF704F" w14:textId="7FA6769C" w:rsidR="00BB5C73" w:rsidRPr="00636BE3" w:rsidRDefault="00636BE3" w:rsidP="00636BE3">
      <w:pPr>
        <w:ind w:firstLine="480"/>
      </w:pPr>
      <w:r w:rsidRPr="00636BE3">
        <w:rPr>
          <w:rFonts w:hint="eastAsia"/>
        </w:rPr>
        <w:t>在加工制造方面，本设计导出了标准的</w:t>
      </w:r>
      <w:r w:rsidRPr="00636BE3">
        <w:rPr>
          <w:rFonts w:hint="eastAsia"/>
        </w:rPr>
        <w:t>STL</w:t>
      </w:r>
      <w:r w:rsidRPr="00636BE3">
        <w:rPr>
          <w:rFonts w:hint="eastAsia"/>
        </w:rPr>
        <w:t>三维模型文件，并采用</w:t>
      </w:r>
      <w:r w:rsidRPr="00636BE3">
        <w:rPr>
          <w:rFonts w:hint="eastAsia"/>
        </w:rPr>
        <w:t>3D</w:t>
      </w:r>
      <w:r w:rsidRPr="00636BE3">
        <w:rPr>
          <w:rFonts w:hint="eastAsia"/>
        </w:rPr>
        <w:t>打印技术（</w:t>
      </w:r>
      <w:r w:rsidRPr="00636BE3">
        <w:rPr>
          <w:rFonts w:hint="eastAsia"/>
        </w:rPr>
        <w:t>FDM</w:t>
      </w:r>
      <w:r w:rsidRPr="00636BE3">
        <w:rPr>
          <w:rFonts w:hint="eastAsia"/>
        </w:rPr>
        <w:t>熔融沉积成型工艺）进行实体制造。打印耗材选用无毒环保的</w:t>
      </w:r>
      <w:r w:rsidRPr="00636BE3">
        <w:rPr>
          <w:rFonts w:hint="eastAsia"/>
        </w:rPr>
        <w:t>PLA</w:t>
      </w:r>
      <w:r w:rsidRPr="00636BE3">
        <w:rPr>
          <w:rFonts w:hint="eastAsia"/>
        </w:rPr>
        <w:t>（聚乳酸）材质，该</w:t>
      </w:r>
      <w:proofErr w:type="gramStart"/>
      <w:r w:rsidRPr="00636BE3">
        <w:rPr>
          <w:rFonts w:hint="eastAsia"/>
        </w:rPr>
        <w:t>材质既</w:t>
      </w:r>
      <w:proofErr w:type="gramEnd"/>
      <w:r w:rsidRPr="00636BE3">
        <w:rPr>
          <w:rFonts w:hint="eastAsia"/>
        </w:rPr>
        <w:t>保证了与宠物接触的安全无毒，又具备足够的支撑强度来承载整体框架与</w:t>
      </w:r>
      <w:proofErr w:type="gramStart"/>
      <w:r w:rsidRPr="00636BE3">
        <w:rPr>
          <w:rFonts w:hint="eastAsia"/>
        </w:rPr>
        <w:t>内部水粮的</w:t>
      </w:r>
      <w:proofErr w:type="gramEnd"/>
      <w:r w:rsidRPr="00636BE3">
        <w:rPr>
          <w:rFonts w:hint="eastAsia"/>
        </w:rPr>
        <w:t>重量。通过这种软硬件与定制化</w:t>
      </w:r>
      <w:r w:rsidRPr="00636BE3">
        <w:rPr>
          <w:rFonts w:hint="eastAsia"/>
        </w:rPr>
        <w:t>3D</w:t>
      </w:r>
      <w:r w:rsidRPr="00636BE3">
        <w:rPr>
          <w:rFonts w:hint="eastAsia"/>
        </w:rPr>
        <w:t>打印外壳相结合的设计，本系统最终实现了由裸露电路模块向完整“产品级”原型的跨越。</w:t>
      </w:r>
    </w:p>
    <w:p w14:paraId="7B6438FD" w14:textId="184D60D6" w:rsidR="004C66D8" w:rsidRPr="00734975" w:rsidRDefault="004C66D8" w:rsidP="00734975">
      <w:pPr>
        <w:pStyle w:val="af4"/>
        <w:rPr>
          <w:rFonts w:hint="eastAsia"/>
        </w:rPr>
      </w:pPr>
      <w:bookmarkStart w:id="15" w:name="_Toc228645423"/>
      <w:r w:rsidRPr="004C66D8">
        <w:rPr>
          <w:rFonts w:hint="eastAsia"/>
        </w:rPr>
        <w:t>3</w:t>
      </w:r>
      <w:r w:rsidR="00F81A0E">
        <w:rPr>
          <w:rFonts w:hint="eastAsia"/>
        </w:rPr>
        <w:t xml:space="preserve">  </w:t>
      </w:r>
      <w:r w:rsidRPr="004C66D8">
        <w:rPr>
          <w:rFonts w:hint="eastAsia"/>
        </w:rPr>
        <w:t>下位机系统硬件设计</w:t>
      </w:r>
      <w:bookmarkEnd w:id="15"/>
    </w:p>
    <w:p w14:paraId="472D0E93" w14:textId="7FCF0BB2" w:rsidR="004C66D8" w:rsidRDefault="004C66D8" w:rsidP="004C66D8">
      <w:pPr>
        <w:ind w:firstLine="480"/>
      </w:pPr>
      <w:r w:rsidRPr="004C66D8">
        <w:rPr>
          <w:rFonts w:hint="eastAsia"/>
        </w:rPr>
        <w:t>本系统的硬件电路设计主要围绕核心控制器及各外围功能模块展开。为确保系统运行的稳定性与抗干扰能力，硬件设计采用模块化思路，通过合理的接口分配与外围电路搭建，实现对各项环境参数的精准采集与对执行机构的可靠驱动。</w:t>
      </w:r>
      <w:r w:rsidR="002D74F1">
        <w:rPr>
          <w:rFonts w:hint="eastAsia"/>
        </w:rPr>
        <w:t>原理图如图</w:t>
      </w:r>
      <w:r w:rsidR="00D621F4">
        <w:rPr>
          <w:rFonts w:hint="eastAsia"/>
        </w:rPr>
        <w:t>15</w:t>
      </w:r>
      <w:r w:rsidR="002D74F1">
        <w:rPr>
          <w:rFonts w:hint="eastAsia"/>
        </w:rPr>
        <w:t>所示。</w:t>
      </w:r>
    </w:p>
    <w:p w14:paraId="09227B8E" w14:textId="77777777" w:rsidR="00EA0694" w:rsidRDefault="00EA0694" w:rsidP="004C66D8">
      <w:pPr>
        <w:ind w:firstLine="480"/>
      </w:pPr>
    </w:p>
    <w:p w14:paraId="68B30C29" w14:textId="47EC74CA" w:rsidR="00EA0694" w:rsidRDefault="00EA0694" w:rsidP="00811C71">
      <w:pPr>
        <w:ind w:firstLine="480"/>
      </w:pPr>
      <w:r>
        <w:rPr>
          <w:noProof/>
        </w:rPr>
        <w:lastRenderedPageBreak/>
        <w:drawing>
          <wp:inline distT="0" distB="0" distL="0" distR="0" wp14:anchorId="55493ECD" wp14:editId="2B722667">
            <wp:extent cx="5590398" cy="3958166"/>
            <wp:effectExtent l="0" t="0" r="0" b="4445"/>
            <wp:docPr id="170721929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618934" cy="3978370"/>
                    </a:xfrm>
                    <a:prstGeom prst="rect">
                      <a:avLst/>
                    </a:prstGeom>
                    <a:noFill/>
                    <a:ln>
                      <a:noFill/>
                    </a:ln>
                  </pic:spPr>
                </pic:pic>
              </a:graphicData>
            </a:graphic>
          </wp:inline>
        </w:drawing>
      </w:r>
    </w:p>
    <w:p w14:paraId="20AB1641" w14:textId="1907CACE" w:rsidR="00811C71" w:rsidRDefault="00811C71" w:rsidP="00811C71">
      <w:pPr>
        <w:pStyle w:val="afd"/>
        <w:ind w:firstLine="420"/>
      </w:pPr>
      <w:r>
        <w:rPr>
          <w:rFonts w:hint="eastAsia"/>
        </w:rPr>
        <w:t>图</w:t>
      </w:r>
      <w:r w:rsidR="00CB7DDA">
        <w:rPr>
          <w:rFonts w:hint="eastAsia"/>
        </w:rPr>
        <w:t>15</w:t>
      </w:r>
      <w:r w:rsidR="002D74F1">
        <w:rPr>
          <w:rFonts w:hint="eastAsia"/>
        </w:rPr>
        <w:t xml:space="preserve">  原理图</w:t>
      </w:r>
    </w:p>
    <w:p w14:paraId="63794059" w14:textId="77777777" w:rsidR="00DD3FD7" w:rsidRDefault="00DD3FD7" w:rsidP="00811C71">
      <w:pPr>
        <w:pStyle w:val="afd"/>
        <w:ind w:firstLine="420"/>
      </w:pPr>
    </w:p>
    <w:p w14:paraId="3372F0B0" w14:textId="3DBACB0D" w:rsidR="004C66D8" w:rsidRPr="00734975" w:rsidRDefault="004C66D8" w:rsidP="00734975">
      <w:pPr>
        <w:pStyle w:val="af6"/>
        <w:rPr>
          <w:rFonts w:hint="eastAsia"/>
        </w:rPr>
      </w:pPr>
      <w:bookmarkStart w:id="16" w:name="_Toc228645424"/>
      <w:r>
        <w:rPr>
          <w:rFonts w:hint="eastAsia"/>
        </w:rPr>
        <w:t>3.1</w:t>
      </w:r>
      <w:r w:rsidR="00F81A0E">
        <w:rPr>
          <w:rFonts w:hint="eastAsia"/>
        </w:rPr>
        <w:t xml:space="preserve">  </w:t>
      </w:r>
      <w:r>
        <w:rPr>
          <w:rFonts w:hint="eastAsia"/>
        </w:rPr>
        <w:t>核心主控最小系统电路</w:t>
      </w:r>
      <w:bookmarkEnd w:id="16"/>
    </w:p>
    <w:p w14:paraId="5B886175" w14:textId="5FAE1A74" w:rsidR="004C66D8" w:rsidRDefault="004C66D8" w:rsidP="004C66D8">
      <w:pPr>
        <w:ind w:firstLine="480"/>
      </w:pPr>
      <w:r>
        <w:rPr>
          <w:rFonts w:hint="eastAsia"/>
        </w:rPr>
        <w:t>本设计采用</w:t>
      </w:r>
      <w:r>
        <w:rPr>
          <w:rFonts w:hint="eastAsia"/>
        </w:rPr>
        <w:t>STM32F103C8T6</w:t>
      </w:r>
      <w:r>
        <w:rPr>
          <w:rFonts w:hint="eastAsia"/>
        </w:rPr>
        <w:t>微控制器作为下位机核心，其最小系统电路是保证单片机正常运行的基础。最小系统主要由电源电路、时钟振荡电路、复位电路以及程序下载调试接口组成。</w:t>
      </w:r>
    </w:p>
    <w:p w14:paraId="7E1EB0AF" w14:textId="77777777" w:rsidR="007D7037" w:rsidRDefault="007D7037" w:rsidP="004C66D8">
      <w:pPr>
        <w:ind w:firstLine="480"/>
      </w:pPr>
    </w:p>
    <w:p w14:paraId="1A0FB753" w14:textId="3988CD1D" w:rsidR="004C66D8" w:rsidRDefault="007D7037" w:rsidP="007D7037">
      <w:pPr>
        <w:ind w:firstLine="480"/>
        <w:jc w:val="center"/>
      </w:pPr>
      <w:r>
        <w:rPr>
          <w:noProof/>
        </w:rPr>
        <w:lastRenderedPageBreak/>
        <w:drawing>
          <wp:inline distT="0" distB="0" distL="0" distR="0" wp14:anchorId="50319DA9" wp14:editId="042CE65B">
            <wp:extent cx="4347200" cy="3293533"/>
            <wp:effectExtent l="0" t="0" r="0" b="2540"/>
            <wp:docPr id="17117451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745188" name=""/>
                    <pic:cNvPicPr/>
                  </pic:nvPicPr>
                  <pic:blipFill>
                    <a:blip r:embed="rId28"/>
                    <a:stretch>
                      <a:fillRect/>
                    </a:stretch>
                  </pic:blipFill>
                  <pic:spPr>
                    <a:xfrm>
                      <a:off x="0" y="0"/>
                      <a:ext cx="4365746" cy="3307584"/>
                    </a:xfrm>
                    <a:prstGeom prst="rect">
                      <a:avLst/>
                    </a:prstGeom>
                  </pic:spPr>
                </pic:pic>
              </a:graphicData>
            </a:graphic>
          </wp:inline>
        </w:drawing>
      </w:r>
    </w:p>
    <w:p w14:paraId="4768FDFB" w14:textId="57369788" w:rsidR="004C66D8" w:rsidRDefault="00186408" w:rsidP="00186408">
      <w:pPr>
        <w:pStyle w:val="afd"/>
        <w:ind w:firstLine="420"/>
        <w:rPr>
          <w:rFonts w:hAnsi="黑体" w:hint="eastAsia"/>
        </w:rPr>
      </w:pPr>
      <w:r w:rsidRPr="00FC23AE">
        <w:rPr>
          <w:rFonts w:hAnsi="黑体" w:hint="eastAsia"/>
        </w:rPr>
        <w:t>图</w:t>
      </w:r>
      <w:r w:rsidRPr="00FC23AE">
        <w:rPr>
          <w:rFonts w:hAnsi="黑体"/>
        </w:rPr>
        <w:t>16</w:t>
      </w:r>
      <w:r w:rsidRPr="00FC23AE">
        <w:rPr>
          <w:rFonts w:hAnsi="黑体" w:hint="eastAsia"/>
        </w:rPr>
        <w:t xml:space="preserve">  </w:t>
      </w:r>
      <w:r w:rsidRPr="00FC23AE">
        <w:rPr>
          <w:rFonts w:hAnsi="黑体"/>
        </w:rPr>
        <w:t>STM32</w:t>
      </w:r>
      <w:r w:rsidRPr="00FC23AE">
        <w:rPr>
          <w:rFonts w:hAnsi="黑体" w:hint="eastAsia"/>
        </w:rPr>
        <w:t>最小系统电路原理图</w:t>
      </w:r>
    </w:p>
    <w:p w14:paraId="59EBD27A" w14:textId="77777777" w:rsidR="006227AF" w:rsidRPr="00FC23AE" w:rsidRDefault="006227AF" w:rsidP="00186408">
      <w:pPr>
        <w:pStyle w:val="afd"/>
        <w:ind w:firstLine="420"/>
        <w:rPr>
          <w:rFonts w:hAnsi="黑体" w:hint="eastAsia"/>
        </w:rPr>
      </w:pPr>
    </w:p>
    <w:p w14:paraId="503F039F" w14:textId="6CE4ADFD" w:rsidR="004C66D8" w:rsidRDefault="004C66D8" w:rsidP="006227AF">
      <w:pPr>
        <w:ind w:firstLine="480"/>
      </w:pPr>
      <w:r>
        <w:rPr>
          <w:rFonts w:hint="eastAsia"/>
        </w:rPr>
        <w:t>如图</w:t>
      </w:r>
      <w:r w:rsidR="00FC23AE">
        <w:rPr>
          <w:rFonts w:hint="eastAsia"/>
        </w:rPr>
        <w:t>16</w:t>
      </w:r>
      <w:r>
        <w:rPr>
          <w:rFonts w:hint="eastAsia"/>
        </w:rPr>
        <w:t>所示，系统</w:t>
      </w:r>
      <w:proofErr w:type="gramStart"/>
      <w:r>
        <w:rPr>
          <w:rFonts w:hint="eastAsia"/>
        </w:rPr>
        <w:t>外部晶振采用</w:t>
      </w:r>
      <w:proofErr w:type="gramEnd"/>
      <w:r>
        <w:rPr>
          <w:rFonts w:hint="eastAsia"/>
        </w:rPr>
        <w:t>8MHz</w:t>
      </w:r>
      <w:r>
        <w:rPr>
          <w:rFonts w:hint="eastAsia"/>
        </w:rPr>
        <w:t>石英晶体，配合两个</w:t>
      </w:r>
      <w:r>
        <w:rPr>
          <w:rFonts w:hint="eastAsia"/>
        </w:rPr>
        <w:t>20pF</w:t>
      </w:r>
      <w:r>
        <w:rPr>
          <w:rFonts w:hint="eastAsia"/>
        </w:rPr>
        <w:t>负载电容构成主时钟电路，经内部锁相环倍频后为系统提供</w:t>
      </w:r>
      <w:r>
        <w:rPr>
          <w:rFonts w:hint="eastAsia"/>
        </w:rPr>
        <w:t>72MHz</w:t>
      </w:r>
      <w:r>
        <w:rPr>
          <w:rFonts w:hint="eastAsia"/>
        </w:rPr>
        <w:t>的稳定时钟源。复位电路采用低电平复位设计，通过按键与电容组合实现上电自动复位与手动复位功能。同时，预留了</w:t>
      </w:r>
      <w:r>
        <w:rPr>
          <w:rFonts w:hint="eastAsia"/>
        </w:rPr>
        <w:t>SWD</w:t>
      </w:r>
      <w:r>
        <w:rPr>
          <w:rFonts w:hint="eastAsia"/>
        </w:rPr>
        <w:t>（</w:t>
      </w:r>
      <w:proofErr w:type="spellStart"/>
      <w:r>
        <w:rPr>
          <w:rFonts w:hint="eastAsia"/>
        </w:rPr>
        <w:t>SerialWireDebug</w:t>
      </w:r>
      <w:proofErr w:type="spellEnd"/>
      <w:r>
        <w:rPr>
          <w:rFonts w:hint="eastAsia"/>
        </w:rPr>
        <w:t>）接口，仅需四根线即可完成程序的</w:t>
      </w:r>
      <w:proofErr w:type="gramStart"/>
      <w:r>
        <w:rPr>
          <w:rFonts w:hint="eastAsia"/>
        </w:rPr>
        <w:t>烧录与在线</w:t>
      </w:r>
      <w:proofErr w:type="gramEnd"/>
      <w:r>
        <w:rPr>
          <w:rFonts w:hint="eastAsia"/>
        </w:rPr>
        <w:t>调试。</w:t>
      </w:r>
    </w:p>
    <w:p w14:paraId="1C7ABB89" w14:textId="017D0F3E" w:rsidR="004C66D8" w:rsidRPr="00734975" w:rsidRDefault="004C66D8" w:rsidP="00734975">
      <w:pPr>
        <w:pStyle w:val="af6"/>
        <w:rPr>
          <w:rFonts w:hint="eastAsia"/>
        </w:rPr>
      </w:pPr>
      <w:bookmarkStart w:id="17" w:name="_Toc228645425"/>
      <w:r>
        <w:rPr>
          <w:rFonts w:hint="eastAsia"/>
        </w:rPr>
        <w:t>3.2</w:t>
      </w:r>
      <w:r w:rsidR="00F81A0E">
        <w:rPr>
          <w:rFonts w:hint="eastAsia"/>
        </w:rPr>
        <w:t xml:space="preserve">  </w:t>
      </w:r>
      <w:r>
        <w:rPr>
          <w:rFonts w:hint="eastAsia"/>
        </w:rPr>
        <w:t>状态采集模块电路</w:t>
      </w:r>
      <w:bookmarkEnd w:id="17"/>
    </w:p>
    <w:p w14:paraId="2B794944" w14:textId="77777777" w:rsidR="004C66D8" w:rsidRDefault="004C66D8" w:rsidP="004C66D8">
      <w:pPr>
        <w:ind w:firstLine="480"/>
      </w:pPr>
      <w:r>
        <w:rPr>
          <w:rFonts w:hint="eastAsia"/>
        </w:rPr>
        <w:t>状态采集模块负责实时获取宠物救助站内的多维</w:t>
      </w:r>
      <w:proofErr w:type="gramStart"/>
      <w:r>
        <w:rPr>
          <w:rFonts w:hint="eastAsia"/>
        </w:rPr>
        <w:t>度环境</w:t>
      </w:r>
      <w:proofErr w:type="gramEnd"/>
      <w:r>
        <w:rPr>
          <w:rFonts w:hint="eastAsia"/>
        </w:rPr>
        <w:t>与状态信息，包括温湿度、水位以及宠物靠近状态。</w:t>
      </w:r>
    </w:p>
    <w:p w14:paraId="66FC8F04" w14:textId="77777777" w:rsidR="004C66D8" w:rsidRDefault="004C66D8" w:rsidP="00AD35AF">
      <w:pPr>
        <w:ind w:firstLine="480"/>
        <w:jc w:val="center"/>
      </w:pPr>
    </w:p>
    <w:p w14:paraId="7293F010" w14:textId="58A64F11" w:rsidR="007D7037" w:rsidRDefault="007D7037" w:rsidP="007D7037">
      <w:pPr>
        <w:ind w:firstLine="480"/>
        <w:jc w:val="center"/>
      </w:pPr>
      <w:r>
        <w:rPr>
          <w:noProof/>
        </w:rPr>
        <w:drawing>
          <wp:inline distT="0" distB="0" distL="0" distR="0" wp14:anchorId="7F342393" wp14:editId="52268528">
            <wp:extent cx="4516967" cy="1212853"/>
            <wp:effectExtent l="0" t="0" r="0" b="6350"/>
            <wp:docPr id="5087712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771204" name=""/>
                    <pic:cNvPicPr/>
                  </pic:nvPicPr>
                  <pic:blipFill>
                    <a:blip r:embed="rId29"/>
                    <a:stretch>
                      <a:fillRect/>
                    </a:stretch>
                  </pic:blipFill>
                  <pic:spPr>
                    <a:xfrm>
                      <a:off x="0" y="0"/>
                      <a:ext cx="4536813" cy="1218182"/>
                    </a:xfrm>
                    <a:prstGeom prst="rect">
                      <a:avLst/>
                    </a:prstGeom>
                  </pic:spPr>
                </pic:pic>
              </a:graphicData>
            </a:graphic>
          </wp:inline>
        </w:drawing>
      </w:r>
    </w:p>
    <w:p w14:paraId="4FED9C51" w14:textId="5741856A" w:rsidR="00186408" w:rsidRDefault="00186408" w:rsidP="00186408">
      <w:pPr>
        <w:pStyle w:val="afd"/>
        <w:ind w:firstLine="420"/>
      </w:pPr>
      <w:r>
        <w:rPr>
          <w:rFonts w:hint="eastAsia"/>
        </w:rPr>
        <w:t>图17  状态采集模块电路原理图</w:t>
      </w:r>
    </w:p>
    <w:p w14:paraId="00F4D561" w14:textId="77777777" w:rsidR="00DC575E" w:rsidRDefault="00DC575E" w:rsidP="00186408">
      <w:pPr>
        <w:pStyle w:val="afd"/>
        <w:ind w:firstLine="420"/>
      </w:pPr>
    </w:p>
    <w:p w14:paraId="62C09F99" w14:textId="66E88D2E" w:rsidR="004C66D8" w:rsidRDefault="004C66D8" w:rsidP="00186408">
      <w:pPr>
        <w:ind w:firstLine="480"/>
      </w:pPr>
      <w:r>
        <w:rPr>
          <w:rFonts w:hint="eastAsia"/>
        </w:rPr>
        <w:t>如图</w:t>
      </w:r>
      <w:r w:rsidR="00186408">
        <w:rPr>
          <w:rFonts w:hint="eastAsia"/>
        </w:rPr>
        <w:t>17</w:t>
      </w:r>
      <w:r>
        <w:rPr>
          <w:rFonts w:hint="eastAsia"/>
        </w:rPr>
        <w:t>所示，温湿度采集采用</w:t>
      </w:r>
      <w:r>
        <w:rPr>
          <w:rFonts w:hint="eastAsia"/>
        </w:rPr>
        <w:t>DHT11</w:t>
      </w:r>
      <w:r>
        <w:rPr>
          <w:rFonts w:hint="eastAsia"/>
        </w:rPr>
        <w:t>传感器，其数据引脚通过单总线协议与单片机</w:t>
      </w:r>
      <w:r>
        <w:rPr>
          <w:rFonts w:hint="eastAsia"/>
        </w:rPr>
        <w:t>GPIO</w:t>
      </w:r>
      <w:r>
        <w:rPr>
          <w:rFonts w:hint="eastAsia"/>
        </w:rPr>
        <w:t>直连，外部接</w:t>
      </w:r>
      <w:r>
        <w:rPr>
          <w:rFonts w:hint="eastAsia"/>
        </w:rPr>
        <w:t>4.7k</w:t>
      </w:r>
      <w:r w:rsidRPr="003021A8">
        <w:t>Ω</w:t>
      </w:r>
      <w:r>
        <w:rPr>
          <w:rFonts w:hint="eastAsia"/>
        </w:rPr>
        <w:t>上拉电阻以保证数据传输的稳定性。水位传感器采用高灵</w:t>
      </w:r>
      <w:r>
        <w:rPr>
          <w:rFonts w:hint="eastAsia"/>
        </w:rPr>
        <w:lastRenderedPageBreak/>
        <w:t>敏度模拟水位检测模块，其输出端接入单片机的</w:t>
      </w:r>
      <w:r>
        <w:rPr>
          <w:rFonts w:hint="eastAsia"/>
        </w:rPr>
        <w:t>ADC</w:t>
      </w:r>
      <w:r>
        <w:rPr>
          <w:rFonts w:hint="eastAsia"/>
        </w:rPr>
        <w:t>（模数转换器）引脚，用于实时判断水箱余水状态。红外检测模块采用光电反射式红外传感器，该</w:t>
      </w:r>
      <w:proofErr w:type="gramStart"/>
      <w:r>
        <w:rPr>
          <w:rFonts w:hint="eastAsia"/>
        </w:rPr>
        <w:t>模块板载</w:t>
      </w:r>
      <w:proofErr w:type="gramEnd"/>
      <w:r>
        <w:rPr>
          <w:rFonts w:hint="eastAsia"/>
        </w:rPr>
        <w:t>LM393</w:t>
      </w:r>
      <w:r>
        <w:rPr>
          <w:rFonts w:hint="eastAsia"/>
        </w:rPr>
        <w:t>电压比较器，当检测到前方有宠物靠近导致红外光反射时，模块</w:t>
      </w:r>
      <w:proofErr w:type="gramStart"/>
      <w:r>
        <w:rPr>
          <w:rFonts w:hint="eastAsia"/>
        </w:rPr>
        <w:t>输出低</w:t>
      </w:r>
      <w:proofErr w:type="gramEnd"/>
      <w:r>
        <w:rPr>
          <w:rFonts w:hint="eastAsia"/>
        </w:rPr>
        <w:t>电平信号至单片机，触发后续补水逻辑。</w:t>
      </w:r>
    </w:p>
    <w:p w14:paraId="12B790A5" w14:textId="44158E3D" w:rsidR="004C66D8" w:rsidRPr="00734975" w:rsidRDefault="004C66D8" w:rsidP="00734975">
      <w:pPr>
        <w:pStyle w:val="af6"/>
        <w:rPr>
          <w:rFonts w:hint="eastAsia"/>
        </w:rPr>
      </w:pPr>
      <w:bookmarkStart w:id="18" w:name="_Toc228645426"/>
      <w:r>
        <w:rPr>
          <w:rFonts w:hint="eastAsia"/>
        </w:rPr>
        <w:t>3.3</w:t>
      </w:r>
      <w:r w:rsidR="00F81A0E">
        <w:rPr>
          <w:rFonts w:hint="eastAsia"/>
        </w:rPr>
        <w:t xml:space="preserve">  </w:t>
      </w:r>
      <w:r>
        <w:rPr>
          <w:rFonts w:hint="eastAsia"/>
        </w:rPr>
        <w:t>称重反馈模块电路</w:t>
      </w:r>
      <w:bookmarkEnd w:id="18"/>
    </w:p>
    <w:p w14:paraId="2734B82D" w14:textId="7E06C782" w:rsidR="004C66D8" w:rsidRDefault="004C66D8" w:rsidP="004C66D8">
      <w:pPr>
        <w:ind w:firstLine="480"/>
      </w:pPr>
      <w:r>
        <w:rPr>
          <w:rFonts w:hint="eastAsia"/>
        </w:rPr>
        <w:t>为实现对食盆余粮的精确监控，本设计引入了基于</w:t>
      </w:r>
      <w:r>
        <w:rPr>
          <w:rFonts w:hint="eastAsia"/>
        </w:rPr>
        <w:t>HX711</w:t>
      </w:r>
      <w:r>
        <w:rPr>
          <w:rFonts w:hint="eastAsia"/>
        </w:rPr>
        <w:t>芯片的称重反馈电路。</w:t>
      </w:r>
      <w:r>
        <w:rPr>
          <w:rFonts w:hint="eastAsia"/>
        </w:rPr>
        <w:t>HX711</w:t>
      </w:r>
      <w:r>
        <w:rPr>
          <w:rFonts w:hint="eastAsia"/>
        </w:rPr>
        <w:t>是一款专为高精度电子</w:t>
      </w:r>
      <w:proofErr w:type="gramStart"/>
      <w:r>
        <w:rPr>
          <w:rFonts w:hint="eastAsia"/>
        </w:rPr>
        <w:t>秤设计</w:t>
      </w:r>
      <w:proofErr w:type="gramEnd"/>
      <w:r>
        <w:rPr>
          <w:rFonts w:hint="eastAsia"/>
        </w:rPr>
        <w:t>的</w:t>
      </w:r>
      <w:r>
        <w:rPr>
          <w:rFonts w:hint="eastAsia"/>
        </w:rPr>
        <w:t>24</w:t>
      </w:r>
      <w:r>
        <w:rPr>
          <w:rFonts w:hint="eastAsia"/>
        </w:rPr>
        <w:t>位</w:t>
      </w:r>
      <w:r>
        <w:rPr>
          <w:rFonts w:hint="eastAsia"/>
        </w:rPr>
        <w:t>A/D</w:t>
      </w:r>
      <w:r>
        <w:rPr>
          <w:rFonts w:hint="eastAsia"/>
        </w:rPr>
        <w:t>转换器芯片。</w:t>
      </w:r>
    </w:p>
    <w:p w14:paraId="2C8A4C99" w14:textId="77777777" w:rsidR="004C66D8" w:rsidRDefault="004C66D8" w:rsidP="004C66D8">
      <w:pPr>
        <w:ind w:firstLine="480"/>
      </w:pPr>
    </w:p>
    <w:p w14:paraId="670BA359" w14:textId="34512016" w:rsidR="007D7037" w:rsidRDefault="007D7037" w:rsidP="007D7037">
      <w:pPr>
        <w:ind w:firstLine="480"/>
        <w:jc w:val="center"/>
      </w:pPr>
      <w:r>
        <w:rPr>
          <w:noProof/>
        </w:rPr>
        <w:drawing>
          <wp:inline distT="0" distB="0" distL="0" distR="0" wp14:anchorId="2748B8F2" wp14:editId="1754E6B7">
            <wp:extent cx="1782233" cy="1665747"/>
            <wp:effectExtent l="0" t="0" r="8890" b="0"/>
            <wp:docPr id="3160939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93922" name=""/>
                    <pic:cNvPicPr/>
                  </pic:nvPicPr>
                  <pic:blipFill>
                    <a:blip r:embed="rId30"/>
                    <a:stretch>
                      <a:fillRect/>
                    </a:stretch>
                  </pic:blipFill>
                  <pic:spPr>
                    <a:xfrm>
                      <a:off x="0" y="0"/>
                      <a:ext cx="1798658" cy="1681098"/>
                    </a:xfrm>
                    <a:prstGeom prst="rect">
                      <a:avLst/>
                    </a:prstGeom>
                  </pic:spPr>
                </pic:pic>
              </a:graphicData>
            </a:graphic>
          </wp:inline>
        </w:drawing>
      </w:r>
    </w:p>
    <w:p w14:paraId="1405B64A" w14:textId="44636629" w:rsidR="00186408" w:rsidRDefault="00186408" w:rsidP="00186408">
      <w:pPr>
        <w:pStyle w:val="afd"/>
        <w:ind w:firstLine="420"/>
      </w:pPr>
      <w:r>
        <w:rPr>
          <w:rFonts w:hint="eastAsia"/>
        </w:rPr>
        <w:t>图18  HX711称重模块</w:t>
      </w:r>
    </w:p>
    <w:p w14:paraId="699FB319" w14:textId="77777777" w:rsidR="00DC575E" w:rsidRDefault="00DC575E" w:rsidP="00186408">
      <w:pPr>
        <w:pStyle w:val="afd"/>
        <w:ind w:firstLine="420"/>
      </w:pPr>
    </w:p>
    <w:p w14:paraId="020D999E" w14:textId="57191115" w:rsidR="004C66D8" w:rsidRDefault="004C66D8" w:rsidP="00186408">
      <w:pPr>
        <w:ind w:firstLine="480"/>
      </w:pPr>
      <w:r>
        <w:rPr>
          <w:rFonts w:hint="eastAsia"/>
        </w:rPr>
        <w:t>如图</w:t>
      </w:r>
      <w:r w:rsidR="00186408">
        <w:rPr>
          <w:rFonts w:hint="eastAsia"/>
        </w:rPr>
        <w:t>18</w:t>
      </w:r>
      <w:r>
        <w:rPr>
          <w:rFonts w:hint="eastAsia"/>
        </w:rPr>
        <w:t>所示，称重传感器采用应变片式悬臂梁结构，其内部构成全桥测量电路（惠斯通电桥）。当食盆重量发生变化时，传感器输出微弱的毫伏级电压变化信号。该差分信号接入</w:t>
      </w:r>
      <w:r>
        <w:rPr>
          <w:rFonts w:hint="eastAsia"/>
        </w:rPr>
        <w:t>HX711</w:t>
      </w:r>
      <w:r>
        <w:rPr>
          <w:rFonts w:hint="eastAsia"/>
        </w:rPr>
        <w:t>模块的输入端，经内部可编程增益放大器（</w:t>
      </w:r>
      <w:r>
        <w:rPr>
          <w:rFonts w:hint="eastAsia"/>
        </w:rPr>
        <w:t>PGA</w:t>
      </w:r>
      <w:r>
        <w:rPr>
          <w:rFonts w:hint="eastAsia"/>
        </w:rPr>
        <w:t>）放大并完成模数转换后，通过</w:t>
      </w:r>
      <w:r>
        <w:rPr>
          <w:rFonts w:hint="eastAsia"/>
        </w:rPr>
        <w:t>DOUT</w:t>
      </w:r>
      <w:r>
        <w:rPr>
          <w:rFonts w:hint="eastAsia"/>
        </w:rPr>
        <w:t>和</w:t>
      </w:r>
      <w:r>
        <w:rPr>
          <w:rFonts w:hint="eastAsia"/>
        </w:rPr>
        <w:t>PD_SCK</w:t>
      </w:r>
      <w:r>
        <w:rPr>
          <w:rFonts w:hint="eastAsia"/>
        </w:rPr>
        <w:t>双线接口将</w:t>
      </w:r>
      <w:r>
        <w:rPr>
          <w:rFonts w:hint="eastAsia"/>
        </w:rPr>
        <w:t>24</w:t>
      </w:r>
      <w:r>
        <w:rPr>
          <w:rFonts w:hint="eastAsia"/>
        </w:rPr>
        <w:t>位数字量串行传送给</w:t>
      </w:r>
      <w:r>
        <w:rPr>
          <w:rFonts w:hint="eastAsia"/>
        </w:rPr>
        <w:t>STM32</w:t>
      </w:r>
      <w:r>
        <w:rPr>
          <w:rFonts w:hint="eastAsia"/>
        </w:rPr>
        <w:t>主控，具有精度高、响应快、抗干扰能力强的特点。</w:t>
      </w:r>
    </w:p>
    <w:p w14:paraId="5ECAECE2" w14:textId="71143B0B" w:rsidR="004C66D8" w:rsidRPr="00734975" w:rsidRDefault="004C66D8" w:rsidP="00734975">
      <w:pPr>
        <w:pStyle w:val="af6"/>
        <w:rPr>
          <w:rFonts w:hint="eastAsia"/>
        </w:rPr>
      </w:pPr>
      <w:bookmarkStart w:id="19" w:name="_Toc228645427"/>
      <w:r>
        <w:rPr>
          <w:rFonts w:hint="eastAsia"/>
        </w:rPr>
        <w:t>3.4</w:t>
      </w:r>
      <w:r w:rsidR="00F81A0E">
        <w:rPr>
          <w:rFonts w:hint="eastAsia"/>
        </w:rPr>
        <w:t xml:space="preserve">  </w:t>
      </w:r>
      <w:r>
        <w:rPr>
          <w:rFonts w:hint="eastAsia"/>
        </w:rPr>
        <w:t>动作执行模块电路</w:t>
      </w:r>
      <w:bookmarkEnd w:id="19"/>
    </w:p>
    <w:p w14:paraId="3BD46DDF" w14:textId="26D85C86" w:rsidR="004C66D8" w:rsidRDefault="004C66D8" w:rsidP="00186408">
      <w:pPr>
        <w:ind w:firstLine="480"/>
      </w:pPr>
      <w:r>
        <w:rPr>
          <w:rFonts w:hint="eastAsia"/>
        </w:rPr>
        <w:t>动作执行模块负责响应主控指令，完成实际的物理动作，包括投喂动作与补水动作。</w:t>
      </w:r>
    </w:p>
    <w:p w14:paraId="200BFF57" w14:textId="77777777" w:rsidR="00DC575E" w:rsidRDefault="00DC575E" w:rsidP="00186408">
      <w:pPr>
        <w:ind w:firstLine="480"/>
      </w:pPr>
    </w:p>
    <w:p w14:paraId="1A1FFD34" w14:textId="4BE49E29" w:rsidR="00DD212A" w:rsidRDefault="00DD212A" w:rsidP="00DD212A">
      <w:pPr>
        <w:ind w:firstLine="480"/>
        <w:jc w:val="center"/>
      </w:pPr>
      <w:r>
        <w:rPr>
          <w:noProof/>
        </w:rPr>
        <w:lastRenderedPageBreak/>
        <w:drawing>
          <wp:inline distT="0" distB="0" distL="0" distR="0" wp14:anchorId="1C947080" wp14:editId="1B6BC170">
            <wp:extent cx="4844005" cy="2752180"/>
            <wp:effectExtent l="0" t="0" r="0" b="0"/>
            <wp:docPr id="14025495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549586" name=""/>
                    <pic:cNvPicPr/>
                  </pic:nvPicPr>
                  <pic:blipFill>
                    <a:blip r:embed="rId31"/>
                    <a:stretch>
                      <a:fillRect/>
                    </a:stretch>
                  </pic:blipFill>
                  <pic:spPr>
                    <a:xfrm>
                      <a:off x="0" y="0"/>
                      <a:ext cx="4849475" cy="2755288"/>
                    </a:xfrm>
                    <a:prstGeom prst="rect">
                      <a:avLst/>
                    </a:prstGeom>
                  </pic:spPr>
                </pic:pic>
              </a:graphicData>
            </a:graphic>
          </wp:inline>
        </w:drawing>
      </w:r>
    </w:p>
    <w:p w14:paraId="00830C48" w14:textId="57DB8601" w:rsidR="00186408" w:rsidRDefault="00186408" w:rsidP="00CB7DDA">
      <w:pPr>
        <w:pStyle w:val="afd"/>
        <w:ind w:firstLine="420"/>
      </w:pPr>
      <w:r>
        <w:rPr>
          <w:rFonts w:hint="eastAsia"/>
        </w:rPr>
        <w:t>图19  动作执行模块电路原理图</w:t>
      </w:r>
    </w:p>
    <w:p w14:paraId="4D17C6F4" w14:textId="77777777" w:rsidR="00DC575E" w:rsidRDefault="00DC575E" w:rsidP="00186408">
      <w:pPr>
        <w:pStyle w:val="afd"/>
        <w:ind w:firstLine="420"/>
      </w:pPr>
    </w:p>
    <w:p w14:paraId="3C95CEEB" w14:textId="1F7A279F" w:rsidR="004C66D8" w:rsidRDefault="004C66D8" w:rsidP="004C66D8">
      <w:pPr>
        <w:ind w:firstLine="480"/>
      </w:pPr>
      <w:r>
        <w:rPr>
          <w:rFonts w:hint="eastAsia"/>
        </w:rPr>
        <w:t>如图</w:t>
      </w:r>
      <w:r w:rsidR="00186408">
        <w:rPr>
          <w:rFonts w:hint="eastAsia"/>
        </w:rPr>
        <w:t>19</w:t>
      </w:r>
      <w:r>
        <w:rPr>
          <w:rFonts w:hint="eastAsia"/>
        </w:rPr>
        <w:t>所示，自动投喂机构采用</w:t>
      </w:r>
      <w:r>
        <w:rPr>
          <w:rFonts w:hint="eastAsia"/>
        </w:rPr>
        <w:t>28BYJ-48</w:t>
      </w:r>
      <w:proofErr w:type="gramStart"/>
      <w:r>
        <w:rPr>
          <w:rFonts w:hint="eastAsia"/>
        </w:rPr>
        <w:t>四</w:t>
      </w:r>
      <w:proofErr w:type="gramEnd"/>
      <w:r>
        <w:rPr>
          <w:rFonts w:hint="eastAsia"/>
        </w:rPr>
        <w:t>相五线制减速步进电机，由于单片机</w:t>
      </w:r>
      <w:r>
        <w:rPr>
          <w:rFonts w:hint="eastAsia"/>
        </w:rPr>
        <w:t>IO</w:t>
      </w:r>
      <w:r>
        <w:rPr>
          <w:rFonts w:hint="eastAsia"/>
        </w:rPr>
        <w:t>口输出电流较弱，无法直接驱动电机线圈，因此采用</w:t>
      </w:r>
      <w:r>
        <w:rPr>
          <w:rFonts w:hint="eastAsia"/>
        </w:rPr>
        <w:t>ULN2003</w:t>
      </w:r>
      <w:r>
        <w:rPr>
          <w:rFonts w:hint="eastAsia"/>
        </w:rPr>
        <w:t>达</w:t>
      </w:r>
      <w:proofErr w:type="gramStart"/>
      <w:r>
        <w:rPr>
          <w:rFonts w:hint="eastAsia"/>
        </w:rPr>
        <w:t>林顿管阵列</w:t>
      </w:r>
      <w:proofErr w:type="gramEnd"/>
      <w:r>
        <w:rPr>
          <w:rFonts w:hint="eastAsia"/>
        </w:rPr>
        <w:t>芯片作为功率放大驱动。单片机通过输出特定的脉冲序列至</w:t>
      </w:r>
      <w:r>
        <w:rPr>
          <w:rFonts w:hint="eastAsia"/>
        </w:rPr>
        <w:t>ULN2003</w:t>
      </w:r>
      <w:r>
        <w:rPr>
          <w:rFonts w:hint="eastAsia"/>
        </w:rPr>
        <w:t>的输入端，依次控制电机的各相线圈通断，从而实现对喂食转盘的精准角度控制。智能补水机构采用继电器模块控制微型直流潜水泵。继电器控制电路前端采用光</w:t>
      </w:r>
      <w:proofErr w:type="gramStart"/>
      <w:r>
        <w:rPr>
          <w:rFonts w:hint="eastAsia"/>
        </w:rPr>
        <w:t>耦</w:t>
      </w:r>
      <w:proofErr w:type="gramEnd"/>
      <w:r>
        <w:rPr>
          <w:rFonts w:hint="eastAsia"/>
        </w:rPr>
        <w:t>或三极管进行电气隔离与电流放大，当单片机输出控制信号时，继电器线圈得电，常开触点闭合，水泵接通主电源开始抽水，有效保护了弱电控制端免受强电干扰。</w:t>
      </w:r>
    </w:p>
    <w:p w14:paraId="6BE42DC1" w14:textId="620984E9" w:rsidR="004F5B4F" w:rsidRPr="00734975" w:rsidRDefault="004F5B4F" w:rsidP="00734975">
      <w:pPr>
        <w:pStyle w:val="af6"/>
        <w:rPr>
          <w:rFonts w:hint="eastAsia"/>
        </w:rPr>
      </w:pPr>
      <w:bookmarkStart w:id="20" w:name="_Toc228645428"/>
      <w:r>
        <w:rPr>
          <w:rFonts w:hint="eastAsia"/>
        </w:rPr>
        <w:t>3.5</w:t>
      </w:r>
      <w:r w:rsidR="00F81A0E">
        <w:rPr>
          <w:rFonts w:hint="eastAsia"/>
        </w:rPr>
        <w:t xml:space="preserve">  </w:t>
      </w:r>
      <w:r>
        <w:rPr>
          <w:rFonts w:hint="eastAsia"/>
        </w:rPr>
        <w:t>通信与显示模块电路</w:t>
      </w:r>
      <w:bookmarkEnd w:id="20"/>
    </w:p>
    <w:p w14:paraId="2BBC3353" w14:textId="77777777" w:rsidR="004F5B4F" w:rsidRDefault="004F5B4F" w:rsidP="004F5B4F">
      <w:pPr>
        <w:ind w:firstLine="480"/>
      </w:pPr>
      <w:r>
        <w:rPr>
          <w:rFonts w:hint="eastAsia"/>
        </w:rPr>
        <w:t>通信与本地显示模块主要用于实现系统的人机交互界面与局域网底层数据透传。</w:t>
      </w:r>
    </w:p>
    <w:p w14:paraId="0FAF230E" w14:textId="77777777" w:rsidR="00DC575E" w:rsidRDefault="00DC575E" w:rsidP="00DD212A">
      <w:pPr>
        <w:ind w:firstLine="480"/>
      </w:pPr>
    </w:p>
    <w:p w14:paraId="6E09C932" w14:textId="074F7E5B" w:rsidR="004F5B4F" w:rsidRDefault="00DD212A" w:rsidP="00DD212A">
      <w:pPr>
        <w:ind w:firstLine="480"/>
      </w:pPr>
      <w:r>
        <w:rPr>
          <w:noProof/>
        </w:rPr>
        <w:drawing>
          <wp:inline distT="0" distB="0" distL="0" distR="0" wp14:anchorId="114B32DE" wp14:editId="42CA8F4A">
            <wp:extent cx="3055716" cy="1464641"/>
            <wp:effectExtent l="0" t="0" r="0" b="2540"/>
            <wp:docPr id="10632209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220919" name=""/>
                    <pic:cNvPicPr/>
                  </pic:nvPicPr>
                  <pic:blipFill>
                    <a:blip r:embed="rId32"/>
                    <a:stretch>
                      <a:fillRect/>
                    </a:stretch>
                  </pic:blipFill>
                  <pic:spPr>
                    <a:xfrm>
                      <a:off x="0" y="0"/>
                      <a:ext cx="3063716" cy="1468475"/>
                    </a:xfrm>
                    <a:prstGeom prst="rect">
                      <a:avLst/>
                    </a:prstGeom>
                  </pic:spPr>
                </pic:pic>
              </a:graphicData>
            </a:graphic>
          </wp:inline>
        </w:drawing>
      </w:r>
      <w:r>
        <w:rPr>
          <w:noProof/>
        </w:rPr>
        <w:drawing>
          <wp:inline distT="0" distB="0" distL="0" distR="0" wp14:anchorId="1B05AACC" wp14:editId="40A04306">
            <wp:extent cx="1672541" cy="2113484"/>
            <wp:effectExtent l="0" t="0" r="4445" b="1270"/>
            <wp:docPr id="697414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14001" name=""/>
                    <pic:cNvPicPr/>
                  </pic:nvPicPr>
                  <pic:blipFill>
                    <a:blip r:embed="rId33"/>
                    <a:stretch>
                      <a:fillRect/>
                    </a:stretch>
                  </pic:blipFill>
                  <pic:spPr>
                    <a:xfrm>
                      <a:off x="0" y="0"/>
                      <a:ext cx="1675558" cy="2117296"/>
                    </a:xfrm>
                    <a:prstGeom prst="rect">
                      <a:avLst/>
                    </a:prstGeom>
                  </pic:spPr>
                </pic:pic>
              </a:graphicData>
            </a:graphic>
          </wp:inline>
        </w:drawing>
      </w:r>
    </w:p>
    <w:p w14:paraId="66A7AB53" w14:textId="7AA8D879" w:rsidR="00186408" w:rsidRDefault="00186408" w:rsidP="00186408">
      <w:pPr>
        <w:pStyle w:val="afd"/>
        <w:ind w:firstLine="420"/>
      </w:pPr>
      <w:r>
        <w:rPr>
          <w:rFonts w:hint="eastAsia"/>
        </w:rPr>
        <w:t>图20  通信与显示模块电路原理图</w:t>
      </w:r>
    </w:p>
    <w:p w14:paraId="5F8815ED" w14:textId="77777777" w:rsidR="00DC575E" w:rsidRDefault="00DC575E" w:rsidP="00186408">
      <w:pPr>
        <w:pStyle w:val="afd"/>
        <w:ind w:firstLine="420"/>
      </w:pPr>
    </w:p>
    <w:p w14:paraId="7A03EB36" w14:textId="65D832AB" w:rsidR="004F5B4F" w:rsidRDefault="004F5B4F" w:rsidP="004F5B4F">
      <w:pPr>
        <w:ind w:firstLine="480"/>
      </w:pPr>
      <w:r>
        <w:rPr>
          <w:rFonts w:hint="eastAsia"/>
        </w:rPr>
        <w:t>如图</w:t>
      </w:r>
      <w:r w:rsidR="00186408">
        <w:rPr>
          <w:rFonts w:hint="eastAsia"/>
        </w:rPr>
        <w:t>20</w:t>
      </w:r>
      <w:r>
        <w:rPr>
          <w:rFonts w:hint="eastAsia"/>
        </w:rPr>
        <w:t>所示，显示电路采用</w:t>
      </w:r>
      <w:r>
        <w:rPr>
          <w:rFonts w:hint="eastAsia"/>
        </w:rPr>
        <w:t>1.8</w:t>
      </w:r>
      <w:r>
        <w:rPr>
          <w:rFonts w:hint="eastAsia"/>
        </w:rPr>
        <w:t>英寸</w:t>
      </w:r>
      <w:r>
        <w:rPr>
          <w:rFonts w:hint="eastAsia"/>
        </w:rPr>
        <w:t>TFTLCD</w:t>
      </w:r>
      <w:r>
        <w:rPr>
          <w:rFonts w:hint="eastAsia"/>
        </w:rPr>
        <w:t>彩色液晶屏幕，其通过</w:t>
      </w:r>
      <w:r>
        <w:rPr>
          <w:rFonts w:hint="eastAsia"/>
        </w:rPr>
        <w:t>SPI</w:t>
      </w:r>
      <w:r>
        <w:rPr>
          <w:rFonts w:hint="eastAsia"/>
        </w:rPr>
        <w:t>（</w:t>
      </w:r>
      <w:r>
        <w:rPr>
          <w:rFonts w:hint="eastAsia"/>
        </w:rPr>
        <w:t>Serial</w:t>
      </w:r>
      <w:r w:rsidR="00DD3FD7">
        <w:rPr>
          <w:rFonts w:hint="eastAsia"/>
        </w:rPr>
        <w:t xml:space="preserve"> </w:t>
      </w:r>
      <w:r>
        <w:rPr>
          <w:rFonts w:hint="eastAsia"/>
        </w:rPr>
        <w:t>Peripheral</w:t>
      </w:r>
      <w:r w:rsidR="00DD3FD7">
        <w:rPr>
          <w:rFonts w:hint="eastAsia"/>
        </w:rPr>
        <w:t xml:space="preserve"> </w:t>
      </w:r>
      <w:r>
        <w:rPr>
          <w:rFonts w:hint="eastAsia"/>
        </w:rPr>
        <w:t>Interface</w:t>
      </w:r>
      <w:r>
        <w:rPr>
          <w:rFonts w:hint="eastAsia"/>
        </w:rPr>
        <w:t>）总线与</w:t>
      </w:r>
      <w:r>
        <w:rPr>
          <w:rFonts w:hint="eastAsia"/>
        </w:rPr>
        <w:t>STM32</w:t>
      </w:r>
      <w:r>
        <w:rPr>
          <w:rFonts w:hint="eastAsia"/>
        </w:rPr>
        <w:t>单片机进行高速数据交互。该显示模块共引出</w:t>
      </w:r>
      <w:r>
        <w:rPr>
          <w:rFonts w:hint="eastAsia"/>
        </w:rPr>
        <w:t>8</w:t>
      </w:r>
      <w:r>
        <w:rPr>
          <w:rFonts w:hint="eastAsia"/>
        </w:rPr>
        <w:t>个核心引脚：</w:t>
      </w:r>
      <w:r>
        <w:rPr>
          <w:rFonts w:hint="eastAsia"/>
        </w:rPr>
        <w:t>VCC</w:t>
      </w:r>
      <w:r>
        <w:rPr>
          <w:rFonts w:hint="eastAsia"/>
        </w:rPr>
        <w:t>与</w:t>
      </w:r>
      <w:r>
        <w:rPr>
          <w:rFonts w:hint="eastAsia"/>
        </w:rPr>
        <w:t>GND</w:t>
      </w:r>
      <w:r>
        <w:rPr>
          <w:rFonts w:hint="eastAsia"/>
        </w:rPr>
        <w:t>接入</w:t>
      </w:r>
      <w:r>
        <w:rPr>
          <w:rFonts w:hint="eastAsia"/>
        </w:rPr>
        <w:t>3.3V</w:t>
      </w:r>
      <w:r>
        <w:rPr>
          <w:rFonts w:hint="eastAsia"/>
        </w:rPr>
        <w:t>直流电源；</w:t>
      </w:r>
      <w:r>
        <w:rPr>
          <w:rFonts w:hint="eastAsia"/>
        </w:rPr>
        <w:t>SCL</w:t>
      </w:r>
      <w:r>
        <w:rPr>
          <w:rFonts w:hint="eastAsia"/>
        </w:rPr>
        <w:t>为</w:t>
      </w:r>
      <w:r>
        <w:rPr>
          <w:rFonts w:hint="eastAsia"/>
        </w:rPr>
        <w:t>SPI</w:t>
      </w:r>
      <w:r>
        <w:rPr>
          <w:rFonts w:hint="eastAsia"/>
        </w:rPr>
        <w:t>时钟信号线，</w:t>
      </w:r>
      <w:r>
        <w:rPr>
          <w:rFonts w:hint="eastAsia"/>
        </w:rPr>
        <w:t>SDA</w:t>
      </w:r>
      <w:r>
        <w:rPr>
          <w:rFonts w:hint="eastAsia"/>
        </w:rPr>
        <w:t>为</w:t>
      </w:r>
      <w:r>
        <w:rPr>
          <w:rFonts w:hint="eastAsia"/>
        </w:rPr>
        <w:t>SPI</w:t>
      </w:r>
      <w:r>
        <w:rPr>
          <w:rFonts w:hint="eastAsia"/>
        </w:rPr>
        <w:t>数据输入线（即</w:t>
      </w:r>
      <w:r>
        <w:rPr>
          <w:rFonts w:hint="eastAsia"/>
        </w:rPr>
        <w:t>MOSI</w:t>
      </w:r>
      <w:r>
        <w:rPr>
          <w:rFonts w:hint="eastAsia"/>
        </w:rPr>
        <w:t>），两者协同完成高速串行数据的下发；</w:t>
      </w:r>
      <w:r>
        <w:rPr>
          <w:rFonts w:hint="eastAsia"/>
        </w:rPr>
        <w:t>CS</w:t>
      </w:r>
      <w:r>
        <w:rPr>
          <w:rFonts w:hint="eastAsia"/>
        </w:rPr>
        <w:t>为片选信号引脚，低电平有效；</w:t>
      </w:r>
      <w:r>
        <w:rPr>
          <w:rFonts w:hint="eastAsia"/>
        </w:rPr>
        <w:t>DC</w:t>
      </w:r>
      <w:r>
        <w:rPr>
          <w:rFonts w:hint="eastAsia"/>
        </w:rPr>
        <w:t>为数据</w:t>
      </w:r>
      <w:r>
        <w:rPr>
          <w:rFonts w:hint="eastAsia"/>
        </w:rPr>
        <w:t>/</w:t>
      </w:r>
      <w:r>
        <w:rPr>
          <w:rFonts w:hint="eastAsia"/>
        </w:rPr>
        <w:t>命令选择控制引脚，用于区分单片机发送的是屏幕控制指令还是显存像素数据；</w:t>
      </w:r>
      <w:r>
        <w:rPr>
          <w:rFonts w:hint="eastAsia"/>
        </w:rPr>
        <w:t>RES</w:t>
      </w:r>
      <w:r>
        <w:rPr>
          <w:rFonts w:hint="eastAsia"/>
        </w:rPr>
        <w:t>接入单片机</w:t>
      </w:r>
      <w:r>
        <w:rPr>
          <w:rFonts w:hint="eastAsia"/>
        </w:rPr>
        <w:t>GPIO</w:t>
      </w:r>
      <w:r>
        <w:rPr>
          <w:rFonts w:hint="eastAsia"/>
        </w:rPr>
        <w:t>用于实现屏幕的硬件复位初始化；</w:t>
      </w:r>
      <w:r>
        <w:rPr>
          <w:rFonts w:hint="eastAsia"/>
        </w:rPr>
        <w:t>BLK</w:t>
      </w:r>
      <w:r>
        <w:rPr>
          <w:rFonts w:hint="eastAsia"/>
        </w:rPr>
        <w:t>引脚用于控制屏幕底层的</w:t>
      </w:r>
      <w:r>
        <w:rPr>
          <w:rFonts w:hint="eastAsia"/>
        </w:rPr>
        <w:t>LED</w:t>
      </w:r>
      <w:r>
        <w:rPr>
          <w:rFonts w:hint="eastAsia"/>
        </w:rPr>
        <w:t>背光。</w:t>
      </w:r>
    </w:p>
    <w:p w14:paraId="35D2392D" w14:textId="324C3F35" w:rsidR="004C66D8" w:rsidRDefault="004F5B4F" w:rsidP="00186408">
      <w:pPr>
        <w:ind w:firstLine="480"/>
      </w:pPr>
      <w:r>
        <w:rPr>
          <w:rFonts w:hint="eastAsia"/>
        </w:rPr>
        <w:t>无线通信电路采用</w:t>
      </w:r>
      <w:r>
        <w:rPr>
          <w:rFonts w:hint="eastAsia"/>
        </w:rPr>
        <w:t>ESP8266</w:t>
      </w:r>
      <w:r>
        <w:rPr>
          <w:rFonts w:hint="eastAsia"/>
        </w:rPr>
        <w:t>模块，该模块通过</w:t>
      </w:r>
      <w:r>
        <w:rPr>
          <w:rFonts w:hint="eastAsia"/>
        </w:rPr>
        <w:t>UART</w:t>
      </w:r>
      <w:r>
        <w:rPr>
          <w:rFonts w:hint="eastAsia"/>
        </w:rPr>
        <w:t>（通用异步收发传输器）串口与</w:t>
      </w:r>
      <w:r>
        <w:rPr>
          <w:rFonts w:hint="eastAsia"/>
        </w:rPr>
        <w:t>STM32</w:t>
      </w:r>
      <w:r>
        <w:rPr>
          <w:rFonts w:hint="eastAsia"/>
        </w:rPr>
        <w:t>的对应引脚进行交叉连接（即单片机的</w:t>
      </w:r>
      <w:r>
        <w:rPr>
          <w:rFonts w:hint="eastAsia"/>
        </w:rPr>
        <w:t>TX</w:t>
      </w:r>
      <w:r>
        <w:rPr>
          <w:rFonts w:hint="eastAsia"/>
        </w:rPr>
        <w:t>接模块的</w:t>
      </w:r>
      <w:r>
        <w:rPr>
          <w:rFonts w:hint="eastAsia"/>
        </w:rPr>
        <w:t>RX</w:t>
      </w:r>
      <w:r>
        <w:rPr>
          <w:rFonts w:hint="eastAsia"/>
        </w:rPr>
        <w:t>，单片机的</w:t>
      </w:r>
      <w:r>
        <w:rPr>
          <w:rFonts w:hint="eastAsia"/>
        </w:rPr>
        <w:t>RX</w:t>
      </w:r>
      <w:r>
        <w:rPr>
          <w:rFonts w:hint="eastAsia"/>
        </w:rPr>
        <w:t>接模块的</w:t>
      </w:r>
      <w:r>
        <w:rPr>
          <w:rFonts w:hint="eastAsia"/>
        </w:rPr>
        <w:t>TX</w:t>
      </w:r>
      <w:r>
        <w:rPr>
          <w:rFonts w:hint="eastAsia"/>
        </w:rPr>
        <w:t>）。为保证通信信号的完整性与模块运行的稳定性，</w:t>
      </w:r>
      <w:r>
        <w:rPr>
          <w:rFonts w:hint="eastAsia"/>
        </w:rPr>
        <w:t>ESP8266</w:t>
      </w:r>
      <w:r>
        <w:rPr>
          <w:rFonts w:hint="eastAsia"/>
        </w:rPr>
        <w:t>采用了独立的</w:t>
      </w:r>
      <w:r>
        <w:rPr>
          <w:rFonts w:hint="eastAsia"/>
        </w:rPr>
        <w:t>3.3V</w:t>
      </w:r>
      <w:r>
        <w:rPr>
          <w:rFonts w:hint="eastAsia"/>
        </w:rPr>
        <w:t>稳压电源网络供电，以确保在开启</w:t>
      </w:r>
      <w:r>
        <w:rPr>
          <w:rFonts w:hint="eastAsia"/>
        </w:rPr>
        <w:t>AP</w:t>
      </w:r>
      <w:r>
        <w:rPr>
          <w:rFonts w:hint="eastAsia"/>
        </w:rPr>
        <w:t>热点与高频次运行</w:t>
      </w:r>
      <w:r>
        <w:rPr>
          <w:rFonts w:hint="eastAsia"/>
        </w:rPr>
        <w:t>TCP</w:t>
      </w:r>
      <w:r>
        <w:rPr>
          <w:rFonts w:hint="eastAsia"/>
        </w:rPr>
        <w:t>服务器收发数据时具备充足的电流裕量，有效防止了因瞬态大电流拉低总线电压而导致的单片机异常复位。</w:t>
      </w:r>
    </w:p>
    <w:p w14:paraId="2DACF01A" w14:textId="6C520278" w:rsidR="00D56458" w:rsidRPr="00734975" w:rsidRDefault="00D56458" w:rsidP="00734975">
      <w:pPr>
        <w:pStyle w:val="af4"/>
        <w:rPr>
          <w:rFonts w:hint="eastAsia"/>
        </w:rPr>
      </w:pPr>
      <w:bookmarkStart w:id="21" w:name="_Toc228645429"/>
      <w:r w:rsidRPr="00D56458">
        <w:t>4</w:t>
      </w:r>
      <w:r w:rsidR="00F81A0E">
        <w:rPr>
          <w:rFonts w:hint="eastAsia"/>
        </w:rPr>
        <w:t xml:space="preserve">  </w:t>
      </w:r>
      <w:r w:rsidRPr="00D56458">
        <w:t>下位机系统程序设计</w:t>
      </w:r>
      <w:bookmarkEnd w:id="21"/>
    </w:p>
    <w:p w14:paraId="167C13A7" w14:textId="2388501F" w:rsidR="00D56458" w:rsidRDefault="00D56458" w:rsidP="007243A2">
      <w:pPr>
        <w:ind w:firstLine="480"/>
      </w:pPr>
      <w:r>
        <w:rPr>
          <w:rFonts w:hint="eastAsia"/>
        </w:rPr>
        <w:t>本次下位机系统的控制代码开发与调试环境选用</w:t>
      </w:r>
      <w:r>
        <w:rPr>
          <w:rFonts w:hint="eastAsia"/>
        </w:rPr>
        <w:t>ARM</w:t>
      </w:r>
      <w:r>
        <w:rPr>
          <w:rFonts w:hint="eastAsia"/>
        </w:rPr>
        <w:t>官方授权的</w:t>
      </w:r>
      <w:r>
        <w:rPr>
          <w:rFonts w:hint="eastAsia"/>
        </w:rPr>
        <w:t>Keil</w:t>
      </w:r>
      <w:r w:rsidR="001E4160">
        <w:rPr>
          <w:rFonts w:hint="eastAsia"/>
        </w:rPr>
        <w:t xml:space="preserve"> </w:t>
      </w:r>
      <w:r>
        <w:rPr>
          <w:rFonts w:hint="eastAsia"/>
        </w:rPr>
        <w:t>MDK-ARM</w:t>
      </w:r>
      <w:r>
        <w:rPr>
          <w:rFonts w:hint="eastAsia"/>
        </w:rPr>
        <w:t>（</w:t>
      </w:r>
      <w:r w:rsidRPr="003021A8">
        <w:t>μVision5</w:t>
      </w:r>
      <w:r>
        <w:rPr>
          <w:rFonts w:hint="eastAsia"/>
        </w:rPr>
        <w:t>）集成开发环境。该平台原生支持</w:t>
      </w:r>
      <w:r>
        <w:rPr>
          <w:rFonts w:hint="eastAsia"/>
        </w:rPr>
        <w:t>STM32</w:t>
      </w:r>
      <w:r>
        <w:rPr>
          <w:rFonts w:hint="eastAsia"/>
        </w:rPr>
        <w:t>系列微控制器，内置了高效的</w:t>
      </w:r>
      <w:r>
        <w:rPr>
          <w:rFonts w:hint="eastAsia"/>
        </w:rPr>
        <w:t>C/C++</w:t>
      </w:r>
      <w:r>
        <w:rPr>
          <w:rFonts w:hint="eastAsia"/>
        </w:rPr>
        <w:t>交叉编译器（</w:t>
      </w:r>
      <w:r>
        <w:rPr>
          <w:rFonts w:hint="eastAsia"/>
        </w:rPr>
        <w:t>ARM</w:t>
      </w:r>
      <w:r w:rsidR="001E4160">
        <w:rPr>
          <w:rFonts w:hint="eastAsia"/>
        </w:rPr>
        <w:t xml:space="preserve"> </w:t>
      </w:r>
      <w:r>
        <w:rPr>
          <w:rFonts w:hint="eastAsia"/>
        </w:rPr>
        <w:t>Compiler</w:t>
      </w:r>
      <w:r>
        <w:rPr>
          <w:rFonts w:hint="eastAsia"/>
        </w:rPr>
        <w:t>）与完善的底层硬件调试组件。在软件工程架构上，本设计采用</w:t>
      </w:r>
      <w:r>
        <w:rPr>
          <w:rFonts w:hint="eastAsia"/>
        </w:rPr>
        <w:t>C</w:t>
      </w:r>
      <w:r>
        <w:rPr>
          <w:rFonts w:hint="eastAsia"/>
        </w:rPr>
        <w:t>语言进行模块化编程，并基于意法半导体（</w:t>
      </w:r>
      <w:r>
        <w:rPr>
          <w:rFonts w:hint="eastAsia"/>
        </w:rPr>
        <w:t>ST</w:t>
      </w:r>
      <w:r>
        <w:rPr>
          <w:rFonts w:hint="eastAsia"/>
        </w:rPr>
        <w:t>）官方提供的标准外设库（</w:t>
      </w:r>
      <w:r>
        <w:rPr>
          <w:rFonts w:hint="eastAsia"/>
        </w:rPr>
        <w:t>Standard</w:t>
      </w:r>
      <w:r w:rsidR="001E43BF">
        <w:rPr>
          <w:rFonts w:hint="eastAsia"/>
        </w:rPr>
        <w:t xml:space="preserve"> </w:t>
      </w:r>
      <w:r>
        <w:rPr>
          <w:rFonts w:hint="eastAsia"/>
        </w:rPr>
        <w:t>Peripheral</w:t>
      </w:r>
      <w:r w:rsidR="001E43BF">
        <w:rPr>
          <w:rFonts w:hint="eastAsia"/>
        </w:rPr>
        <w:t xml:space="preserve"> </w:t>
      </w:r>
      <w:r>
        <w:rPr>
          <w:rFonts w:hint="eastAsia"/>
        </w:rPr>
        <w:t>Library</w:t>
      </w:r>
      <w:r>
        <w:rPr>
          <w:rFonts w:hint="eastAsia"/>
        </w:rPr>
        <w:t>）进行底层驱动开发。通过</w:t>
      </w:r>
      <w:r>
        <w:rPr>
          <w:rFonts w:hint="eastAsia"/>
        </w:rPr>
        <w:t>Keil5</w:t>
      </w:r>
      <w:r>
        <w:rPr>
          <w:rFonts w:hint="eastAsia"/>
        </w:rPr>
        <w:t>平台配合</w:t>
      </w:r>
      <w:r>
        <w:rPr>
          <w:rFonts w:hint="eastAsia"/>
        </w:rPr>
        <w:t>ST-LinkV2</w:t>
      </w:r>
      <w:r>
        <w:rPr>
          <w:rFonts w:hint="eastAsia"/>
        </w:rPr>
        <w:t>硬件仿真器，实现了代码的编译、在线烧</w:t>
      </w:r>
      <w:proofErr w:type="gramStart"/>
      <w:r>
        <w:rPr>
          <w:rFonts w:hint="eastAsia"/>
        </w:rPr>
        <w:t>录以及</w:t>
      </w:r>
      <w:proofErr w:type="gramEnd"/>
      <w:r>
        <w:rPr>
          <w:rFonts w:hint="eastAsia"/>
        </w:rPr>
        <w:t>硬件断点调试，为下位机复杂控制逻辑的实现提供了稳定可靠的软件环境支撑。</w:t>
      </w:r>
    </w:p>
    <w:p w14:paraId="5DC9E2B2" w14:textId="48B09FDE" w:rsidR="0052251E" w:rsidRPr="00734975" w:rsidRDefault="0052251E" w:rsidP="00734975">
      <w:pPr>
        <w:pStyle w:val="af6"/>
        <w:rPr>
          <w:rFonts w:hint="eastAsia"/>
        </w:rPr>
      </w:pPr>
      <w:bookmarkStart w:id="22" w:name="_Toc228645430"/>
      <w:r>
        <w:rPr>
          <w:rFonts w:hint="eastAsia"/>
        </w:rPr>
        <w:t>4.1</w:t>
      </w:r>
      <w:r w:rsidR="00F81A0E">
        <w:rPr>
          <w:rFonts w:hint="eastAsia"/>
        </w:rPr>
        <w:t xml:space="preserve">  </w:t>
      </w:r>
      <w:r>
        <w:rPr>
          <w:rFonts w:hint="eastAsia"/>
        </w:rPr>
        <w:t>主程序设计</w:t>
      </w:r>
      <w:bookmarkEnd w:id="22"/>
    </w:p>
    <w:p w14:paraId="67B65046" w14:textId="58327C8C" w:rsidR="007D7037" w:rsidRDefault="0052251E" w:rsidP="0052251E">
      <w:pPr>
        <w:ind w:firstLine="480"/>
      </w:pPr>
      <w:r>
        <w:rPr>
          <w:rFonts w:hint="eastAsia"/>
        </w:rPr>
        <w:t>主程序是整个下位机系统运行的核心调度枢纽，主要负责硬件底层外设的初始化、运行状态的宏观管理以及各功能子函数的周期性调用。为提高系统的健壮性，防止程序因强电干扰或未知异常跑飞，主程序中引入了独立看门狗（</w:t>
      </w:r>
      <w:r>
        <w:rPr>
          <w:rFonts w:hint="eastAsia"/>
        </w:rPr>
        <w:t>IWDG</w:t>
      </w:r>
      <w:r>
        <w:rPr>
          <w:rFonts w:hint="eastAsia"/>
        </w:rPr>
        <w:t>）机制。</w:t>
      </w:r>
    </w:p>
    <w:p w14:paraId="4D36FA6F" w14:textId="77777777" w:rsidR="007D0E43" w:rsidRDefault="007D0E43" w:rsidP="0052251E">
      <w:pPr>
        <w:ind w:firstLine="480"/>
      </w:pPr>
    </w:p>
    <w:p w14:paraId="251AF6C2" w14:textId="585DBDE4" w:rsidR="0052251E" w:rsidRDefault="007D7037" w:rsidP="007D7037">
      <w:pPr>
        <w:ind w:firstLine="480"/>
        <w:jc w:val="center"/>
      </w:pPr>
      <w:r>
        <w:rPr>
          <w:noProof/>
        </w:rPr>
        <w:lastRenderedPageBreak/>
        <w:drawing>
          <wp:inline distT="0" distB="0" distL="0" distR="0" wp14:anchorId="0C4FA25A" wp14:editId="2CD7EF75">
            <wp:extent cx="4756224" cy="4699220"/>
            <wp:effectExtent l="0" t="0" r="6350" b="6350"/>
            <wp:docPr id="14180956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61742" cy="4704672"/>
                    </a:xfrm>
                    <a:prstGeom prst="rect">
                      <a:avLst/>
                    </a:prstGeom>
                    <a:noFill/>
                    <a:ln>
                      <a:noFill/>
                    </a:ln>
                  </pic:spPr>
                </pic:pic>
              </a:graphicData>
            </a:graphic>
          </wp:inline>
        </w:drawing>
      </w:r>
    </w:p>
    <w:p w14:paraId="491EC9B8" w14:textId="768BBACC" w:rsidR="007243A2" w:rsidRDefault="007243A2" w:rsidP="007243A2">
      <w:pPr>
        <w:pStyle w:val="afd"/>
        <w:ind w:firstLine="420"/>
      </w:pPr>
      <w:r>
        <w:rPr>
          <w:rFonts w:hint="eastAsia"/>
        </w:rPr>
        <w:t>图21  下位机主程序流程图</w:t>
      </w:r>
    </w:p>
    <w:p w14:paraId="12CAC8FA" w14:textId="77777777" w:rsidR="007D0E43" w:rsidRDefault="007D0E43" w:rsidP="007243A2">
      <w:pPr>
        <w:pStyle w:val="afd"/>
        <w:ind w:firstLine="420"/>
      </w:pPr>
    </w:p>
    <w:p w14:paraId="645E623E" w14:textId="15143A16" w:rsidR="00AE47B2" w:rsidRDefault="00AE47B2" w:rsidP="00AE47B2">
      <w:pPr>
        <w:ind w:firstLine="480"/>
      </w:pPr>
      <w:r>
        <w:rPr>
          <w:rFonts w:hint="eastAsia"/>
        </w:rPr>
        <w:t>如图</w:t>
      </w:r>
      <w:r>
        <w:rPr>
          <w:rFonts w:hint="eastAsia"/>
        </w:rPr>
        <w:t>21</w:t>
      </w:r>
      <w:r>
        <w:rPr>
          <w:rFonts w:hint="eastAsia"/>
        </w:rPr>
        <w:t>所示，系统上电复位后，首先进行系统时钟配置与各项外设硬件初始化，包括</w:t>
      </w:r>
      <w:r>
        <w:rPr>
          <w:rFonts w:hint="eastAsia"/>
        </w:rPr>
        <w:t>GPIO</w:t>
      </w:r>
      <w:r>
        <w:rPr>
          <w:rFonts w:hint="eastAsia"/>
        </w:rPr>
        <w:t>、定时器、</w:t>
      </w:r>
      <w:r>
        <w:rPr>
          <w:rFonts w:hint="eastAsia"/>
        </w:rPr>
        <w:t>ADC</w:t>
      </w:r>
      <w:r>
        <w:rPr>
          <w:rFonts w:hint="eastAsia"/>
        </w:rPr>
        <w:t>、串口以及</w:t>
      </w:r>
      <w:r>
        <w:rPr>
          <w:rFonts w:hint="eastAsia"/>
        </w:rPr>
        <w:t>TFTLCD</w:t>
      </w:r>
      <w:r>
        <w:rPr>
          <w:rFonts w:hint="eastAsia"/>
        </w:rPr>
        <w:t>屏幕等；随后初始化</w:t>
      </w:r>
      <w:r>
        <w:rPr>
          <w:rFonts w:hint="eastAsia"/>
        </w:rPr>
        <w:t>ESP8266</w:t>
      </w:r>
      <w:r>
        <w:rPr>
          <w:rFonts w:hint="eastAsia"/>
        </w:rPr>
        <w:t>无线模块建立</w:t>
      </w:r>
      <w:r>
        <w:rPr>
          <w:rFonts w:hint="eastAsia"/>
        </w:rPr>
        <w:t>TCP</w:t>
      </w:r>
      <w:r>
        <w:rPr>
          <w:rFonts w:hint="eastAsia"/>
        </w:rPr>
        <w:t>服务器，并从</w:t>
      </w:r>
      <w:r>
        <w:rPr>
          <w:rFonts w:hint="eastAsia"/>
        </w:rPr>
        <w:t>Flash</w:t>
      </w:r>
      <w:r>
        <w:rPr>
          <w:rFonts w:hint="eastAsia"/>
        </w:rPr>
        <w:t>闪存中读取上次保存的温湿度、称重及定时喂食阈值。在此过程中，系统严格规范了内部</w:t>
      </w:r>
      <w:r>
        <w:rPr>
          <w:rFonts w:hint="eastAsia"/>
        </w:rPr>
        <w:t>Flash</w:t>
      </w:r>
      <w:r>
        <w:rPr>
          <w:rFonts w:hint="eastAsia"/>
        </w:rPr>
        <w:t>的物理指针寻址，将持久</w:t>
      </w:r>
      <w:proofErr w:type="gramStart"/>
      <w:r>
        <w:rPr>
          <w:rFonts w:hint="eastAsia"/>
        </w:rPr>
        <w:t>化数据</w:t>
      </w:r>
      <w:proofErr w:type="gramEnd"/>
      <w:r>
        <w:rPr>
          <w:rFonts w:hint="eastAsia"/>
        </w:rPr>
        <w:t>的保存地址精准锁定至单片机</w:t>
      </w:r>
      <w:r>
        <w:rPr>
          <w:rFonts w:hint="eastAsia"/>
        </w:rPr>
        <w:t>64KB</w:t>
      </w:r>
      <w:r>
        <w:rPr>
          <w:rFonts w:hint="eastAsia"/>
        </w:rPr>
        <w:t>容量的最后一页起始地址（</w:t>
      </w:r>
      <w:r>
        <w:rPr>
          <w:rFonts w:hint="eastAsia"/>
        </w:rPr>
        <w:t>0x0800F000</w:t>
      </w:r>
      <w:r>
        <w:rPr>
          <w:rFonts w:hint="eastAsia"/>
        </w:rPr>
        <w:t>），有效规避了因寻址越界导致的硬件硬错误（</w:t>
      </w:r>
      <w:proofErr w:type="spellStart"/>
      <w:r>
        <w:rPr>
          <w:rFonts w:hint="eastAsia"/>
        </w:rPr>
        <w:t>HardFault</w:t>
      </w:r>
      <w:proofErr w:type="spellEnd"/>
      <w:r>
        <w:rPr>
          <w:rFonts w:hint="eastAsia"/>
        </w:rPr>
        <w:t>）。初始化完成后，程序进入</w:t>
      </w:r>
      <w:r>
        <w:rPr>
          <w:rFonts w:hint="eastAsia"/>
        </w:rPr>
        <w:t>while(1)</w:t>
      </w:r>
      <w:r>
        <w:rPr>
          <w:rFonts w:hint="eastAsia"/>
        </w:rPr>
        <w:t>主循环。</w:t>
      </w:r>
    </w:p>
    <w:p w14:paraId="436B41E2" w14:textId="02A63687" w:rsidR="00AE47B2" w:rsidRPr="00AE47B2" w:rsidRDefault="00AE47B2" w:rsidP="00AE47B2">
      <w:pPr>
        <w:ind w:firstLine="480"/>
      </w:pPr>
      <w:r>
        <w:rPr>
          <w:rFonts w:hint="eastAsia"/>
        </w:rPr>
        <w:t>在主循环中，单片机首先执行“喂狗（</w:t>
      </w:r>
      <w:proofErr w:type="spellStart"/>
      <w:r>
        <w:rPr>
          <w:rFonts w:hint="eastAsia"/>
        </w:rPr>
        <w:t>FeedDog</w:t>
      </w:r>
      <w:proofErr w:type="spellEnd"/>
      <w:r>
        <w:rPr>
          <w:rFonts w:hint="eastAsia"/>
        </w:rPr>
        <w:t>）”操作与传感器数据扫描，随后进入基于</w:t>
      </w:r>
      <w:r>
        <w:rPr>
          <w:rFonts w:hint="eastAsia"/>
        </w:rPr>
        <w:t>mode</w:t>
      </w:r>
      <w:r>
        <w:rPr>
          <w:rFonts w:hint="eastAsia"/>
        </w:rPr>
        <w:t>变量控制的状态机（</w:t>
      </w:r>
      <w:proofErr w:type="spellStart"/>
      <w:r>
        <w:rPr>
          <w:rFonts w:hint="eastAsia"/>
        </w:rPr>
        <w:t>StateMachine</w:t>
      </w:r>
      <w:proofErr w:type="spellEnd"/>
      <w:r>
        <w:rPr>
          <w:rFonts w:hint="eastAsia"/>
        </w:rPr>
        <w:t>）逻辑。系统设定了三种状态模式：自动模式（</w:t>
      </w:r>
      <w:proofErr w:type="spellStart"/>
      <w:r>
        <w:rPr>
          <w:rFonts w:hint="eastAsia"/>
        </w:rPr>
        <w:t>AutoMode</w:t>
      </w:r>
      <w:proofErr w:type="spellEnd"/>
      <w:r>
        <w:rPr>
          <w:rFonts w:hint="eastAsia"/>
        </w:rPr>
        <w:t>）、手动模式（</w:t>
      </w:r>
      <w:proofErr w:type="spellStart"/>
      <w:r>
        <w:rPr>
          <w:rFonts w:hint="eastAsia"/>
        </w:rPr>
        <w:t>ManualMode</w:t>
      </w:r>
      <w:proofErr w:type="spellEnd"/>
      <w:r>
        <w:rPr>
          <w:rFonts w:hint="eastAsia"/>
        </w:rPr>
        <w:t>）与设置模式（</w:t>
      </w:r>
      <w:proofErr w:type="spellStart"/>
      <w:r>
        <w:rPr>
          <w:rFonts w:hint="eastAsia"/>
        </w:rPr>
        <w:t>SettingsMode</w:t>
      </w:r>
      <w:proofErr w:type="spellEnd"/>
      <w:r>
        <w:rPr>
          <w:rFonts w:hint="eastAsia"/>
        </w:rPr>
        <w:t>）。为保障物联网通信的实时并发性，状态机整体采用非阻塞架构设计，即使系统处于按键设置模式下，主控依然能够快速轮询并释放</w:t>
      </w:r>
      <w:r>
        <w:rPr>
          <w:rFonts w:hint="eastAsia"/>
        </w:rPr>
        <w:t>CPU</w:t>
      </w:r>
      <w:r>
        <w:rPr>
          <w:rFonts w:hint="eastAsia"/>
        </w:rPr>
        <w:t>控制权，有效防止了</w:t>
      </w:r>
      <w:r>
        <w:rPr>
          <w:rFonts w:hint="eastAsia"/>
        </w:rPr>
        <w:t>ESP8266</w:t>
      </w:r>
      <w:r>
        <w:rPr>
          <w:rFonts w:hint="eastAsia"/>
        </w:rPr>
        <w:t>底层</w:t>
      </w:r>
      <w:r>
        <w:rPr>
          <w:rFonts w:hint="eastAsia"/>
        </w:rPr>
        <w:t>TCP</w:t>
      </w:r>
      <w:r>
        <w:rPr>
          <w:rFonts w:hint="eastAsia"/>
        </w:rPr>
        <w:t>网络链</w:t>
      </w:r>
      <w:r>
        <w:rPr>
          <w:rFonts w:hint="eastAsia"/>
        </w:rPr>
        <w:lastRenderedPageBreak/>
        <w:t>路因中断响应滞后而产生指令丢包。主控根据当前模式刷新本地</w:t>
      </w:r>
      <w:r>
        <w:rPr>
          <w:rFonts w:hint="eastAsia"/>
        </w:rPr>
        <w:t>UI</w:t>
      </w:r>
      <w:r>
        <w:rPr>
          <w:rFonts w:hint="eastAsia"/>
        </w:rPr>
        <w:t>界面、解析按键输入及</w:t>
      </w:r>
      <w:r>
        <w:rPr>
          <w:rFonts w:hint="eastAsia"/>
        </w:rPr>
        <w:t>App</w:t>
      </w:r>
      <w:r>
        <w:rPr>
          <w:rFonts w:hint="eastAsia"/>
        </w:rPr>
        <w:t>串口控制指令，并最终调用</w:t>
      </w:r>
      <w:proofErr w:type="spellStart"/>
      <w:r>
        <w:rPr>
          <w:rFonts w:hint="eastAsia"/>
        </w:rPr>
        <w:t>Control_Manager</w:t>
      </w:r>
      <w:proofErr w:type="spellEnd"/>
      <w:r>
        <w:rPr>
          <w:rFonts w:hint="eastAsia"/>
        </w:rPr>
        <w:t>()</w:t>
      </w:r>
      <w:r>
        <w:rPr>
          <w:rFonts w:hint="eastAsia"/>
        </w:rPr>
        <w:t>函数驱动底层继电器与步进电机动作。</w:t>
      </w:r>
    </w:p>
    <w:p w14:paraId="20B4BD45" w14:textId="12A5313B" w:rsidR="0052251E" w:rsidRPr="00734975" w:rsidRDefault="0052251E" w:rsidP="00734975">
      <w:pPr>
        <w:pStyle w:val="af6"/>
        <w:rPr>
          <w:rFonts w:hint="eastAsia"/>
        </w:rPr>
      </w:pPr>
      <w:bookmarkStart w:id="23" w:name="_Toc228645431"/>
      <w:r w:rsidRPr="0052251E">
        <w:rPr>
          <w:rFonts w:hint="eastAsia"/>
        </w:rPr>
        <w:t>4.2</w:t>
      </w:r>
      <w:r w:rsidR="00F81A0E">
        <w:rPr>
          <w:rFonts w:hint="eastAsia"/>
        </w:rPr>
        <w:t xml:space="preserve">  </w:t>
      </w:r>
      <w:r w:rsidRPr="0052251E">
        <w:rPr>
          <w:rFonts w:hint="eastAsia"/>
        </w:rPr>
        <w:t>状态采集与处理程序设计</w:t>
      </w:r>
      <w:bookmarkEnd w:id="23"/>
    </w:p>
    <w:p w14:paraId="237D7933" w14:textId="6FE84AC7" w:rsidR="00140282" w:rsidRDefault="0052251E" w:rsidP="0017702E">
      <w:pPr>
        <w:ind w:firstLine="480"/>
      </w:pPr>
      <w:r w:rsidRPr="0052251E">
        <w:rPr>
          <w:rFonts w:hint="eastAsia"/>
        </w:rPr>
        <w:t>本系统的状态采集涵盖温湿度、水位以及食盆重量的获取。其中，称重模块的数据处理精度直接决定了自动投喂功能的可靠性。为消除传感器硬件噪声和物理震动带来的数据漂移误差，本设计针对</w:t>
      </w:r>
      <w:r w:rsidRPr="0052251E">
        <w:rPr>
          <w:rFonts w:hint="eastAsia"/>
        </w:rPr>
        <w:t>HX711</w:t>
      </w:r>
      <w:r w:rsidRPr="0052251E">
        <w:rPr>
          <w:rFonts w:hint="eastAsia"/>
        </w:rPr>
        <w:t>称重模块设计了“中值滤波去皮”与“均值平滑测量”相结合的数据处理算法。</w:t>
      </w:r>
    </w:p>
    <w:p w14:paraId="4396AEDD" w14:textId="309C54F2" w:rsidR="0017702E" w:rsidRPr="00734975" w:rsidRDefault="00140282" w:rsidP="00734975">
      <w:pPr>
        <w:pStyle w:val="af8"/>
        <w:rPr>
          <w:rFonts w:hint="eastAsia"/>
        </w:rPr>
      </w:pPr>
      <w:bookmarkStart w:id="24" w:name="_Toc228645432"/>
      <w:r w:rsidRPr="00140282">
        <w:rPr>
          <w:rFonts w:hint="eastAsia"/>
        </w:rPr>
        <w:t>4.2.1</w:t>
      </w:r>
      <w:r w:rsidR="00F81A0E">
        <w:rPr>
          <w:rFonts w:hint="eastAsia"/>
        </w:rPr>
        <w:t xml:space="preserve">  </w:t>
      </w:r>
      <w:r w:rsidRPr="00140282">
        <w:rPr>
          <w:rFonts w:hint="eastAsia"/>
        </w:rPr>
        <w:t>称重模块去皮与数据换算算法</w:t>
      </w:r>
      <w:bookmarkEnd w:id="24"/>
    </w:p>
    <w:p w14:paraId="23BF91A0" w14:textId="56369569" w:rsidR="00AE47B2" w:rsidRDefault="00AE47B2" w:rsidP="00AE47B2">
      <w:pPr>
        <w:ind w:firstLine="480"/>
      </w:pPr>
      <w:r>
        <w:rPr>
          <w:rFonts w:hint="eastAsia"/>
        </w:rPr>
        <w:t>由于环境温度变化或传感器长期受力会导致零点漂移，系统每次上电或系统复位时均需进行一次“去皮（</w:t>
      </w:r>
      <w:r>
        <w:rPr>
          <w:rFonts w:hint="eastAsia"/>
        </w:rPr>
        <w:t>Tare</w:t>
      </w:r>
      <w:r>
        <w:rPr>
          <w:rFonts w:hint="eastAsia"/>
        </w:rPr>
        <w:t>）”操作，以获取</w:t>
      </w:r>
      <w:proofErr w:type="gramStart"/>
      <w:r>
        <w:rPr>
          <w:rFonts w:hint="eastAsia"/>
        </w:rPr>
        <w:t>当前空盆的</w:t>
      </w:r>
      <w:proofErr w:type="gramEnd"/>
      <w:r>
        <w:rPr>
          <w:rFonts w:hint="eastAsia"/>
        </w:rPr>
        <w:t>基准重量。同时，为防止底层通信排线异常或松脱导致单片机</w:t>
      </w:r>
      <w:r>
        <w:rPr>
          <w:rFonts w:hint="eastAsia"/>
        </w:rPr>
        <w:t>I/O</w:t>
      </w:r>
      <w:r>
        <w:rPr>
          <w:rFonts w:hint="eastAsia"/>
        </w:rPr>
        <w:t>口死锁，在底层两线制串行读取时序中专门引入了</w:t>
      </w:r>
      <w:proofErr w:type="gramStart"/>
      <w:r>
        <w:rPr>
          <w:rFonts w:hint="eastAsia"/>
        </w:rPr>
        <w:t>微秒级超时</w:t>
      </w:r>
      <w:proofErr w:type="gramEnd"/>
      <w:r>
        <w:rPr>
          <w:rFonts w:hint="eastAsia"/>
        </w:rPr>
        <w:t>退出机制（</w:t>
      </w:r>
      <w:r>
        <w:rPr>
          <w:rFonts w:hint="eastAsia"/>
        </w:rPr>
        <w:t>Timeout</w:t>
      </w:r>
      <w:r>
        <w:rPr>
          <w:rFonts w:hint="eastAsia"/>
        </w:rPr>
        <w:t>）。其具体算法步骤如下：</w:t>
      </w:r>
    </w:p>
    <w:p w14:paraId="59EE3DA4" w14:textId="6454552C" w:rsidR="00AE47B2" w:rsidRPr="00AE47B2" w:rsidRDefault="00AE47B2" w:rsidP="0017702E">
      <w:pPr>
        <w:ind w:firstLine="480"/>
      </w:pPr>
      <w:r>
        <w:rPr>
          <w:rFonts w:hint="eastAsia"/>
        </w:rPr>
        <w:t>（</w:t>
      </w:r>
      <w:r>
        <w:rPr>
          <w:rFonts w:hint="eastAsia"/>
        </w:rPr>
        <w:t>1</w:t>
      </w:r>
      <w:r>
        <w:rPr>
          <w:rFonts w:hint="eastAsia"/>
        </w:rPr>
        <w:t>）中值滤波去皮获取：系统初始化时，单片机连续采集</w:t>
      </w:r>
      <w:r>
        <w:rPr>
          <w:rFonts w:hint="eastAsia"/>
        </w:rPr>
        <w:t>5</w:t>
      </w:r>
      <w:r>
        <w:rPr>
          <w:rFonts w:hint="eastAsia"/>
        </w:rPr>
        <w:t>次</w:t>
      </w:r>
      <w:r>
        <w:rPr>
          <w:rFonts w:hint="eastAsia"/>
        </w:rPr>
        <w:t>HX711</w:t>
      </w:r>
      <w:r>
        <w:rPr>
          <w:rFonts w:hint="eastAsia"/>
        </w:rPr>
        <w:t>输出的</w:t>
      </w:r>
      <w:r>
        <w:rPr>
          <w:rFonts w:hint="eastAsia"/>
        </w:rPr>
        <w:t>24</w:t>
      </w:r>
      <w:r>
        <w:rPr>
          <w:rFonts w:hint="eastAsia"/>
        </w:rPr>
        <w:t>位</w:t>
      </w:r>
      <w:r>
        <w:rPr>
          <w:rFonts w:hint="eastAsia"/>
        </w:rPr>
        <w:t>A/D</w:t>
      </w:r>
      <w:r>
        <w:rPr>
          <w:rFonts w:hint="eastAsia"/>
        </w:rPr>
        <w:t>原始数字量，并存入数据缓存数组。随后，程序采用插入排序（</w:t>
      </w:r>
      <w:proofErr w:type="spellStart"/>
      <w:r>
        <w:rPr>
          <w:rFonts w:hint="eastAsia"/>
        </w:rPr>
        <w:t>InsertionSort</w:t>
      </w:r>
      <w:proofErr w:type="spellEnd"/>
      <w:r>
        <w:rPr>
          <w:rFonts w:hint="eastAsia"/>
        </w:rPr>
        <w:t>）算法对该数组进行升序排列，</w:t>
      </w:r>
      <w:proofErr w:type="gramStart"/>
      <w:r>
        <w:rPr>
          <w:rFonts w:hint="eastAsia"/>
        </w:rPr>
        <w:t>剔除因</w:t>
      </w:r>
      <w:proofErr w:type="gramEnd"/>
      <w:r>
        <w:rPr>
          <w:rFonts w:hint="eastAsia"/>
        </w:rPr>
        <w:t>突发电磁干扰产生的极值（最大值与最小值），取排序后的中间值作为有效</w:t>
      </w:r>
      <w:proofErr w:type="gramStart"/>
      <w:r>
        <w:rPr>
          <w:rFonts w:hint="eastAsia"/>
        </w:rPr>
        <w:t>的空盆</w:t>
      </w:r>
      <w:proofErr w:type="gramEnd"/>
      <w:r>
        <w:rPr>
          <w:rFonts w:hint="eastAsia"/>
        </w:rPr>
        <w:t>AD</w:t>
      </w:r>
      <w:r>
        <w:rPr>
          <w:rFonts w:hint="eastAsia"/>
        </w:rPr>
        <w:t>基准值。该算法在底层</w:t>
      </w:r>
      <w:r>
        <w:rPr>
          <w:rFonts w:hint="eastAsia"/>
        </w:rPr>
        <w:t>C</w:t>
      </w:r>
      <w:r>
        <w:rPr>
          <w:rFonts w:hint="eastAsia"/>
        </w:rPr>
        <w:t>语言编码时，严格隔离了内外层迭代循环变量的独立作用域，从根本上消除了变量遮蔽（</w:t>
      </w:r>
      <w:r>
        <w:rPr>
          <w:rFonts w:hint="eastAsia"/>
        </w:rPr>
        <w:t>Variable Shadowing</w:t>
      </w:r>
      <w:r>
        <w:rPr>
          <w:rFonts w:hint="eastAsia"/>
        </w:rPr>
        <w:t>）效应可能引发的数组越界与采样跳变风险。</w:t>
      </w:r>
    </w:p>
    <w:p w14:paraId="1E6B02A7" w14:textId="0534B2E8" w:rsidR="00140282" w:rsidRDefault="00140282" w:rsidP="0017702E">
      <w:pPr>
        <w:ind w:firstLine="480"/>
      </w:pPr>
      <w:r w:rsidRPr="00140282">
        <w:rPr>
          <w:rFonts w:hint="eastAsia"/>
        </w:rPr>
        <w:t>（</w:t>
      </w:r>
      <w:r w:rsidRPr="00140282">
        <w:rPr>
          <w:rFonts w:hint="eastAsia"/>
        </w:rPr>
        <w:t>2</w:t>
      </w:r>
      <w:r w:rsidRPr="00140282">
        <w:rPr>
          <w:rFonts w:hint="eastAsia"/>
        </w:rPr>
        <w:t>）线性换算数学模型：获取有效的</w:t>
      </w:r>
      <w:r w:rsidRPr="00140282">
        <w:rPr>
          <w:rFonts w:hint="eastAsia"/>
        </w:rPr>
        <w:t>AD</w:t>
      </w:r>
      <w:r w:rsidRPr="00140282">
        <w:rPr>
          <w:rFonts w:hint="eastAsia"/>
        </w:rPr>
        <w:t>值后，需利用称重传感器的线性响应特性将其换算为物理重量。本设计的重量换算公式设定为：</w:t>
      </w:r>
    </w:p>
    <w:p w14:paraId="4BFC4AB1" w14:textId="4D359F4D" w:rsidR="006E5E4B" w:rsidRPr="006E5E4B" w:rsidRDefault="00000000" w:rsidP="0017702E">
      <w:pPr>
        <w:ind w:firstLine="480"/>
      </w:pPr>
      <m:oMathPara>
        <m:oMath>
          <m:eqArr>
            <m:eqArrPr>
              <m:maxDist m:val="1"/>
              <m:ctrlPr>
                <w:rPr>
                  <w:rFonts w:ascii="Cambria Math" w:hAnsi="Cambria Math"/>
                  <w:i/>
                </w:rPr>
              </m:ctrlPr>
            </m:eqArrPr>
            <m:e>
              <m:r>
                <w:rPr>
                  <w:rFonts w:ascii="Cambria Math" w:hAnsi="Cambria Math"/>
                </w:rPr>
                <m:t>W=</m:t>
              </m:r>
              <m:f>
                <m:fPr>
                  <m:ctrlPr>
                    <w:rPr>
                      <w:rFonts w:ascii="Cambria Math" w:hAnsi="Cambria Math"/>
                    </w:rPr>
                  </m:ctrlPr>
                </m:fPr>
                <m:num>
                  <m:r>
                    <w:rPr>
                      <w:rFonts w:ascii="Cambria Math" w:hAnsi="Cambria Math"/>
                    </w:rPr>
                    <m:t>A</m:t>
                  </m:r>
                  <m:sSub>
                    <m:sSubPr>
                      <m:ctrlPr>
                        <w:rPr>
                          <w:rFonts w:ascii="Cambria Math" w:hAnsi="Cambria Math"/>
                          <w:i/>
                        </w:rPr>
                      </m:ctrlPr>
                    </m:sSubPr>
                    <m:e>
                      <m:r>
                        <w:rPr>
                          <w:rFonts w:ascii="Cambria Math" w:hAnsi="Cambria Math"/>
                        </w:rPr>
                        <m:t>D</m:t>
                      </m:r>
                    </m:e>
                    <m:sub>
                      <m:r>
                        <w:rPr>
                          <w:rFonts w:ascii="Cambria Math" w:hAnsi="Cambria Math"/>
                        </w:rPr>
                        <m:t>val</m:t>
                      </m:r>
                    </m:sub>
                  </m:sSub>
                  <m:ctrlPr>
                    <w:rPr>
                      <w:rFonts w:ascii="Cambria Math" w:hAnsi="Cambria Math"/>
                      <w:i/>
                    </w:rPr>
                  </m:ctrlPr>
                </m:num>
                <m:den>
                  <m:r>
                    <w:rPr>
                      <w:rFonts w:ascii="Cambria Math" w:hAnsi="Cambria Math"/>
                    </w:rPr>
                    <m:t>8388607.0</m:t>
                  </m:r>
                  <m:ctrlPr>
                    <w:rPr>
                      <w:rFonts w:ascii="Cambria Math" w:hAnsi="Cambria Math"/>
                      <w:i/>
                    </w:rPr>
                  </m:ctrlPr>
                </m:den>
              </m:f>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K#(4-1)</m:t>
              </m:r>
            </m:e>
          </m:eqArr>
        </m:oMath>
      </m:oMathPara>
    </w:p>
    <w:p w14:paraId="2DF67B2B" w14:textId="398059BA" w:rsidR="00140282" w:rsidRPr="006E5E4B" w:rsidRDefault="00140282" w:rsidP="0017702E">
      <w:pPr>
        <w:ind w:firstLine="480"/>
      </w:pPr>
      <w:r w:rsidRPr="00140282">
        <w:rPr>
          <w:rFonts w:hint="eastAsia"/>
        </w:rPr>
        <w:t>式中，</w:t>
      </w:r>
      <m:oMath>
        <m:r>
          <w:rPr>
            <w:rFonts w:ascii="Cambria Math" w:hAnsi="Cambria Math"/>
          </w:rPr>
          <m:t>A</m:t>
        </m:r>
        <m:sSub>
          <m:sSubPr>
            <m:ctrlPr>
              <w:rPr>
                <w:rFonts w:ascii="Cambria Math" w:hAnsi="Cambria Math"/>
                <w:i/>
              </w:rPr>
            </m:ctrlPr>
          </m:sSubPr>
          <m:e>
            <m:r>
              <w:rPr>
                <w:rFonts w:ascii="Cambria Math" w:hAnsi="Cambria Math"/>
              </w:rPr>
              <m:t>D</m:t>
            </m:r>
          </m:e>
          <m:sub>
            <m:r>
              <w:rPr>
                <w:rFonts w:ascii="Cambria Math" w:hAnsi="Cambria Math"/>
              </w:rPr>
              <m:t>val</m:t>
            </m:r>
          </m:sub>
        </m:sSub>
      </m:oMath>
      <w:r w:rsidRPr="00140282">
        <w:rPr>
          <w:rFonts w:hint="eastAsia"/>
        </w:rPr>
        <w:t>为经过滤波后的数字量；常数</w:t>
      </w:r>
      <w:r w:rsidRPr="00140282">
        <w:rPr>
          <w:rFonts w:hint="eastAsia"/>
        </w:rPr>
        <w:t>8388607.0</w:t>
      </w:r>
      <w:r w:rsidRPr="00140282">
        <w:rPr>
          <w:rFonts w:hint="eastAsia"/>
        </w:rPr>
        <w:t>为</w:t>
      </w:r>
      <w:r w:rsidRPr="00140282">
        <w:rPr>
          <w:rFonts w:hint="eastAsia"/>
        </w:rPr>
        <w:t>24</w:t>
      </w:r>
      <w:r w:rsidRPr="00140282">
        <w:rPr>
          <w:rFonts w:hint="eastAsia"/>
        </w:rPr>
        <w:t>位有符号</w:t>
      </w:r>
      <w:r w:rsidRPr="00140282">
        <w:rPr>
          <w:rFonts w:hint="eastAsia"/>
        </w:rPr>
        <w:t>A/D</w:t>
      </w:r>
      <w:r w:rsidRPr="00140282">
        <w:rPr>
          <w:rFonts w:hint="eastAsia"/>
        </w:rPr>
        <w:t>转换器的最大正值（即</w:t>
      </w:r>
      <m:oMath>
        <m:sSup>
          <m:sSupPr>
            <m:ctrlPr>
              <w:rPr>
                <w:rFonts w:ascii="Cambria Math" w:hAnsi="Cambria Math"/>
                <w:i/>
              </w:rPr>
            </m:ctrlPr>
          </m:sSupPr>
          <m:e>
            <m:r>
              <w:rPr>
                <w:rFonts w:ascii="Cambria Math" w:hAnsi="Cambria Math"/>
              </w:rPr>
              <m:t>2</m:t>
            </m:r>
          </m:e>
          <m:sup>
            <m:r>
              <w:rPr>
                <w:rFonts w:ascii="Cambria Math" w:hAnsi="Cambria Math"/>
              </w:rPr>
              <m:t>23</m:t>
            </m:r>
          </m:sup>
        </m:sSup>
        <m:r>
          <w:rPr>
            <w:rFonts w:ascii="Cambria Math" w:hAnsi="Cambria Math"/>
          </w:rPr>
          <m:t>-1</m:t>
        </m:r>
      </m:oMath>
      <w:r w:rsidRPr="00140282">
        <w:rPr>
          <w:rFonts w:hint="eastAsia"/>
        </w:rPr>
        <w:t>）；</w:t>
      </w:r>
      <m:oMath>
        <m:r>
          <w:rPr>
            <w:rFonts w:ascii="Cambria Math" w:hAnsi="Cambria Math"/>
          </w:rPr>
          <m:t>K</m:t>
        </m:r>
      </m:oMath>
      <w:r w:rsidRPr="00140282">
        <w:rPr>
          <w:rFonts w:hint="eastAsia"/>
        </w:rPr>
        <w:t>为系统预设的物理校准比例系数（本设计结合实测砝码标定系数为</w:t>
      </w:r>
      <w:r w:rsidRPr="00140282">
        <w:rPr>
          <w:rFonts w:hint="eastAsia"/>
        </w:rPr>
        <w:t>12.373</w:t>
      </w:r>
      <w:r w:rsidRPr="00140282">
        <w:rPr>
          <w:rFonts w:hint="eastAsia"/>
        </w:rPr>
        <w:t>）。</w:t>
      </w:r>
    </w:p>
    <w:p w14:paraId="1F71170F" w14:textId="4EFBD04E" w:rsidR="006E5E4B" w:rsidRPr="00062083" w:rsidRDefault="00140282" w:rsidP="0017702E">
      <w:pPr>
        <w:ind w:firstLine="480"/>
      </w:pPr>
      <w:r w:rsidRPr="00140282">
        <w:rPr>
          <w:rFonts w:hint="eastAsia"/>
        </w:rPr>
        <w:t>（</w:t>
      </w:r>
      <w:r w:rsidRPr="00140282">
        <w:rPr>
          <w:rFonts w:hint="eastAsia"/>
        </w:rPr>
        <w:t>3</w:t>
      </w:r>
      <w:r w:rsidRPr="00140282">
        <w:rPr>
          <w:rFonts w:hint="eastAsia"/>
        </w:rPr>
        <w:t>）均值测量与净重输出：在系统运行的实时监测阶段，为消除宠物进食时的触碰抖动误差，系统采用均值平滑滤波算法。即连续读取</w:t>
      </w:r>
      <w:r w:rsidRPr="00140282">
        <w:rPr>
          <w:rFonts w:hint="eastAsia"/>
        </w:rPr>
        <w:t>5</w:t>
      </w:r>
      <w:r w:rsidRPr="00140282">
        <w:rPr>
          <w:rFonts w:hint="eastAsia"/>
        </w:rPr>
        <w:t>次瞬时数据并进行上述公式换算，求取算术平均值</w:t>
      </w:r>
      <m:oMath>
        <m:sSub>
          <m:sSubPr>
            <m:ctrlPr>
              <w:rPr>
                <w:rFonts w:ascii="Cambria Math" w:hAnsi="Cambria Math"/>
                <w:i/>
              </w:rPr>
            </m:ctrlPr>
          </m:sSubPr>
          <m:e>
            <m:r>
              <w:rPr>
                <w:rFonts w:ascii="Cambria Math" w:hAnsi="Cambria Math"/>
              </w:rPr>
              <m:t>W</m:t>
            </m:r>
          </m:e>
          <m:sub>
            <m:r>
              <w:rPr>
                <w:rFonts w:ascii="Cambria Math" w:hAnsi="Cambria Math"/>
              </w:rPr>
              <m:t>avg</m:t>
            </m:r>
          </m:sub>
        </m:sSub>
      </m:oMath>
      <w:r w:rsidRPr="00140282">
        <w:rPr>
          <w:rFonts w:hint="eastAsia"/>
        </w:rPr>
        <w:t>。最终获取的食盆实际净重</w:t>
      </w:r>
      <m:oMath>
        <m:sSub>
          <m:sSubPr>
            <m:ctrlPr>
              <w:rPr>
                <w:rFonts w:ascii="Cambria Math" w:hAnsi="Cambria Math"/>
                <w:i/>
              </w:rPr>
            </m:ctrlPr>
          </m:sSubPr>
          <m:e>
            <m:r>
              <w:rPr>
                <w:rFonts w:ascii="Cambria Math" w:hAnsi="Cambria Math"/>
              </w:rPr>
              <m:t>W</m:t>
            </m:r>
          </m:e>
          <m:sub>
            <m:r>
              <w:rPr>
                <w:rFonts w:ascii="Cambria Math" w:hAnsi="Cambria Math"/>
              </w:rPr>
              <m:t>net</m:t>
            </m:r>
          </m:sub>
        </m:sSub>
      </m:oMath>
      <w:r w:rsidRPr="00140282">
        <w:rPr>
          <w:rFonts w:hint="eastAsia"/>
        </w:rPr>
        <w:t>为当前均值减去系统去皮基准值，即：</w:t>
      </w:r>
      <m:oMath>
        <m:sSub>
          <m:sSubPr>
            <m:ctrlPr>
              <w:rPr>
                <w:rFonts w:ascii="Cambria Math" w:hAnsi="Cambria Math"/>
                <w:i/>
              </w:rPr>
            </m:ctrlPr>
          </m:sSubPr>
          <m:e>
            <m:r>
              <w:rPr>
                <w:rFonts w:ascii="Cambria Math" w:hAnsi="Cambria Math"/>
              </w:rPr>
              <m:t>W</m:t>
            </m:r>
          </m:e>
          <m:sub>
            <m:r>
              <w:rPr>
                <w:rFonts w:ascii="Cambria Math" w:hAnsi="Cambria Math"/>
              </w:rPr>
              <m:t>net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avg</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tare</m:t>
            </m:r>
          </m:sub>
        </m:sSub>
      </m:oMath>
    </w:p>
    <w:p w14:paraId="310AAF55" w14:textId="48937863" w:rsidR="00AE47B2" w:rsidRPr="00734975" w:rsidRDefault="00AE47B2" w:rsidP="00734975">
      <w:pPr>
        <w:pStyle w:val="af8"/>
        <w:rPr>
          <w:rFonts w:hint="eastAsia"/>
        </w:rPr>
      </w:pPr>
      <w:bookmarkStart w:id="25" w:name="_Toc228645433"/>
      <w:r>
        <w:rPr>
          <w:rFonts w:hint="eastAsia"/>
        </w:rPr>
        <w:lastRenderedPageBreak/>
        <w:t>4.2.2 温湿度与水位数据采集逻辑</w:t>
      </w:r>
      <w:bookmarkEnd w:id="25"/>
    </w:p>
    <w:p w14:paraId="1A64CFFF" w14:textId="01F510B2" w:rsidR="00AE47B2" w:rsidRDefault="00AE47B2" w:rsidP="00AE47B2">
      <w:pPr>
        <w:ind w:firstLine="480"/>
      </w:pPr>
      <w:r>
        <w:rPr>
          <w:rFonts w:hint="eastAsia"/>
        </w:rPr>
        <w:t>除称重外，系统在主循环中设定了定时采集标志位。针对环境温湿度，单片机通过通用输入输出（</w:t>
      </w:r>
      <w:r>
        <w:rPr>
          <w:rFonts w:hint="eastAsia"/>
        </w:rPr>
        <w:t>GPIO</w:t>
      </w:r>
      <w:r>
        <w:rPr>
          <w:rFonts w:hint="eastAsia"/>
        </w:rPr>
        <w:t>）引脚向</w:t>
      </w:r>
      <w:r>
        <w:rPr>
          <w:rFonts w:hint="eastAsia"/>
        </w:rPr>
        <w:t>DHT11</w:t>
      </w:r>
      <w:r>
        <w:rPr>
          <w:rFonts w:hint="eastAsia"/>
        </w:rPr>
        <w:t>发送特定时序的起始信号，随后接收并校验传感器返回的</w:t>
      </w:r>
      <w:r>
        <w:rPr>
          <w:rFonts w:hint="eastAsia"/>
        </w:rPr>
        <w:t>40</w:t>
      </w:r>
      <w:r>
        <w:rPr>
          <w:rFonts w:hint="eastAsia"/>
        </w:rPr>
        <w:t>位温湿度数据帧，提取出有效的温湿度整数值；针对水位状态，单片机利用内置的多通道</w:t>
      </w:r>
      <w:r>
        <w:rPr>
          <w:rFonts w:hint="eastAsia"/>
        </w:rPr>
        <w:t>12</w:t>
      </w:r>
      <w:r>
        <w:rPr>
          <w:rFonts w:hint="eastAsia"/>
        </w:rPr>
        <w:t>位模数转换器（</w:t>
      </w:r>
      <w:r>
        <w:rPr>
          <w:rFonts w:hint="eastAsia"/>
        </w:rPr>
        <w:t>ADC</w:t>
      </w:r>
      <w:r>
        <w:rPr>
          <w:rFonts w:hint="eastAsia"/>
        </w:rPr>
        <w:t>）对模拟水滴传感器的输出电压进行轮询采样，并将其映射为相对的百分比标度，为后续的智能补水控制提供精准的数据支撑。</w:t>
      </w:r>
    </w:p>
    <w:p w14:paraId="4918D50A" w14:textId="6E074DDF" w:rsidR="00472DEC" w:rsidRPr="00734975" w:rsidRDefault="00472DEC" w:rsidP="00734975">
      <w:pPr>
        <w:pStyle w:val="af6"/>
        <w:rPr>
          <w:rFonts w:hint="eastAsia"/>
        </w:rPr>
      </w:pPr>
      <w:bookmarkStart w:id="26" w:name="_Toc228645434"/>
      <w:r w:rsidRPr="0017702E">
        <w:t>4.3</w:t>
      </w:r>
      <w:r w:rsidR="00F81A0E">
        <w:rPr>
          <w:rFonts w:hint="eastAsia"/>
        </w:rPr>
        <w:t xml:space="preserve">  </w:t>
      </w:r>
      <w:r w:rsidRPr="0017702E">
        <w:t>动作执行控制程序设计</w:t>
      </w:r>
      <w:bookmarkEnd w:id="26"/>
    </w:p>
    <w:p w14:paraId="383F839E" w14:textId="4C3A7916" w:rsidR="00472DEC" w:rsidRDefault="00472DEC" w:rsidP="00472DEC">
      <w:pPr>
        <w:ind w:firstLine="480"/>
      </w:pPr>
      <w:r>
        <w:rPr>
          <w:rFonts w:hint="eastAsia"/>
        </w:rPr>
        <w:t>动作执行程序主要响应传感器采集模块与上位机的指令，完成投喂与补水的物理动作。为了确保设备长时间无人值守时的安全性，本设计在驱动代码中加入了针对性的</w:t>
      </w:r>
      <w:proofErr w:type="gramStart"/>
      <w:r>
        <w:rPr>
          <w:rFonts w:hint="eastAsia"/>
        </w:rPr>
        <w:t>容错与</w:t>
      </w:r>
      <w:proofErr w:type="gramEnd"/>
      <w:r>
        <w:rPr>
          <w:rFonts w:hint="eastAsia"/>
        </w:rPr>
        <w:t>保护算法。</w:t>
      </w:r>
    </w:p>
    <w:p w14:paraId="36BA0A00" w14:textId="7E465261" w:rsidR="00092BAA" w:rsidRPr="00734975" w:rsidRDefault="00472DEC" w:rsidP="00734975">
      <w:pPr>
        <w:pStyle w:val="af8"/>
        <w:rPr>
          <w:rFonts w:hint="eastAsia"/>
        </w:rPr>
      </w:pPr>
      <w:bookmarkStart w:id="27" w:name="_Toc228645435"/>
      <w:r w:rsidRPr="0017702E">
        <w:t>4.3.1</w:t>
      </w:r>
      <w:r w:rsidR="00F81A0E">
        <w:rPr>
          <w:rFonts w:hint="eastAsia"/>
        </w:rPr>
        <w:t xml:space="preserve">  </w:t>
      </w:r>
      <w:r w:rsidRPr="0017702E">
        <w:t>增量式智能喂食</w:t>
      </w:r>
      <w:proofErr w:type="gramStart"/>
      <w:r w:rsidRPr="0017702E">
        <w:t>与堵转保护</w:t>
      </w:r>
      <w:proofErr w:type="gramEnd"/>
      <w:r w:rsidRPr="0017702E">
        <w:t>算法</w:t>
      </w:r>
      <w:bookmarkEnd w:id="27"/>
    </w:p>
    <w:p w14:paraId="4BE93A8F" w14:textId="4A6606A1" w:rsidR="00092BAA" w:rsidRDefault="00092BAA" w:rsidP="00092BAA">
      <w:pPr>
        <w:ind w:firstLine="480"/>
      </w:pPr>
      <w:r>
        <w:rPr>
          <w:rFonts w:hint="eastAsia"/>
        </w:rPr>
        <w:t>传统的定时定量喂食系统通常采用判断绝对重量的方式（即重量达到某固定值停机），该方案极易因宠物未吃完余粮而导致再次投喂时发生溢出。针对此缺陷，本设计采用了</w:t>
      </w:r>
      <w:r w:rsidR="006B1E9F" w:rsidRPr="00636BE3">
        <w:rPr>
          <w:rFonts w:hint="eastAsia"/>
        </w:rPr>
        <w:t>“</w:t>
      </w:r>
      <w:r w:rsidR="006B1E9F">
        <w:rPr>
          <w:rFonts w:hint="eastAsia"/>
        </w:rPr>
        <w:t>增量式喂食判定</w:t>
      </w:r>
      <w:r w:rsidR="006B1E9F" w:rsidRPr="00636BE3">
        <w:rPr>
          <w:rFonts w:hint="eastAsia"/>
        </w:rPr>
        <w:t>”</w:t>
      </w:r>
      <w:r>
        <w:rPr>
          <w:rFonts w:hint="eastAsia"/>
        </w:rPr>
        <w:t>算法，并引入了</w:t>
      </w:r>
      <w:proofErr w:type="gramStart"/>
      <w:r>
        <w:rPr>
          <w:rFonts w:hint="eastAsia"/>
        </w:rPr>
        <w:t>防卡粮</w:t>
      </w:r>
      <w:proofErr w:type="gramEnd"/>
      <w:r>
        <w:rPr>
          <w:rFonts w:hint="eastAsia"/>
        </w:rPr>
        <w:t>自动反转机制，具体实现如下：</w:t>
      </w:r>
    </w:p>
    <w:p w14:paraId="205266F1" w14:textId="49ADC77A" w:rsidR="00092BAA" w:rsidRDefault="00092BAA" w:rsidP="00092BAA">
      <w:pPr>
        <w:ind w:firstLine="480"/>
      </w:pPr>
      <w:r>
        <w:rPr>
          <w:rFonts w:hint="eastAsia"/>
        </w:rPr>
        <w:t>（</w:t>
      </w:r>
      <w:r>
        <w:rPr>
          <w:rFonts w:hint="eastAsia"/>
        </w:rPr>
        <w:t>1</w:t>
      </w:r>
      <w:r>
        <w:rPr>
          <w:rFonts w:hint="eastAsia"/>
        </w:rPr>
        <w:t>）增量判定逻辑：当系统触发喂食动作的瞬间，主控会记录</w:t>
      </w:r>
      <w:proofErr w:type="gramStart"/>
      <w:r>
        <w:rPr>
          <w:rFonts w:hint="eastAsia"/>
        </w:rPr>
        <w:t>下当前</w:t>
      </w:r>
      <w:proofErr w:type="gramEnd"/>
      <w:r>
        <w:rPr>
          <w:rFonts w:hint="eastAsia"/>
        </w:rPr>
        <w:t>的瞬时重量作为初始值（</w:t>
      </w:r>
      <w:proofErr w:type="spellStart"/>
      <w:r>
        <w:rPr>
          <w:rFonts w:hint="eastAsia"/>
        </w:rPr>
        <w:t>start_weight</w:t>
      </w:r>
      <w:proofErr w:type="spellEnd"/>
      <w:r>
        <w:rPr>
          <w:rFonts w:hint="eastAsia"/>
        </w:rPr>
        <w:t>）。在步进电机持续旋转推料的过程中，系统不断获取实时重量，仅当满足公式</w:t>
      </w:r>
      <w:r w:rsidR="006B1E9F" w:rsidRPr="00636BE3">
        <w:rPr>
          <w:rFonts w:hint="eastAsia"/>
        </w:rPr>
        <w:t>“</w:t>
      </w:r>
      <w:r w:rsidR="006B1E9F">
        <w:rPr>
          <w:rFonts w:hint="eastAsia"/>
        </w:rPr>
        <w:t>实时重量≥初始重量</w:t>
      </w:r>
      <w:r w:rsidR="006B1E9F">
        <w:rPr>
          <w:rFonts w:hint="eastAsia"/>
        </w:rPr>
        <w:t>+</w:t>
      </w:r>
      <w:r w:rsidR="006B1E9F">
        <w:rPr>
          <w:rFonts w:hint="eastAsia"/>
        </w:rPr>
        <w:t>目标投喂量</w:t>
      </w:r>
      <w:r w:rsidR="006B1E9F" w:rsidRPr="00636BE3">
        <w:rPr>
          <w:rFonts w:hint="eastAsia"/>
        </w:rPr>
        <w:t>”</w:t>
      </w:r>
      <w:r>
        <w:rPr>
          <w:rFonts w:hint="eastAsia"/>
        </w:rPr>
        <w:t>时，才切断步进电机脉冲，实现精准的定量增量投喂。其中，目标投喂量的取值规则为：定时触发时取对应定时的独立喂食量，手动触发时取全局称重阈值，从而兼顾自动与手动两种场景的精准控制。喂食称重控制流程如图</w:t>
      </w:r>
      <w:r w:rsidR="00DD3FD7">
        <w:rPr>
          <w:rFonts w:hint="eastAsia"/>
        </w:rPr>
        <w:t>22</w:t>
      </w:r>
      <w:r>
        <w:rPr>
          <w:rFonts w:hint="eastAsia"/>
        </w:rPr>
        <w:t>所示。</w:t>
      </w:r>
    </w:p>
    <w:p w14:paraId="3B5982A3" w14:textId="77777777" w:rsidR="00092BAA" w:rsidRDefault="00092BAA" w:rsidP="00092BAA">
      <w:pPr>
        <w:ind w:firstLine="480"/>
      </w:pPr>
    </w:p>
    <w:p w14:paraId="39516B4C" w14:textId="39C8A053" w:rsidR="00092BAA" w:rsidRDefault="00092BAA" w:rsidP="00092BAA">
      <w:pPr>
        <w:ind w:firstLine="480"/>
        <w:jc w:val="center"/>
      </w:pPr>
      <w:r>
        <w:rPr>
          <w:noProof/>
        </w:rPr>
        <w:lastRenderedPageBreak/>
        <w:drawing>
          <wp:inline distT="0" distB="0" distL="0" distR="0" wp14:anchorId="1C6F9056" wp14:editId="1D2CF1C2">
            <wp:extent cx="3962565" cy="5375404"/>
            <wp:effectExtent l="0" t="0" r="0" b="0"/>
            <wp:docPr id="20983448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5">
                      <a:extLst>
                        <a:ext uri="{28A0092B-C50C-407E-A947-70E740481C1C}">
                          <a14:useLocalDpi xmlns:a14="http://schemas.microsoft.com/office/drawing/2010/main" val="0"/>
                        </a:ext>
                      </a:extLst>
                    </a:blip>
                    <a:srcRect t="40167" b="11432"/>
                    <a:stretch>
                      <a:fillRect/>
                    </a:stretch>
                  </pic:blipFill>
                  <pic:spPr bwMode="auto">
                    <a:xfrm>
                      <a:off x="0" y="0"/>
                      <a:ext cx="3973075" cy="5389662"/>
                    </a:xfrm>
                    <a:prstGeom prst="rect">
                      <a:avLst/>
                    </a:prstGeom>
                    <a:noFill/>
                    <a:ln>
                      <a:noFill/>
                    </a:ln>
                    <a:extLst>
                      <a:ext uri="{53640926-AAD7-44D8-BBD7-CCE9431645EC}">
                        <a14:shadowObscured xmlns:a14="http://schemas.microsoft.com/office/drawing/2010/main"/>
                      </a:ext>
                    </a:extLst>
                  </pic:spPr>
                </pic:pic>
              </a:graphicData>
            </a:graphic>
          </wp:inline>
        </w:drawing>
      </w:r>
    </w:p>
    <w:p w14:paraId="3B0F6FBA" w14:textId="0F5B7274" w:rsidR="006B2927" w:rsidRDefault="006B2927" w:rsidP="006B2927">
      <w:pPr>
        <w:pStyle w:val="afd"/>
        <w:ind w:firstLine="420"/>
      </w:pPr>
      <w:r>
        <w:rPr>
          <w:rFonts w:hint="eastAsia"/>
        </w:rPr>
        <w:t>图</w:t>
      </w:r>
      <w:r w:rsidR="00CB7DDA">
        <w:rPr>
          <w:rFonts w:hint="eastAsia"/>
        </w:rPr>
        <w:t>22</w:t>
      </w:r>
      <w:r>
        <w:rPr>
          <w:rFonts w:hint="eastAsia"/>
        </w:rPr>
        <w:t xml:space="preserve">  </w:t>
      </w:r>
      <w:r w:rsidRPr="0017702E">
        <w:t>智能喂食</w:t>
      </w:r>
      <w:r>
        <w:rPr>
          <w:rFonts w:hint="eastAsia"/>
        </w:rPr>
        <w:t>流程图</w:t>
      </w:r>
    </w:p>
    <w:p w14:paraId="16A634B5" w14:textId="77777777" w:rsidR="006B2927" w:rsidRDefault="006B2927" w:rsidP="006B2927">
      <w:pPr>
        <w:pStyle w:val="afd"/>
        <w:ind w:firstLine="420"/>
      </w:pPr>
    </w:p>
    <w:p w14:paraId="0BB8B6BE" w14:textId="21CA05D4" w:rsidR="00092BAA" w:rsidRDefault="00092BAA" w:rsidP="00092BAA">
      <w:pPr>
        <w:ind w:firstLine="480"/>
      </w:pPr>
      <w:r>
        <w:rPr>
          <w:rFonts w:hint="eastAsia"/>
        </w:rPr>
        <w:t>（</w:t>
      </w:r>
      <w:r>
        <w:rPr>
          <w:rFonts w:hint="eastAsia"/>
        </w:rPr>
        <w:t>2</w:t>
      </w:r>
      <w:r>
        <w:rPr>
          <w:rFonts w:hint="eastAsia"/>
        </w:rPr>
        <w:t>）</w:t>
      </w:r>
      <w:proofErr w:type="gramStart"/>
      <w:r>
        <w:rPr>
          <w:rFonts w:hint="eastAsia"/>
        </w:rPr>
        <w:t>防卡粮</w:t>
      </w:r>
      <w:proofErr w:type="gramEnd"/>
      <w:r>
        <w:rPr>
          <w:rFonts w:hint="eastAsia"/>
        </w:rPr>
        <w:t>自动反转机制：宠物粮在推料过程中容易出现架桥、卡顿等现象，若电机持续单向旋转而不加以干预，轻则出粮不畅，重则导致粮道堵塞、电机堵转</w:t>
      </w:r>
      <w:r w:rsidRPr="00092BAA">
        <w:rPr>
          <w:vertAlign w:val="superscript"/>
        </w:rPr>
        <w:fldChar w:fldCharType="begin"/>
      </w:r>
      <w:r w:rsidRPr="00092BAA">
        <w:rPr>
          <w:vertAlign w:val="superscript"/>
        </w:rPr>
        <w:instrText xml:space="preserve"> </w:instrText>
      </w:r>
      <w:r w:rsidRPr="00092BAA">
        <w:rPr>
          <w:rFonts w:hint="eastAsia"/>
          <w:vertAlign w:val="superscript"/>
        </w:rPr>
        <w:instrText>REF _Ref228291229 \r \h</w:instrText>
      </w:r>
      <w:r w:rsidRPr="00092BAA">
        <w:rPr>
          <w:vertAlign w:val="superscript"/>
        </w:rPr>
        <w:instrText xml:space="preserve"> </w:instrText>
      </w:r>
      <w:r>
        <w:rPr>
          <w:vertAlign w:val="superscript"/>
        </w:rPr>
        <w:instrText xml:space="preserve"> \* MERGEFORMAT </w:instrText>
      </w:r>
      <w:r w:rsidRPr="00092BAA">
        <w:rPr>
          <w:vertAlign w:val="superscript"/>
        </w:rPr>
      </w:r>
      <w:r w:rsidRPr="00092BAA">
        <w:rPr>
          <w:vertAlign w:val="superscript"/>
        </w:rPr>
        <w:fldChar w:fldCharType="separate"/>
      </w:r>
      <w:r w:rsidR="00720608">
        <w:rPr>
          <w:vertAlign w:val="superscript"/>
        </w:rPr>
        <w:t>[17]</w:t>
      </w:r>
      <w:r w:rsidRPr="00092BAA">
        <w:rPr>
          <w:vertAlign w:val="superscript"/>
        </w:rPr>
        <w:fldChar w:fldCharType="end"/>
      </w:r>
      <w:r>
        <w:rPr>
          <w:rFonts w:hint="eastAsia"/>
        </w:rPr>
        <w:t>。为此，本系统在步进电机驱动层设计了自动反转策略：电机正转</w:t>
      </w:r>
      <w:r>
        <w:rPr>
          <w:rFonts w:hint="eastAsia"/>
        </w:rPr>
        <w:t>5</w:t>
      </w:r>
      <w:r>
        <w:rPr>
          <w:rFonts w:hint="eastAsia"/>
        </w:rPr>
        <w:t>圈（</w:t>
      </w:r>
      <w:r>
        <w:rPr>
          <w:rFonts w:hint="eastAsia"/>
        </w:rPr>
        <w:t>1800</w:t>
      </w:r>
      <w:r>
        <w:rPr>
          <w:rFonts w:hint="eastAsia"/>
        </w:rPr>
        <w:t>度）完成出粮后，自动切换为反转</w:t>
      </w:r>
      <w:r>
        <w:rPr>
          <w:rFonts w:hint="eastAsia"/>
        </w:rPr>
        <w:t>1</w:t>
      </w:r>
      <w:r>
        <w:rPr>
          <w:rFonts w:hint="eastAsia"/>
        </w:rPr>
        <w:t>圈（</w:t>
      </w:r>
      <w:r>
        <w:rPr>
          <w:rFonts w:hint="eastAsia"/>
        </w:rPr>
        <w:t>360</w:t>
      </w:r>
      <w:r>
        <w:rPr>
          <w:rFonts w:hint="eastAsia"/>
        </w:rPr>
        <w:t>度）进行疏通，反转结束后再次恢复正转出粮，如此循环往复直至喂食量达标。该机制通过检测电机运行状态标志</w:t>
      </w:r>
      <w:proofErr w:type="gramStart"/>
      <w:r>
        <w:rPr>
          <w:rFonts w:hint="eastAsia"/>
        </w:rPr>
        <w:t>位实现</w:t>
      </w:r>
      <w:proofErr w:type="gramEnd"/>
      <w:r>
        <w:rPr>
          <w:rFonts w:hint="eastAsia"/>
        </w:rPr>
        <w:t>非阻塞切换，在主循环中不引入任何延时，保证了按键响应和传感器采样的实时性。</w:t>
      </w:r>
    </w:p>
    <w:p w14:paraId="2826DC5E" w14:textId="5350972C" w:rsidR="00092BAA" w:rsidRDefault="00092BAA" w:rsidP="00472DEC">
      <w:pPr>
        <w:ind w:firstLine="480"/>
      </w:pPr>
      <w:r>
        <w:rPr>
          <w:rFonts w:hint="eastAsia"/>
        </w:rPr>
        <w:t>（</w:t>
      </w:r>
      <w:r>
        <w:rPr>
          <w:rFonts w:hint="eastAsia"/>
        </w:rPr>
        <w:t>3</w:t>
      </w:r>
      <w:r>
        <w:rPr>
          <w:rFonts w:hint="eastAsia"/>
        </w:rPr>
        <w:t>）多重停止保障：系统提供自动停止与手动停止两种方式。自动停止由增量称</w:t>
      </w:r>
      <w:proofErr w:type="gramStart"/>
      <w:r>
        <w:rPr>
          <w:rFonts w:hint="eastAsia"/>
        </w:rPr>
        <w:t>重判定</w:t>
      </w:r>
      <w:proofErr w:type="gramEnd"/>
      <w:r>
        <w:rPr>
          <w:rFonts w:hint="eastAsia"/>
        </w:rPr>
        <w:t>触发，当实时重量与启动时重量之</w:t>
      </w:r>
      <w:proofErr w:type="gramStart"/>
      <w:r>
        <w:rPr>
          <w:rFonts w:hint="eastAsia"/>
        </w:rPr>
        <w:t>差达到</w:t>
      </w:r>
      <w:proofErr w:type="gramEnd"/>
      <w:r>
        <w:rPr>
          <w:rFonts w:hint="eastAsia"/>
        </w:rPr>
        <w:t>目标投喂量时，系统立即清除所有喂食标志位并调用</w:t>
      </w:r>
      <w:r>
        <w:rPr>
          <w:rFonts w:hint="eastAsia"/>
        </w:rPr>
        <w:t>MOTOR_ABORT()</w:t>
      </w:r>
      <w:r>
        <w:rPr>
          <w:rFonts w:hint="eastAsia"/>
        </w:rPr>
        <w:t>指令停止电机；手动停止则由用户通过</w:t>
      </w:r>
      <w:r>
        <w:rPr>
          <w:rFonts w:hint="eastAsia"/>
        </w:rPr>
        <w:t>App</w:t>
      </w:r>
      <w:r>
        <w:rPr>
          <w:rFonts w:hint="eastAsia"/>
        </w:rPr>
        <w:t>端发送</w:t>
      </w:r>
      <w:r>
        <w:rPr>
          <w:rFonts w:hint="eastAsia"/>
        </w:rPr>
        <w:t>MF1</w:t>
      </w:r>
      <w:r>
        <w:rPr>
          <w:rFonts w:hint="eastAsia"/>
        </w:rPr>
        <w:lastRenderedPageBreak/>
        <w:t>指令或按下设备端</w:t>
      </w:r>
      <w:r>
        <w:rPr>
          <w:rFonts w:hint="eastAsia"/>
        </w:rPr>
        <w:t>KEY_4</w:t>
      </w:r>
      <w:r>
        <w:rPr>
          <w:rFonts w:hint="eastAsia"/>
        </w:rPr>
        <w:t>按键触发，同样执行标志位清除与电机停机操作，用户可在任意时刻中止喂食。</w:t>
      </w:r>
    </w:p>
    <w:p w14:paraId="36F6C750" w14:textId="39FF95FF" w:rsidR="00472DEC" w:rsidRPr="00734975" w:rsidRDefault="00472DEC" w:rsidP="00734975">
      <w:pPr>
        <w:pStyle w:val="af8"/>
        <w:rPr>
          <w:rFonts w:hint="eastAsia"/>
        </w:rPr>
      </w:pPr>
      <w:bookmarkStart w:id="28" w:name="_Toc228645436"/>
      <w:r>
        <w:rPr>
          <w:rFonts w:hint="eastAsia"/>
        </w:rPr>
        <w:t>4.3.2</w:t>
      </w:r>
      <w:r w:rsidR="00F81A0E">
        <w:rPr>
          <w:rFonts w:hint="eastAsia"/>
        </w:rPr>
        <w:t xml:space="preserve">  </w:t>
      </w:r>
      <w:r>
        <w:rPr>
          <w:rFonts w:hint="eastAsia"/>
        </w:rPr>
        <w:t>协同辅助补水逻辑</w:t>
      </w:r>
      <w:bookmarkEnd w:id="28"/>
    </w:p>
    <w:p w14:paraId="45636701" w14:textId="088CC76F" w:rsidR="004F5B4F" w:rsidRDefault="00472DEC" w:rsidP="007D0E43">
      <w:pPr>
        <w:ind w:firstLine="480"/>
      </w:pPr>
      <w:r>
        <w:rPr>
          <w:rFonts w:hint="eastAsia"/>
        </w:rPr>
        <w:t>系统补水逻辑由继电器模块控制微型水泵完成。在自动模式下，当</w:t>
      </w:r>
      <w:r>
        <w:rPr>
          <w:rFonts w:hint="eastAsia"/>
        </w:rPr>
        <w:t>ADC</w:t>
      </w:r>
      <w:r>
        <w:rPr>
          <w:rFonts w:hint="eastAsia"/>
        </w:rPr>
        <w:t>采集到的水箱水位百分比低于设定的安全阈值（</w:t>
      </w:r>
      <w:proofErr w:type="spellStart"/>
      <w:r>
        <w:rPr>
          <w:rFonts w:hint="eastAsia"/>
        </w:rPr>
        <w:t>water_Value</w:t>
      </w:r>
      <w:proofErr w:type="spellEnd"/>
      <w:r>
        <w:rPr>
          <w:rFonts w:hint="eastAsia"/>
        </w:rPr>
        <w:t>），且红外传感器（</w:t>
      </w:r>
      <w:r>
        <w:rPr>
          <w:rFonts w:hint="eastAsia"/>
        </w:rPr>
        <w:t>HW</w:t>
      </w:r>
      <w:r>
        <w:rPr>
          <w:rFonts w:hint="eastAsia"/>
        </w:rPr>
        <w:t>）同时检测到有宠物靠近饮水区域（输出有效低电平触发中断或标志位）时，单片机将置位</w:t>
      </w:r>
      <w:proofErr w:type="spellStart"/>
      <w:r>
        <w:rPr>
          <w:rFonts w:hint="eastAsia"/>
        </w:rPr>
        <w:t>Water_Flag</w:t>
      </w:r>
      <w:proofErr w:type="spellEnd"/>
      <w:r>
        <w:rPr>
          <w:rFonts w:hint="eastAsia"/>
        </w:rPr>
        <w:t>。主控据此向继电器控制引脚输出高电平，闭合水泵主回路进行补水；当水位恢复或手动接管指令下发时，继电器断开，水泵即刻停止运行。</w:t>
      </w:r>
    </w:p>
    <w:p w14:paraId="3FAC48A5" w14:textId="77777777" w:rsidR="00521276" w:rsidRDefault="00521276" w:rsidP="009B2AA9">
      <w:pPr>
        <w:ind w:firstLine="480"/>
        <w:jc w:val="center"/>
      </w:pPr>
    </w:p>
    <w:p w14:paraId="724C0FD7" w14:textId="55A16594" w:rsidR="007E2DDF" w:rsidRDefault="007E2DDF" w:rsidP="007E2DDF">
      <w:pPr>
        <w:ind w:firstLine="480"/>
        <w:jc w:val="center"/>
      </w:pPr>
      <w:r>
        <w:rPr>
          <w:noProof/>
        </w:rPr>
        <w:drawing>
          <wp:inline distT="0" distB="0" distL="0" distR="0" wp14:anchorId="2BC2B622" wp14:editId="501E97EF">
            <wp:extent cx="5831840" cy="3430270"/>
            <wp:effectExtent l="0" t="0" r="0" b="0"/>
            <wp:docPr id="202668099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680995" name="图片 2026680995"/>
                    <pic:cNvPicPr/>
                  </pic:nvPicPr>
                  <pic:blipFill>
                    <a:blip r:embed="rId36">
                      <a:extLst>
                        <a:ext uri="{28A0092B-C50C-407E-A947-70E740481C1C}">
                          <a14:useLocalDpi xmlns:a14="http://schemas.microsoft.com/office/drawing/2010/main" val="0"/>
                        </a:ext>
                      </a:extLst>
                    </a:blip>
                    <a:stretch>
                      <a:fillRect/>
                    </a:stretch>
                  </pic:blipFill>
                  <pic:spPr>
                    <a:xfrm>
                      <a:off x="0" y="0"/>
                      <a:ext cx="5831840" cy="3430270"/>
                    </a:xfrm>
                    <a:prstGeom prst="rect">
                      <a:avLst/>
                    </a:prstGeom>
                  </pic:spPr>
                </pic:pic>
              </a:graphicData>
            </a:graphic>
          </wp:inline>
        </w:drawing>
      </w:r>
    </w:p>
    <w:p w14:paraId="3D5FDFB6" w14:textId="0BF00488" w:rsidR="00E71956" w:rsidRDefault="00E71956" w:rsidP="00E71956">
      <w:pPr>
        <w:pStyle w:val="afd"/>
        <w:ind w:firstLine="420"/>
      </w:pPr>
      <w:r>
        <w:rPr>
          <w:rFonts w:hint="eastAsia"/>
        </w:rPr>
        <w:t>图</w:t>
      </w:r>
      <w:r w:rsidR="00CB7DDA">
        <w:rPr>
          <w:rFonts w:hint="eastAsia"/>
        </w:rPr>
        <w:t>23</w:t>
      </w:r>
      <w:r>
        <w:rPr>
          <w:rFonts w:hint="eastAsia"/>
        </w:rPr>
        <w:t xml:space="preserve">  协同辅助补水流程</w:t>
      </w:r>
      <w:r w:rsidR="00274A0E">
        <w:rPr>
          <w:rFonts w:hint="eastAsia"/>
        </w:rPr>
        <w:t xml:space="preserve"> </w:t>
      </w:r>
    </w:p>
    <w:p w14:paraId="027885DE" w14:textId="77777777" w:rsidR="007E2DDF" w:rsidRDefault="007E2DDF" w:rsidP="00CB7DDA">
      <w:pPr>
        <w:ind w:firstLine="480"/>
        <w:jc w:val="center"/>
      </w:pPr>
    </w:p>
    <w:p w14:paraId="578A796A" w14:textId="580FCDDC" w:rsidR="00A13A0C" w:rsidRPr="00734975" w:rsidRDefault="00A13A0C" w:rsidP="00734975">
      <w:pPr>
        <w:pStyle w:val="af6"/>
        <w:rPr>
          <w:rFonts w:hint="eastAsia"/>
        </w:rPr>
      </w:pPr>
      <w:bookmarkStart w:id="29" w:name="_Toc228645437"/>
      <w:r>
        <w:rPr>
          <w:rFonts w:hint="eastAsia"/>
        </w:rPr>
        <w:t>4.4</w:t>
      </w:r>
      <w:r w:rsidR="00F81A0E">
        <w:rPr>
          <w:rFonts w:hint="eastAsia"/>
        </w:rPr>
        <w:t xml:space="preserve">  </w:t>
      </w:r>
      <w:r>
        <w:rPr>
          <w:rFonts w:hint="eastAsia"/>
        </w:rPr>
        <w:t>本地显示与通信程序设计</w:t>
      </w:r>
      <w:bookmarkEnd w:id="29"/>
    </w:p>
    <w:p w14:paraId="79A550CA" w14:textId="1BCBB209" w:rsidR="00A13A0C" w:rsidRDefault="00A13A0C" w:rsidP="007D0E43">
      <w:pPr>
        <w:ind w:firstLine="480"/>
      </w:pPr>
      <w:r>
        <w:rPr>
          <w:rFonts w:hint="eastAsia"/>
        </w:rPr>
        <w:t>本系统的本地显示与无线通信程序承担着人机交互与底层</w:t>
      </w:r>
      <w:proofErr w:type="gramStart"/>
      <w:r>
        <w:rPr>
          <w:rFonts w:hint="eastAsia"/>
        </w:rPr>
        <w:t>数据透传的</w:t>
      </w:r>
      <w:proofErr w:type="gramEnd"/>
      <w:r>
        <w:rPr>
          <w:rFonts w:hint="eastAsia"/>
        </w:rPr>
        <w:t>核心任务。主控单片机通过</w:t>
      </w:r>
      <w:r>
        <w:rPr>
          <w:rFonts w:hint="eastAsia"/>
        </w:rPr>
        <w:t>SPI</w:t>
      </w:r>
      <w:r>
        <w:rPr>
          <w:rFonts w:hint="eastAsia"/>
        </w:rPr>
        <w:t>总线与通用异步收发传输器（</w:t>
      </w:r>
      <w:r>
        <w:rPr>
          <w:rFonts w:hint="eastAsia"/>
        </w:rPr>
        <w:t>UART</w:t>
      </w:r>
      <w:r>
        <w:rPr>
          <w:rFonts w:hint="eastAsia"/>
        </w:rPr>
        <w:t>），分别驱动</w:t>
      </w:r>
      <w:r>
        <w:rPr>
          <w:rFonts w:hint="eastAsia"/>
        </w:rPr>
        <w:t>TFTLCD</w:t>
      </w:r>
      <w:r>
        <w:rPr>
          <w:rFonts w:hint="eastAsia"/>
        </w:rPr>
        <w:t>彩色显示屏与</w:t>
      </w:r>
      <w:r>
        <w:rPr>
          <w:rFonts w:hint="eastAsia"/>
        </w:rPr>
        <w:t>ESP8266</w:t>
      </w:r>
      <w:r>
        <w:rPr>
          <w:rFonts w:hint="eastAsia"/>
        </w:rPr>
        <w:t>无线通信模块。</w:t>
      </w:r>
    </w:p>
    <w:p w14:paraId="5619524A" w14:textId="331C77D9" w:rsidR="00A13A0C" w:rsidRPr="00734975" w:rsidRDefault="00A13A0C" w:rsidP="00734975">
      <w:pPr>
        <w:pStyle w:val="af8"/>
        <w:rPr>
          <w:rFonts w:hint="eastAsia"/>
        </w:rPr>
      </w:pPr>
      <w:bookmarkStart w:id="30" w:name="_Toc228645438"/>
      <w:r>
        <w:rPr>
          <w:rFonts w:hint="eastAsia"/>
        </w:rPr>
        <w:t>4.4.1</w:t>
      </w:r>
      <w:r w:rsidR="00F81A0E">
        <w:rPr>
          <w:rFonts w:hint="eastAsia"/>
        </w:rPr>
        <w:t xml:space="preserve">  </w:t>
      </w:r>
      <w:r>
        <w:rPr>
          <w:rFonts w:hint="eastAsia"/>
        </w:rPr>
        <w:t>TFTLCD显示程序设计</w:t>
      </w:r>
      <w:bookmarkEnd w:id="30"/>
    </w:p>
    <w:p w14:paraId="2476B2EE" w14:textId="46F4F6BB" w:rsidR="00A13A0C" w:rsidRDefault="00A13A0C" w:rsidP="00A13A0C">
      <w:pPr>
        <w:ind w:firstLine="480"/>
      </w:pPr>
      <w:r>
        <w:rPr>
          <w:rFonts w:hint="eastAsia"/>
        </w:rPr>
        <w:t>系统采用</w:t>
      </w:r>
      <w:r>
        <w:rPr>
          <w:rFonts w:hint="eastAsia"/>
        </w:rPr>
        <w:t>1.8</w:t>
      </w:r>
      <w:r>
        <w:rPr>
          <w:rFonts w:hint="eastAsia"/>
        </w:rPr>
        <w:t>英寸</w:t>
      </w:r>
      <w:r>
        <w:rPr>
          <w:rFonts w:hint="eastAsia"/>
        </w:rPr>
        <w:t>TFT</w:t>
      </w:r>
      <w:r>
        <w:rPr>
          <w:rFonts w:hint="eastAsia"/>
        </w:rPr>
        <w:t>彩色液晶</w:t>
      </w:r>
      <w:proofErr w:type="gramStart"/>
      <w:r>
        <w:rPr>
          <w:rFonts w:hint="eastAsia"/>
        </w:rPr>
        <w:t>屏进行</w:t>
      </w:r>
      <w:proofErr w:type="gramEnd"/>
      <w:r>
        <w:rPr>
          <w:rFonts w:hint="eastAsia"/>
        </w:rPr>
        <w:t>状态信息的可视化展示。由于该屏幕采用</w:t>
      </w:r>
      <w:r>
        <w:rPr>
          <w:rFonts w:hint="eastAsia"/>
        </w:rPr>
        <w:t>SPI</w:t>
      </w:r>
      <w:r>
        <w:rPr>
          <w:rFonts w:hint="eastAsia"/>
        </w:rPr>
        <w:t>串行外设接口通信，单片机在程序初始化阶段需配置相应的</w:t>
      </w:r>
      <w:r>
        <w:rPr>
          <w:rFonts w:hint="eastAsia"/>
        </w:rPr>
        <w:t>GPIO</w:t>
      </w:r>
      <w:r>
        <w:rPr>
          <w:rFonts w:hint="eastAsia"/>
        </w:rPr>
        <w:t>引脚为推挽复用输出</w:t>
      </w:r>
      <w:r>
        <w:rPr>
          <w:rFonts w:hint="eastAsia"/>
        </w:rPr>
        <w:lastRenderedPageBreak/>
        <w:t>模式。在驱动逻辑上，主控通过拉低片选信号（</w:t>
      </w:r>
      <w:r>
        <w:rPr>
          <w:rFonts w:hint="eastAsia"/>
        </w:rPr>
        <w:t>CS</w:t>
      </w:r>
      <w:r>
        <w:rPr>
          <w:rFonts w:hint="eastAsia"/>
        </w:rPr>
        <w:t>）激活屏幕外设，配合数据</w:t>
      </w:r>
      <w:r>
        <w:rPr>
          <w:rFonts w:hint="eastAsia"/>
        </w:rPr>
        <w:t>/</w:t>
      </w:r>
      <w:r>
        <w:rPr>
          <w:rFonts w:hint="eastAsia"/>
        </w:rPr>
        <w:t>命令选择引脚（</w:t>
      </w:r>
      <w:r>
        <w:rPr>
          <w:rFonts w:hint="eastAsia"/>
        </w:rPr>
        <w:t>DC</w:t>
      </w:r>
      <w:r>
        <w:rPr>
          <w:rFonts w:hint="eastAsia"/>
        </w:rPr>
        <w:t>）下发初始化寄存器配置指令。</w:t>
      </w:r>
    </w:p>
    <w:p w14:paraId="3F53B880" w14:textId="01C8E359" w:rsidR="00A13A0C" w:rsidRDefault="00A13A0C" w:rsidP="00FC23AE">
      <w:pPr>
        <w:ind w:firstLine="480"/>
      </w:pPr>
      <w:r>
        <w:rPr>
          <w:rFonts w:hint="eastAsia"/>
        </w:rPr>
        <w:t>在屏幕数据刷新环节，系统根据当前运行状态（自动模式、手动模式或阈值设置模式）调用特定的图形界面绘制函数。为避免频繁全屏刷新导致屏幕闪烁，程序底层设计了局部刷新机制，仅对温湿度、称重与水位等发生实时变化的数值区域进行像素点阵的覆盖更新。同时，当传感器数值超出设定阈值时，程序利用</w:t>
      </w:r>
      <w:r>
        <w:rPr>
          <w:rFonts w:hint="eastAsia"/>
        </w:rPr>
        <w:t>TFTLCD</w:t>
      </w:r>
      <w:r>
        <w:rPr>
          <w:rFonts w:hint="eastAsia"/>
        </w:rPr>
        <w:t>的全彩特性，将对应的变量字符颜色强制转换为红色，以实现直观的本地视觉报警功能。</w:t>
      </w:r>
    </w:p>
    <w:p w14:paraId="09D9D434" w14:textId="39DE7934" w:rsidR="00A13A0C" w:rsidRPr="00734975" w:rsidRDefault="00A13A0C" w:rsidP="00734975">
      <w:pPr>
        <w:pStyle w:val="af8"/>
        <w:rPr>
          <w:rFonts w:hint="eastAsia"/>
        </w:rPr>
      </w:pPr>
      <w:bookmarkStart w:id="31" w:name="_Toc228645439"/>
      <w:r>
        <w:rPr>
          <w:rFonts w:hint="eastAsia"/>
        </w:rPr>
        <w:t>4.4.2</w:t>
      </w:r>
      <w:r w:rsidR="00F81A0E">
        <w:rPr>
          <w:rFonts w:hint="eastAsia"/>
        </w:rPr>
        <w:t xml:space="preserve">  </w:t>
      </w:r>
      <w:r>
        <w:rPr>
          <w:rFonts w:hint="eastAsia"/>
        </w:rPr>
        <w:t>ESP8266局域网通信程序设计</w:t>
      </w:r>
      <w:bookmarkEnd w:id="31"/>
    </w:p>
    <w:p w14:paraId="04AE903B" w14:textId="44768A6F" w:rsidR="00A13A0C" w:rsidRDefault="00A13A0C" w:rsidP="00A13A0C">
      <w:pPr>
        <w:ind w:firstLine="480"/>
      </w:pPr>
      <w:r>
        <w:rPr>
          <w:rFonts w:hint="eastAsia"/>
        </w:rPr>
        <w:t>为实现零依赖的局域网内点对点数据传输，本系统将</w:t>
      </w:r>
      <w:r>
        <w:rPr>
          <w:rFonts w:hint="eastAsia"/>
        </w:rPr>
        <w:t>ESP8266</w:t>
      </w:r>
      <w:r>
        <w:rPr>
          <w:rFonts w:hint="eastAsia"/>
        </w:rPr>
        <w:t>无线模块配置为</w:t>
      </w:r>
      <w:r>
        <w:rPr>
          <w:rFonts w:hint="eastAsia"/>
        </w:rPr>
        <w:t>AP</w:t>
      </w:r>
      <w:r>
        <w:rPr>
          <w:rFonts w:hint="eastAsia"/>
        </w:rPr>
        <w:t>（</w:t>
      </w:r>
      <w:proofErr w:type="spellStart"/>
      <w:r>
        <w:rPr>
          <w:rFonts w:hint="eastAsia"/>
        </w:rPr>
        <w:t>AccessPoint</w:t>
      </w:r>
      <w:proofErr w:type="spellEnd"/>
      <w:r>
        <w:rPr>
          <w:rFonts w:hint="eastAsia"/>
        </w:rPr>
        <w:t>，软路由）热点模式，并在其内部构建</w:t>
      </w:r>
      <w:r>
        <w:rPr>
          <w:rFonts w:hint="eastAsia"/>
        </w:rPr>
        <w:t>TCP</w:t>
      </w:r>
      <w:r>
        <w:rPr>
          <w:rFonts w:hint="eastAsia"/>
        </w:rPr>
        <w:t>服务器。基于</w:t>
      </w:r>
      <w:r>
        <w:rPr>
          <w:rFonts w:hint="eastAsia"/>
        </w:rPr>
        <w:t>ESP8266</w:t>
      </w:r>
      <w:r>
        <w:rPr>
          <w:rFonts w:hint="eastAsia"/>
        </w:rPr>
        <w:t>的无线通信模块充当了下位机系统与移动端</w:t>
      </w:r>
      <w:r>
        <w:rPr>
          <w:rFonts w:hint="eastAsia"/>
        </w:rPr>
        <w:t>App</w:t>
      </w:r>
      <w:r>
        <w:rPr>
          <w:rFonts w:hint="eastAsia"/>
        </w:rPr>
        <w:t>之间数据交互的核心桥梁，具备功耗低、连接稳定性强的技术优势。</w:t>
      </w:r>
    </w:p>
    <w:p w14:paraId="37DFE9E5" w14:textId="30348A3C" w:rsidR="00A13A0C" w:rsidRDefault="00A13A0C" w:rsidP="00A13A0C">
      <w:pPr>
        <w:ind w:firstLine="480"/>
      </w:pPr>
      <w:r>
        <w:rPr>
          <w:rFonts w:hint="eastAsia"/>
        </w:rPr>
        <w:t>（</w:t>
      </w:r>
      <w:r>
        <w:rPr>
          <w:rFonts w:hint="eastAsia"/>
        </w:rPr>
        <w:t>1</w:t>
      </w:r>
      <w:r>
        <w:rPr>
          <w:rFonts w:hint="eastAsia"/>
        </w:rPr>
        <w:t>）模块初始化与服务器搭建：单片机上电复位后，主程序会通过</w:t>
      </w:r>
      <w:r>
        <w:rPr>
          <w:rFonts w:hint="eastAsia"/>
        </w:rPr>
        <w:t>UART</w:t>
      </w:r>
      <w:r>
        <w:rPr>
          <w:rFonts w:hint="eastAsia"/>
        </w:rPr>
        <w:t>串口向</w:t>
      </w:r>
      <w:r>
        <w:rPr>
          <w:rFonts w:hint="eastAsia"/>
        </w:rPr>
        <w:t>ESP8266</w:t>
      </w:r>
      <w:r>
        <w:rPr>
          <w:rFonts w:hint="eastAsia"/>
        </w:rPr>
        <w:t>连续下发标准的</w:t>
      </w:r>
      <w:r>
        <w:rPr>
          <w:rFonts w:hint="eastAsia"/>
        </w:rPr>
        <w:t>AT</w:t>
      </w:r>
      <w:r>
        <w:rPr>
          <w:rFonts w:hint="eastAsia"/>
        </w:rPr>
        <w:t>指令集。配置过程中，主控率先发送指令</w:t>
      </w:r>
      <w:r>
        <w:rPr>
          <w:rFonts w:hint="eastAsia"/>
        </w:rPr>
        <w:t>AT+CWMODE=2</w:t>
      </w:r>
      <w:r>
        <w:rPr>
          <w:rFonts w:hint="eastAsia"/>
        </w:rPr>
        <w:t>将模块工作模式设定为</w:t>
      </w:r>
      <w:r>
        <w:rPr>
          <w:rFonts w:hint="eastAsia"/>
        </w:rPr>
        <w:t>AP</w:t>
      </w:r>
      <w:r>
        <w:rPr>
          <w:rFonts w:hint="eastAsia"/>
        </w:rPr>
        <w:t>模式；随后下发网络参数，建立设备专属的无线热点（</w:t>
      </w:r>
      <w:r>
        <w:rPr>
          <w:rFonts w:hint="eastAsia"/>
        </w:rPr>
        <w:t>SSID</w:t>
      </w:r>
      <w:r>
        <w:rPr>
          <w:rFonts w:hint="eastAsia"/>
        </w:rPr>
        <w:t>设定为</w:t>
      </w:r>
      <w:r>
        <w:rPr>
          <w:rFonts w:hint="eastAsia"/>
        </w:rPr>
        <w:t>ZNCWJZZ</w:t>
      </w:r>
      <w:r>
        <w:rPr>
          <w:rFonts w:hint="eastAsia"/>
        </w:rPr>
        <w:t>）。局域网络建立后，系统进一步开启多连接支持，并绑定</w:t>
      </w:r>
      <w:r>
        <w:rPr>
          <w:rFonts w:hint="eastAsia"/>
        </w:rPr>
        <w:t>5000</w:t>
      </w:r>
      <w:r>
        <w:rPr>
          <w:rFonts w:hint="eastAsia"/>
        </w:rPr>
        <w:t>端口开启</w:t>
      </w:r>
      <w:r>
        <w:rPr>
          <w:rFonts w:hint="eastAsia"/>
        </w:rPr>
        <w:t>TCP</w:t>
      </w:r>
      <w:r>
        <w:rPr>
          <w:rFonts w:hint="eastAsia"/>
        </w:rPr>
        <w:t>服务器。这种通过串口建立物理通信渠道的方式，确保了单片机能</w:t>
      </w:r>
      <w:proofErr w:type="gramStart"/>
      <w:r>
        <w:rPr>
          <w:rFonts w:hint="eastAsia"/>
        </w:rPr>
        <w:t>高效实现</w:t>
      </w:r>
      <w:proofErr w:type="gramEnd"/>
      <w:r>
        <w:rPr>
          <w:rFonts w:hint="eastAsia"/>
        </w:rPr>
        <w:t>对</w:t>
      </w:r>
      <w:r>
        <w:rPr>
          <w:rFonts w:hint="eastAsia"/>
        </w:rPr>
        <w:t>ESP8266</w:t>
      </w:r>
      <w:r>
        <w:rPr>
          <w:rFonts w:hint="eastAsia"/>
        </w:rPr>
        <w:t>的底层初始化与网络配置。</w:t>
      </w:r>
    </w:p>
    <w:p w14:paraId="3A177270" w14:textId="68A56713" w:rsidR="00A13A0C" w:rsidRDefault="00A13A0C" w:rsidP="00FC23AE">
      <w:pPr>
        <w:ind w:firstLine="480"/>
      </w:pPr>
      <w:r>
        <w:rPr>
          <w:rFonts w:hint="eastAsia"/>
        </w:rPr>
        <w:t>（</w:t>
      </w:r>
      <w:r>
        <w:rPr>
          <w:rFonts w:hint="eastAsia"/>
        </w:rPr>
        <w:t>2</w:t>
      </w:r>
      <w:r>
        <w:rPr>
          <w:rFonts w:hint="eastAsia"/>
        </w:rPr>
        <w:t>）数据封包与指令解析算法：系统双向通信过程采用自定义的明文协议。在数据上报路径中，单片机将各传感器采样值与底层执行机构状态拼接成具有</w:t>
      </w:r>
      <w:proofErr w:type="gramStart"/>
      <w:r>
        <w:rPr>
          <w:rFonts w:hint="eastAsia"/>
        </w:rPr>
        <w:t>特定首</w:t>
      </w:r>
      <w:proofErr w:type="gramEnd"/>
      <w:r>
        <w:rPr>
          <w:rFonts w:hint="eastAsia"/>
        </w:rPr>
        <w:t>字母标识的格式化字符串（例如</w:t>
      </w:r>
      <w:r>
        <w:rPr>
          <w:rFonts w:hint="eastAsia"/>
        </w:rPr>
        <w:t>T00H00W0000L000...</w:t>
      </w:r>
      <w:r>
        <w:rPr>
          <w:rFonts w:hint="eastAsia"/>
        </w:rPr>
        <w:t>），并将其写入串口发送寄存器，最终通过</w:t>
      </w:r>
      <w:r>
        <w:rPr>
          <w:rFonts w:hint="eastAsia"/>
        </w:rPr>
        <w:t>TCP</w:t>
      </w:r>
      <w:r>
        <w:rPr>
          <w:rFonts w:hint="eastAsia"/>
        </w:rPr>
        <w:t>连接透传至</w:t>
      </w:r>
      <w:r>
        <w:rPr>
          <w:rFonts w:hint="eastAsia"/>
        </w:rPr>
        <w:t>App</w:t>
      </w:r>
      <w:r>
        <w:rPr>
          <w:rFonts w:hint="eastAsia"/>
        </w:rPr>
        <w:t>端。在指令下发路径中，主控在每个调度周期内扫描串口接收缓冲区。程序调用</w:t>
      </w:r>
      <w:r>
        <w:rPr>
          <w:rFonts w:hint="eastAsia"/>
        </w:rPr>
        <w:t>C</w:t>
      </w:r>
      <w:r>
        <w:rPr>
          <w:rFonts w:hint="eastAsia"/>
        </w:rPr>
        <w:t>标准库</w:t>
      </w:r>
      <w:proofErr w:type="spellStart"/>
      <w:r>
        <w:rPr>
          <w:rFonts w:hint="eastAsia"/>
        </w:rPr>
        <w:t>strstr</w:t>
      </w:r>
      <w:proofErr w:type="spellEnd"/>
      <w:r>
        <w:rPr>
          <w:rFonts w:hint="eastAsia"/>
        </w:rPr>
        <w:t>()</w:t>
      </w:r>
      <w:r>
        <w:rPr>
          <w:rFonts w:hint="eastAsia"/>
        </w:rPr>
        <w:t>函数对接收</w:t>
      </w:r>
      <w:proofErr w:type="gramStart"/>
      <w:r>
        <w:rPr>
          <w:rFonts w:hint="eastAsia"/>
        </w:rPr>
        <w:t>帧</w:t>
      </w:r>
      <w:proofErr w:type="gramEnd"/>
      <w:r>
        <w:rPr>
          <w:rFonts w:hint="eastAsia"/>
        </w:rPr>
        <w:t>进行前缀匹配解析。例如，当检测到命令流包含</w:t>
      </w:r>
      <w:r w:rsidR="006B1E9F" w:rsidRPr="00636BE3">
        <w:rPr>
          <w:rFonts w:hint="eastAsia"/>
        </w:rPr>
        <w:t>“</w:t>
      </w:r>
      <w:r w:rsidR="006B1E9F">
        <w:rPr>
          <w:rFonts w:hint="eastAsia"/>
        </w:rPr>
        <w:t>MW0</w:t>
      </w:r>
      <w:r w:rsidR="006B1E9F" w:rsidRPr="00636BE3">
        <w:rPr>
          <w:rFonts w:hint="eastAsia"/>
        </w:rPr>
        <w:t>”</w:t>
      </w:r>
      <w:r>
        <w:rPr>
          <w:rFonts w:hint="eastAsia"/>
        </w:rPr>
        <w:t>字符时，</w:t>
      </w:r>
      <w:proofErr w:type="gramStart"/>
      <w:r>
        <w:rPr>
          <w:rFonts w:hint="eastAsia"/>
        </w:rPr>
        <w:t>直接覆写底层</w:t>
      </w:r>
      <w:proofErr w:type="gramEnd"/>
      <w:r>
        <w:rPr>
          <w:rFonts w:hint="eastAsia"/>
        </w:rPr>
        <w:t>的水泵开启标志位；检测到包含</w:t>
      </w:r>
      <w:r w:rsidR="006B1E9F" w:rsidRPr="00636BE3">
        <w:rPr>
          <w:rFonts w:hint="eastAsia"/>
        </w:rPr>
        <w:t>“</w:t>
      </w:r>
      <w:r w:rsidR="006B1E9F">
        <w:rPr>
          <w:rFonts w:hint="eastAsia"/>
        </w:rPr>
        <w:t>SF</w:t>
      </w:r>
      <w:r w:rsidR="006B1E9F" w:rsidRPr="00636BE3">
        <w:rPr>
          <w:rFonts w:hint="eastAsia"/>
        </w:rPr>
        <w:t>”</w:t>
      </w:r>
      <w:r>
        <w:rPr>
          <w:rFonts w:hint="eastAsia"/>
        </w:rPr>
        <w:t>与数字组合时，提取其后四位并转化为整型变量，以此更新当前的重量报警阈值。这种基于轻量化字符串比对的解析机制，既降低了单片机的内存开销，又保证了上下位机指令交互的准确率。</w:t>
      </w:r>
    </w:p>
    <w:p w14:paraId="67A17C23" w14:textId="7F4A6468" w:rsidR="00D56886" w:rsidRPr="00734975" w:rsidRDefault="007A279A" w:rsidP="00734975">
      <w:pPr>
        <w:pStyle w:val="af4"/>
        <w:rPr>
          <w:rFonts w:hint="eastAsia"/>
        </w:rPr>
      </w:pPr>
      <w:bookmarkStart w:id="32" w:name="_Toc228645440"/>
      <w:r w:rsidRPr="007A279A">
        <w:rPr>
          <w:rFonts w:hint="eastAsia"/>
        </w:rPr>
        <w:t>5</w:t>
      </w:r>
      <w:r w:rsidR="00F81A0E">
        <w:rPr>
          <w:rFonts w:hint="eastAsia"/>
        </w:rPr>
        <w:t xml:space="preserve">  </w:t>
      </w:r>
      <w:r w:rsidRPr="007A279A">
        <w:rPr>
          <w:rFonts w:hint="eastAsia"/>
        </w:rPr>
        <w:t>上位机系统程序设计</w:t>
      </w:r>
      <w:bookmarkEnd w:id="32"/>
    </w:p>
    <w:p w14:paraId="39243DCE" w14:textId="77777777" w:rsidR="00D56886" w:rsidRDefault="00D56886" w:rsidP="00D56886">
      <w:pPr>
        <w:ind w:firstLine="480"/>
      </w:pPr>
      <w:r>
        <w:rPr>
          <w:rFonts w:hint="eastAsia"/>
        </w:rPr>
        <w:t>上位机系统主要负责为用户提供直观的数据监控看板与远程控制入口。本系统的上</w:t>
      </w:r>
      <w:r>
        <w:rPr>
          <w:rFonts w:hint="eastAsia"/>
        </w:rPr>
        <w:lastRenderedPageBreak/>
        <w:t>位机为一款基于</w:t>
      </w:r>
      <w:r>
        <w:rPr>
          <w:rFonts w:hint="eastAsia"/>
        </w:rPr>
        <w:t>Android</w:t>
      </w:r>
      <w:r>
        <w:rPr>
          <w:rFonts w:hint="eastAsia"/>
        </w:rPr>
        <w:t>移动终端的应用程序（</w:t>
      </w:r>
      <w:r>
        <w:rPr>
          <w:rFonts w:hint="eastAsia"/>
        </w:rPr>
        <w:t>App</w:t>
      </w:r>
      <w:r>
        <w:rPr>
          <w:rFonts w:hint="eastAsia"/>
        </w:rPr>
        <w:t>），其开发环境选用</w:t>
      </w:r>
      <w:r>
        <w:rPr>
          <w:rFonts w:hint="eastAsia"/>
        </w:rPr>
        <w:t>Android Studio</w:t>
      </w:r>
      <w:r>
        <w:rPr>
          <w:rFonts w:hint="eastAsia"/>
        </w:rPr>
        <w:t>集成开发环境（</w:t>
      </w:r>
      <w:r>
        <w:rPr>
          <w:rFonts w:hint="eastAsia"/>
        </w:rPr>
        <w:t>IDE</w:t>
      </w:r>
      <w:r>
        <w:rPr>
          <w:rFonts w:hint="eastAsia"/>
        </w:rPr>
        <w:t>），核心编程语言采用</w:t>
      </w:r>
      <w:r>
        <w:rPr>
          <w:rFonts w:hint="eastAsia"/>
        </w:rPr>
        <w:t>Kotlin</w:t>
      </w:r>
      <w:r>
        <w:rPr>
          <w:rFonts w:hint="eastAsia"/>
        </w:rPr>
        <w:t>。在软件架构上，</w:t>
      </w:r>
      <w:r>
        <w:rPr>
          <w:rFonts w:hint="eastAsia"/>
        </w:rPr>
        <w:t>App</w:t>
      </w:r>
      <w:r>
        <w:rPr>
          <w:rFonts w:hint="eastAsia"/>
        </w:rPr>
        <w:t>引入了组件化的声明式</w:t>
      </w:r>
      <w:r>
        <w:rPr>
          <w:rFonts w:hint="eastAsia"/>
        </w:rPr>
        <w:t>UI</w:t>
      </w:r>
      <w:r>
        <w:rPr>
          <w:rFonts w:hint="eastAsia"/>
        </w:rPr>
        <w:t>框架</w:t>
      </w:r>
      <w:r>
        <w:rPr>
          <w:rFonts w:hint="eastAsia"/>
        </w:rPr>
        <w:t>Jetpack Compose</w:t>
      </w:r>
      <w:r>
        <w:rPr>
          <w:rFonts w:hint="eastAsia"/>
        </w:rPr>
        <w:t>，并结合</w:t>
      </w:r>
      <w:r>
        <w:rPr>
          <w:rFonts w:hint="eastAsia"/>
        </w:rPr>
        <w:t>Kotlin</w:t>
      </w:r>
      <w:r>
        <w:rPr>
          <w:rFonts w:hint="eastAsia"/>
        </w:rPr>
        <w:t>协程（</w:t>
      </w:r>
      <w:r>
        <w:rPr>
          <w:rFonts w:hint="eastAsia"/>
        </w:rPr>
        <w:t>Coroutine</w:t>
      </w:r>
      <w:r>
        <w:rPr>
          <w:rFonts w:hint="eastAsia"/>
        </w:rPr>
        <w:t>）技术处理底层异步网络请求，实现了视图</w:t>
      </w:r>
      <w:proofErr w:type="gramStart"/>
      <w:r>
        <w:rPr>
          <w:rFonts w:hint="eastAsia"/>
        </w:rPr>
        <w:t>重绘与底层</w:t>
      </w:r>
      <w:proofErr w:type="gramEnd"/>
      <w:r>
        <w:rPr>
          <w:rFonts w:hint="eastAsia"/>
        </w:rPr>
        <w:t>数据流转的有效解耦。</w:t>
      </w:r>
    </w:p>
    <w:p w14:paraId="18D57B86" w14:textId="52CDB5D0" w:rsidR="00D56886" w:rsidRPr="00734975" w:rsidRDefault="00D56886" w:rsidP="00734975">
      <w:pPr>
        <w:pStyle w:val="af6"/>
        <w:rPr>
          <w:rFonts w:hint="eastAsia"/>
        </w:rPr>
      </w:pPr>
      <w:bookmarkStart w:id="33" w:name="_Toc228645441"/>
      <w:r>
        <w:rPr>
          <w:rFonts w:hint="eastAsia"/>
        </w:rPr>
        <w:t>5.1  App界面与交互功能设计</w:t>
      </w:r>
      <w:bookmarkEnd w:id="33"/>
    </w:p>
    <w:p w14:paraId="3406CBFB" w14:textId="0AB8D55B" w:rsidR="00D56886" w:rsidRPr="00D56886" w:rsidRDefault="00D56886" w:rsidP="00D56886">
      <w:pPr>
        <w:ind w:firstLine="480"/>
      </w:pPr>
      <w:r>
        <w:rPr>
          <w:rFonts w:hint="eastAsia"/>
        </w:rPr>
        <w:t>上位机</w:t>
      </w:r>
      <w:r>
        <w:rPr>
          <w:rFonts w:hint="eastAsia"/>
        </w:rPr>
        <w:t>App</w:t>
      </w:r>
      <w:r>
        <w:rPr>
          <w:rFonts w:hint="eastAsia"/>
        </w:rPr>
        <w:t>的人机交互界面基于底部导航栏（</w:t>
      </w:r>
      <w:r>
        <w:rPr>
          <w:rFonts w:hint="eastAsia"/>
        </w:rPr>
        <w:t>Bottom Navigation</w:t>
      </w:r>
      <w:r>
        <w:rPr>
          <w:rFonts w:hint="eastAsia"/>
        </w:rPr>
        <w:t>）模式构建了多视图层级结构，主要划分为实时监测首页、动作控制页与定时计划页三个核心功能模块。</w:t>
      </w:r>
    </w:p>
    <w:p w14:paraId="03CC27F1" w14:textId="77777777" w:rsidR="00D56886" w:rsidRDefault="00D56886" w:rsidP="00D56886">
      <w:pPr>
        <w:ind w:firstLine="480"/>
      </w:pPr>
      <w:r>
        <w:rPr>
          <w:rFonts w:hint="eastAsia"/>
        </w:rPr>
        <w:t>（</w:t>
      </w:r>
      <w:r>
        <w:rPr>
          <w:rFonts w:hint="eastAsia"/>
        </w:rPr>
        <w:t>1</w:t>
      </w:r>
      <w:r>
        <w:rPr>
          <w:rFonts w:hint="eastAsia"/>
        </w:rPr>
        <w:t>）实时监测首页</w:t>
      </w:r>
    </w:p>
    <w:p w14:paraId="4A24EE2A" w14:textId="48F269E0" w:rsidR="00D56886" w:rsidRDefault="00D56886" w:rsidP="00D56886">
      <w:pPr>
        <w:ind w:firstLine="480"/>
      </w:pPr>
      <w:r>
        <w:rPr>
          <w:rFonts w:hint="eastAsia"/>
        </w:rPr>
        <w:t>该界面是用户获取</w:t>
      </w:r>
      <w:proofErr w:type="gramStart"/>
      <w:r>
        <w:rPr>
          <w:rFonts w:hint="eastAsia"/>
        </w:rPr>
        <w:t>救助站状态</w:t>
      </w:r>
      <w:proofErr w:type="gramEnd"/>
      <w:r>
        <w:rPr>
          <w:rFonts w:hint="eastAsia"/>
        </w:rPr>
        <w:t>的首要入口</w:t>
      </w:r>
      <w:r w:rsidR="00111B70" w:rsidRPr="00111B70">
        <w:rPr>
          <w:vertAlign w:val="superscript"/>
        </w:rPr>
        <w:fldChar w:fldCharType="begin"/>
      </w:r>
      <w:r w:rsidR="00111B70" w:rsidRPr="00111B70">
        <w:rPr>
          <w:vertAlign w:val="superscript"/>
        </w:rPr>
        <w:instrText xml:space="preserve"> </w:instrText>
      </w:r>
      <w:r w:rsidR="00111B70" w:rsidRPr="00111B70">
        <w:rPr>
          <w:rFonts w:hint="eastAsia"/>
          <w:vertAlign w:val="superscript"/>
        </w:rPr>
        <w:instrText>REF _Ref228291383 \r \h</w:instrText>
      </w:r>
      <w:r w:rsidR="00111B70" w:rsidRPr="00111B70">
        <w:rPr>
          <w:vertAlign w:val="superscript"/>
        </w:rPr>
        <w:instrText xml:space="preserve"> </w:instrText>
      </w:r>
      <w:r w:rsidR="00111B70">
        <w:rPr>
          <w:vertAlign w:val="superscript"/>
        </w:rPr>
        <w:instrText xml:space="preserve"> \* MERGEFORMAT </w:instrText>
      </w:r>
      <w:r w:rsidR="00111B70" w:rsidRPr="00111B70">
        <w:rPr>
          <w:vertAlign w:val="superscript"/>
        </w:rPr>
      </w:r>
      <w:r w:rsidR="00111B70" w:rsidRPr="00111B70">
        <w:rPr>
          <w:vertAlign w:val="superscript"/>
        </w:rPr>
        <w:fldChar w:fldCharType="separate"/>
      </w:r>
      <w:r w:rsidR="0063463B">
        <w:rPr>
          <w:vertAlign w:val="superscript"/>
        </w:rPr>
        <w:t>[9]</w:t>
      </w:r>
      <w:r w:rsidR="00111B70" w:rsidRPr="00111B70">
        <w:rPr>
          <w:vertAlign w:val="superscript"/>
        </w:rPr>
        <w:fldChar w:fldCharType="end"/>
      </w:r>
      <w:r>
        <w:rPr>
          <w:rFonts w:hint="eastAsia"/>
        </w:rPr>
        <w:t>。界面采用卡片式（</w:t>
      </w:r>
      <w:r>
        <w:rPr>
          <w:rFonts w:hint="eastAsia"/>
        </w:rPr>
        <w:t>Card</w:t>
      </w:r>
      <w:r>
        <w:rPr>
          <w:rFonts w:hint="eastAsia"/>
        </w:rPr>
        <w:t>）布局，顶部展示校徽标识、系统名称及设备在线连接状态指示器。核心数据区域通过文本组件实时展示解析后的环境温湿度（温度单位：℃，湿度单位：</w:t>
      </w:r>
      <w:r>
        <w:rPr>
          <w:rFonts w:hint="eastAsia"/>
        </w:rPr>
        <w:t>%RH</w:t>
      </w:r>
      <w:r>
        <w:rPr>
          <w:rFonts w:hint="eastAsia"/>
        </w:rPr>
        <w:t>）、食盆余粮重量（单位：</w:t>
      </w:r>
      <w:r>
        <w:rPr>
          <w:rFonts w:hint="eastAsia"/>
        </w:rPr>
        <w:t>g</w:t>
      </w:r>
      <w:r>
        <w:rPr>
          <w:rFonts w:hint="eastAsia"/>
        </w:rPr>
        <w:t>）及水箱水位百分比。在视图逻辑中集成了动态阈值判定机制，当解析到的水位或余粮低于预设的安全阈值时，对应的数值文本会自动渲染为红色高亮样式，以实现视觉报警。界面下方设有终端通信日志滚动区，用于记录</w:t>
      </w:r>
      <w:r>
        <w:rPr>
          <w:rFonts w:hint="eastAsia"/>
        </w:rPr>
        <w:t>Socket</w:t>
      </w:r>
      <w:r>
        <w:rPr>
          <w:rFonts w:hint="eastAsia"/>
        </w:rPr>
        <w:t>连接建立、数据帧收发及时间同步等关键事件，便于现场联调与状态追踪。</w:t>
      </w:r>
    </w:p>
    <w:p w14:paraId="41A14291" w14:textId="77777777" w:rsidR="00DC0773" w:rsidRDefault="00DC0773" w:rsidP="00DC0773">
      <w:pPr>
        <w:ind w:firstLine="480"/>
        <w:jc w:val="center"/>
      </w:pPr>
    </w:p>
    <w:p w14:paraId="3DA796C7" w14:textId="58322F33" w:rsidR="00DC0773" w:rsidRDefault="00DC0773" w:rsidP="00DC0773">
      <w:pPr>
        <w:ind w:firstLine="480"/>
        <w:jc w:val="center"/>
      </w:pPr>
      <w:r>
        <w:rPr>
          <w:noProof/>
        </w:rPr>
        <w:lastRenderedPageBreak/>
        <w:drawing>
          <wp:inline distT="0" distB="0" distL="0" distR="0" wp14:anchorId="37D0D921" wp14:editId="665E702A">
            <wp:extent cx="2465114" cy="5207000"/>
            <wp:effectExtent l="0" t="0" r="0" b="0"/>
            <wp:docPr id="15087927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469006" cy="5215221"/>
                    </a:xfrm>
                    <a:prstGeom prst="rect">
                      <a:avLst/>
                    </a:prstGeom>
                    <a:noFill/>
                    <a:ln>
                      <a:noFill/>
                    </a:ln>
                  </pic:spPr>
                </pic:pic>
              </a:graphicData>
            </a:graphic>
          </wp:inline>
        </w:drawing>
      </w:r>
    </w:p>
    <w:p w14:paraId="56461399" w14:textId="588AF824" w:rsidR="00D56886" w:rsidRDefault="00D56886" w:rsidP="00DC0773">
      <w:pPr>
        <w:pStyle w:val="afd"/>
        <w:ind w:firstLine="420"/>
      </w:pPr>
      <w:r>
        <w:rPr>
          <w:rFonts w:hint="eastAsia"/>
        </w:rPr>
        <w:t>图2</w:t>
      </w:r>
      <w:r w:rsidR="00DC0773">
        <w:rPr>
          <w:rFonts w:hint="eastAsia"/>
        </w:rPr>
        <w:t>4</w:t>
      </w:r>
      <w:r>
        <w:rPr>
          <w:rFonts w:hint="eastAsia"/>
        </w:rPr>
        <w:t xml:space="preserve"> </w:t>
      </w:r>
      <w:r w:rsidR="00DC0773">
        <w:rPr>
          <w:rFonts w:hint="eastAsia"/>
        </w:rPr>
        <w:t xml:space="preserve"> </w:t>
      </w:r>
      <w:r>
        <w:rPr>
          <w:rFonts w:hint="eastAsia"/>
        </w:rPr>
        <w:t>实时监测首页界面</w:t>
      </w:r>
    </w:p>
    <w:p w14:paraId="596AAA39" w14:textId="77777777" w:rsidR="00D56886" w:rsidRDefault="00D56886" w:rsidP="00D56886">
      <w:pPr>
        <w:ind w:firstLine="480"/>
      </w:pPr>
    </w:p>
    <w:p w14:paraId="6C113E25" w14:textId="77777777" w:rsidR="00D56886" w:rsidRDefault="00D56886" w:rsidP="00D56886">
      <w:pPr>
        <w:ind w:firstLine="480"/>
      </w:pPr>
      <w:r>
        <w:rPr>
          <w:rFonts w:hint="eastAsia"/>
        </w:rPr>
        <w:t>（</w:t>
      </w:r>
      <w:r>
        <w:rPr>
          <w:rFonts w:hint="eastAsia"/>
        </w:rPr>
        <w:t>2</w:t>
      </w:r>
      <w:r>
        <w:rPr>
          <w:rFonts w:hint="eastAsia"/>
        </w:rPr>
        <w:t>）动作控制页</w:t>
      </w:r>
    </w:p>
    <w:p w14:paraId="6C8A11CB" w14:textId="77777777" w:rsidR="00D56886" w:rsidRDefault="00D56886" w:rsidP="00D56886">
      <w:pPr>
        <w:ind w:firstLine="480"/>
      </w:pPr>
      <w:r>
        <w:rPr>
          <w:rFonts w:hint="eastAsia"/>
        </w:rPr>
        <w:t>该界面集中承载了系统的手动干预类操作功能。界面顶部设有模式切换按钮，支持在自动模式与手动模式之间进行一键切换，并实时显现当前设备端的状态回传。水泵与出粮执行机构分别配置了独立的触发控件，当用户点击操作时，</w:t>
      </w:r>
      <w:r>
        <w:rPr>
          <w:rFonts w:hint="eastAsia"/>
        </w:rPr>
        <w:t>App</w:t>
      </w:r>
      <w:r>
        <w:rPr>
          <w:rFonts w:hint="eastAsia"/>
        </w:rPr>
        <w:t>通过事件监听器向下位机发送对应的特定控制字符宏指令（如对应本地物理按键触发的指令），实现对继电器与步进电机的远程接管。此外，界面下方设计了阈值参数调节模块，用户可通过滑动条（</w:t>
      </w:r>
      <w:r>
        <w:rPr>
          <w:rFonts w:hint="eastAsia"/>
        </w:rPr>
        <w:t>Slider</w:t>
      </w:r>
      <w:r>
        <w:rPr>
          <w:rFonts w:hint="eastAsia"/>
        </w:rPr>
        <w:t>）交互式设定水位报警阈值与称重停止阈值。点击“应用”按钮后，系统通过格式化的</w:t>
      </w:r>
      <w:r>
        <w:rPr>
          <w:rFonts w:hint="eastAsia"/>
        </w:rPr>
        <w:t>SW/SF</w:t>
      </w:r>
      <w:r>
        <w:rPr>
          <w:rFonts w:hint="eastAsia"/>
        </w:rPr>
        <w:t>指令序列将新阈值写入下位机</w:t>
      </w:r>
      <w:r>
        <w:rPr>
          <w:rFonts w:hint="eastAsia"/>
        </w:rPr>
        <w:t>Flash</w:t>
      </w:r>
      <w:r>
        <w:rPr>
          <w:rFonts w:hint="eastAsia"/>
        </w:rPr>
        <w:t>进行非易失性存储。</w:t>
      </w:r>
    </w:p>
    <w:p w14:paraId="4B712FB1" w14:textId="270E5E69" w:rsidR="00DC0773" w:rsidRDefault="00DC0773" w:rsidP="00DC0773">
      <w:pPr>
        <w:ind w:firstLine="480"/>
        <w:jc w:val="center"/>
        <w:rPr>
          <w:noProof/>
        </w:rPr>
      </w:pPr>
    </w:p>
    <w:p w14:paraId="2BB2455E" w14:textId="42AE62C8" w:rsidR="00DC0773" w:rsidRDefault="00DC0773" w:rsidP="00DC0773">
      <w:pPr>
        <w:ind w:firstLine="480"/>
        <w:jc w:val="center"/>
      </w:pPr>
      <w:r>
        <w:rPr>
          <w:noProof/>
        </w:rPr>
        <w:lastRenderedPageBreak/>
        <w:drawing>
          <wp:inline distT="0" distB="0" distL="0" distR="0" wp14:anchorId="37105D70" wp14:editId="2FEE38D9">
            <wp:extent cx="5831840" cy="6098540"/>
            <wp:effectExtent l="0" t="0" r="0" b="0"/>
            <wp:docPr id="2399933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93320" name=""/>
                    <pic:cNvPicPr/>
                  </pic:nvPicPr>
                  <pic:blipFill>
                    <a:blip r:embed="rId38"/>
                    <a:stretch>
                      <a:fillRect/>
                    </a:stretch>
                  </pic:blipFill>
                  <pic:spPr>
                    <a:xfrm>
                      <a:off x="0" y="0"/>
                      <a:ext cx="5831840" cy="6098540"/>
                    </a:xfrm>
                    <a:prstGeom prst="rect">
                      <a:avLst/>
                    </a:prstGeom>
                  </pic:spPr>
                </pic:pic>
              </a:graphicData>
            </a:graphic>
          </wp:inline>
        </w:drawing>
      </w:r>
    </w:p>
    <w:p w14:paraId="3CEDEC27" w14:textId="159A390A" w:rsidR="00D56886" w:rsidRDefault="00D56886" w:rsidP="00DC0773">
      <w:pPr>
        <w:pStyle w:val="afd"/>
        <w:ind w:firstLine="420"/>
      </w:pPr>
      <w:r>
        <w:rPr>
          <w:rFonts w:hint="eastAsia"/>
        </w:rPr>
        <w:t>图2</w:t>
      </w:r>
      <w:r w:rsidR="00DC0773">
        <w:rPr>
          <w:rFonts w:hint="eastAsia"/>
        </w:rPr>
        <w:t>5</w:t>
      </w:r>
      <w:r>
        <w:rPr>
          <w:rFonts w:hint="eastAsia"/>
        </w:rPr>
        <w:t xml:space="preserve"> </w:t>
      </w:r>
      <w:r w:rsidR="00DC0773">
        <w:rPr>
          <w:rFonts w:hint="eastAsia"/>
        </w:rPr>
        <w:t xml:space="preserve"> </w:t>
      </w:r>
      <w:r>
        <w:rPr>
          <w:rFonts w:hint="eastAsia"/>
        </w:rPr>
        <w:t>动作控制页界面</w:t>
      </w:r>
    </w:p>
    <w:p w14:paraId="0E8965FE" w14:textId="77777777" w:rsidR="00D56886" w:rsidRDefault="00D56886" w:rsidP="00D56886">
      <w:pPr>
        <w:ind w:firstLine="480"/>
      </w:pPr>
    </w:p>
    <w:p w14:paraId="481A823C" w14:textId="77777777" w:rsidR="00D56886" w:rsidRDefault="00D56886" w:rsidP="00D56886">
      <w:pPr>
        <w:ind w:firstLine="480"/>
      </w:pPr>
      <w:r>
        <w:rPr>
          <w:rFonts w:hint="eastAsia"/>
        </w:rPr>
        <w:t>（</w:t>
      </w:r>
      <w:r>
        <w:rPr>
          <w:rFonts w:hint="eastAsia"/>
        </w:rPr>
        <w:t>3</w:t>
      </w:r>
      <w:r>
        <w:rPr>
          <w:rFonts w:hint="eastAsia"/>
        </w:rPr>
        <w:t>）定时计划页</w:t>
      </w:r>
    </w:p>
    <w:p w14:paraId="3C032425" w14:textId="77777777" w:rsidR="00D56886" w:rsidRDefault="00D56886" w:rsidP="00D56886">
      <w:pPr>
        <w:ind w:firstLine="480"/>
      </w:pPr>
      <w:r>
        <w:rPr>
          <w:rFonts w:hint="eastAsia"/>
        </w:rPr>
        <w:t>该界面用于配置自动投喂任务的时间策略。每组定时任务均包含独立的启用开关（</w:t>
      </w:r>
      <w:r>
        <w:rPr>
          <w:rFonts w:hint="eastAsia"/>
        </w:rPr>
        <w:t>Switch</w:t>
      </w:r>
      <w:r>
        <w:rPr>
          <w:rFonts w:hint="eastAsia"/>
        </w:rPr>
        <w:t>）、时间选择滚轮（</w:t>
      </w:r>
      <w:proofErr w:type="spellStart"/>
      <w:r>
        <w:rPr>
          <w:rFonts w:hint="eastAsia"/>
        </w:rPr>
        <w:t>WheelPicker</w:t>
      </w:r>
      <w:proofErr w:type="spellEnd"/>
      <w:r>
        <w:rPr>
          <w:rFonts w:hint="eastAsia"/>
        </w:rPr>
        <w:t>）及投喂</w:t>
      </w:r>
      <w:proofErr w:type="gramStart"/>
      <w:r>
        <w:rPr>
          <w:rFonts w:hint="eastAsia"/>
        </w:rPr>
        <w:t>量数字</w:t>
      </w:r>
      <w:proofErr w:type="gramEnd"/>
      <w:r>
        <w:rPr>
          <w:rFonts w:hint="eastAsia"/>
        </w:rPr>
        <w:t>调节器，最多支持三组不同时段的计划编排。时间选择器采用仿手机闹钟的滚轮交互方式，允许用户直观地设定时与分；投喂量调节器则以步进器控制每次出粮的目标克数。所有参数编辑完毕后，点击底部保存按钮，系统将按照预定的</w:t>
      </w:r>
      <w:proofErr w:type="spellStart"/>
      <w:r>
        <w:rPr>
          <w:rFonts w:hint="eastAsia"/>
        </w:rPr>
        <w:t>STn</w:t>
      </w:r>
      <w:proofErr w:type="spellEnd"/>
      <w:r>
        <w:rPr>
          <w:rFonts w:hint="eastAsia"/>
        </w:rPr>
        <w:t>/</w:t>
      </w:r>
      <w:proofErr w:type="spellStart"/>
      <w:r>
        <w:rPr>
          <w:rFonts w:hint="eastAsia"/>
        </w:rPr>
        <w:t>SDn</w:t>
      </w:r>
      <w:proofErr w:type="spellEnd"/>
      <w:r>
        <w:rPr>
          <w:rFonts w:hint="eastAsia"/>
        </w:rPr>
        <w:t>/</w:t>
      </w:r>
      <w:proofErr w:type="spellStart"/>
      <w:r>
        <w:rPr>
          <w:rFonts w:hint="eastAsia"/>
        </w:rPr>
        <w:t>SEn</w:t>
      </w:r>
      <w:proofErr w:type="spellEnd"/>
      <w:r>
        <w:rPr>
          <w:rFonts w:hint="eastAsia"/>
        </w:rPr>
        <w:t>通信协议，依次将各组定时参数下发至</w:t>
      </w:r>
      <w:r>
        <w:rPr>
          <w:rFonts w:hint="eastAsia"/>
        </w:rPr>
        <w:t>STM32</w:t>
      </w:r>
      <w:r>
        <w:rPr>
          <w:rFonts w:hint="eastAsia"/>
        </w:rPr>
        <w:t>主控并持久化保存，从而确保设备在脱机或掉电重启后依然能够可靠执行投喂计划。</w:t>
      </w:r>
    </w:p>
    <w:p w14:paraId="743B6733" w14:textId="79D9D5AD" w:rsidR="00DC0773" w:rsidRDefault="00DC0773" w:rsidP="00D56886">
      <w:pPr>
        <w:ind w:firstLine="480"/>
      </w:pPr>
    </w:p>
    <w:p w14:paraId="3EAB3A82" w14:textId="7032B5C3" w:rsidR="00DC0773" w:rsidRDefault="00DC0773" w:rsidP="00DC0773">
      <w:pPr>
        <w:ind w:firstLine="480"/>
        <w:jc w:val="center"/>
      </w:pPr>
      <w:r>
        <w:rPr>
          <w:noProof/>
        </w:rPr>
        <w:drawing>
          <wp:inline distT="0" distB="0" distL="0" distR="0" wp14:anchorId="6473FFA9" wp14:editId="576A2751">
            <wp:extent cx="5831840" cy="4046220"/>
            <wp:effectExtent l="0" t="0" r="0" b="0"/>
            <wp:docPr id="4122856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285671" name=""/>
                    <pic:cNvPicPr/>
                  </pic:nvPicPr>
                  <pic:blipFill>
                    <a:blip r:embed="rId39"/>
                    <a:stretch>
                      <a:fillRect/>
                    </a:stretch>
                  </pic:blipFill>
                  <pic:spPr>
                    <a:xfrm>
                      <a:off x="0" y="0"/>
                      <a:ext cx="5831840" cy="4046220"/>
                    </a:xfrm>
                    <a:prstGeom prst="rect">
                      <a:avLst/>
                    </a:prstGeom>
                  </pic:spPr>
                </pic:pic>
              </a:graphicData>
            </a:graphic>
          </wp:inline>
        </w:drawing>
      </w:r>
    </w:p>
    <w:p w14:paraId="75CFE7D8" w14:textId="1036F2D4" w:rsidR="00D56886" w:rsidRDefault="00D56886" w:rsidP="00DC0773">
      <w:pPr>
        <w:pStyle w:val="afd"/>
        <w:ind w:firstLine="420"/>
      </w:pPr>
      <w:r>
        <w:rPr>
          <w:rFonts w:hint="eastAsia"/>
        </w:rPr>
        <w:t>图2</w:t>
      </w:r>
      <w:r w:rsidR="00DC0773">
        <w:rPr>
          <w:rFonts w:hint="eastAsia"/>
        </w:rPr>
        <w:t>6</w:t>
      </w:r>
      <w:r>
        <w:rPr>
          <w:rFonts w:hint="eastAsia"/>
        </w:rPr>
        <w:t xml:space="preserve"> </w:t>
      </w:r>
      <w:r w:rsidR="00DC0773">
        <w:rPr>
          <w:rFonts w:hint="eastAsia"/>
        </w:rPr>
        <w:t xml:space="preserve"> </w:t>
      </w:r>
      <w:r>
        <w:rPr>
          <w:rFonts w:hint="eastAsia"/>
        </w:rPr>
        <w:t>定时计划页界面</w:t>
      </w:r>
    </w:p>
    <w:p w14:paraId="5529B2F3" w14:textId="77777777" w:rsidR="00D56886" w:rsidRDefault="00D56886" w:rsidP="00D56886">
      <w:pPr>
        <w:ind w:firstLine="480"/>
      </w:pPr>
    </w:p>
    <w:p w14:paraId="0DFE15FE" w14:textId="15211268" w:rsidR="00D56886" w:rsidRPr="00734975" w:rsidRDefault="00D56886" w:rsidP="00734975">
      <w:pPr>
        <w:pStyle w:val="af6"/>
        <w:rPr>
          <w:rFonts w:hint="eastAsia"/>
        </w:rPr>
      </w:pPr>
      <w:bookmarkStart w:id="34" w:name="_Toc228645442"/>
      <w:r>
        <w:rPr>
          <w:rFonts w:hint="eastAsia"/>
        </w:rPr>
        <w:t>5.2 参数设置与配网机制</w:t>
      </w:r>
      <w:bookmarkEnd w:id="34"/>
    </w:p>
    <w:p w14:paraId="436F0135" w14:textId="2CCAE16B" w:rsidR="00D56886" w:rsidRDefault="00D56886" w:rsidP="00D56886">
      <w:pPr>
        <w:ind w:firstLine="480"/>
      </w:pPr>
      <w:r>
        <w:rPr>
          <w:rFonts w:hint="eastAsia"/>
        </w:rPr>
        <w:t>为提高系统的适用性，</w:t>
      </w:r>
      <w:r>
        <w:rPr>
          <w:rFonts w:hint="eastAsia"/>
        </w:rPr>
        <w:t>App</w:t>
      </w:r>
      <w:r>
        <w:rPr>
          <w:rFonts w:hint="eastAsia"/>
        </w:rPr>
        <w:t>设计了灵活的配置管理与网络恢复机制。参数设置功能合理分布于上述各页面之中：首页提供全局网络状态的监控；控制</w:t>
      </w:r>
      <w:proofErr w:type="gramStart"/>
      <w:r>
        <w:rPr>
          <w:rFonts w:hint="eastAsia"/>
        </w:rPr>
        <w:t>页负责</w:t>
      </w:r>
      <w:proofErr w:type="gramEnd"/>
      <w:r>
        <w:rPr>
          <w:rFonts w:hint="eastAsia"/>
        </w:rPr>
        <w:t>硬件报警阈值的下发；定时</w:t>
      </w:r>
      <w:proofErr w:type="gramStart"/>
      <w:r>
        <w:rPr>
          <w:rFonts w:hint="eastAsia"/>
        </w:rPr>
        <w:t>页负责</w:t>
      </w:r>
      <w:proofErr w:type="gramEnd"/>
      <w:r>
        <w:rPr>
          <w:rFonts w:hint="eastAsia"/>
        </w:rPr>
        <w:t>核心喂食计划的编排。</w:t>
      </w:r>
    </w:p>
    <w:p w14:paraId="148E14FD" w14:textId="4E8F8338" w:rsidR="00D56886" w:rsidRDefault="00D56886" w:rsidP="00D56886">
      <w:pPr>
        <w:ind w:firstLine="480"/>
      </w:pPr>
      <w:r>
        <w:rPr>
          <w:rFonts w:hint="eastAsia"/>
        </w:rPr>
        <w:t>在配网方案上，本系统采用</w:t>
      </w:r>
      <w:r>
        <w:rPr>
          <w:rFonts w:hint="eastAsia"/>
        </w:rPr>
        <w:t>ESP8266</w:t>
      </w:r>
      <w:r>
        <w:rPr>
          <w:rFonts w:hint="eastAsia"/>
        </w:rPr>
        <w:t>无线通信模组的</w:t>
      </w:r>
      <w:proofErr w:type="spellStart"/>
      <w:r>
        <w:rPr>
          <w:rFonts w:hint="eastAsia"/>
        </w:rPr>
        <w:t>SoftAP</w:t>
      </w:r>
      <w:proofErr w:type="spellEnd"/>
      <w:r>
        <w:rPr>
          <w:rFonts w:hint="eastAsia"/>
        </w:rPr>
        <w:t>（软件接入点）工作模式。下位机上电后会自动开启指定的</w:t>
      </w:r>
      <w:r w:rsidR="00D33801" w:rsidRPr="00414F3B">
        <w:t>Wi-Fi</w:t>
      </w:r>
      <w:r>
        <w:rPr>
          <w:rFonts w:hint="eastAsia"/>
        </w:rPr>
        <w:t>热点（</w:t>
      </w:r>
      <w:r>
        <w:rPr>
          <w:rFonts w:hint="eastAsia"/>
        </w:rPr>
        <w:t>SSID</w:t>
      </w:r>
      <w:r>
        <w:rPr>
          <w:rFonts w:hint="eastAsia"/>
        </w:rPr>
        <w:t>固定为：</w:t>
      </w:r>
      <w:r>
        <w:rPr>
          <w:rFonts w:hint="eastAsia"/>
        </w:rPr>
        <w:t>ZNCWJZZ</w:t>
      </w:r>
      <w:r>
        <w:rPr>
          <w:rFonts w:hint="eastAsia"/>
        </w:rPr>
        <w:t>），并分配静态局域网</w:t>
      </w:r>
      <w:r>
        <w:rPr>
          <w:rFonts w:hint="eastAsia"/>
        </w:rPr>
        <w:t>IP</w:t>
      </w:r>
      <w:r>
        <w:rPr>
          <w:rFonts w:hint="eastAsia"/>
        </w:rPr>
        <w:t>地址</w:t>
      </w:r>
      <w:r>
        <w:rPr>
          <w:rFonts w:hint="eastAsia"/>
        </w:rPr>
        <w:t>192.168.4.1</w:t>
      </w:r>
      <w:r>
        <w:rPr>
          <w:rFonts w:hint="eastAsia"/>
        </w:rPr>
        <w:t>，随后在</w:t>
      </w:r>
      <w:r>
        <w:rPr>
          <w:rFonts w:hint="eastAsia"/>
        </w:rPr>
        <w:t>TCP 5000</w:t>
      </w:r>
      <w:r>
        <w:rPr>
          <w:rFonts w:hint="eastAsia"/>
        </w:rPr>
        <w:t>端口上持续监听</w:t>
      </w:r>
      <w:r>
        <w:rPr>
          <w:rFonts w:hint="eastAsia"/>
        </w:rPr>
        <w:t>Socket</w:t>
      </w:r>
      <w:r>
        <w:rPr>
          <w:rFonts w:hint="eastAsia"/>
        </w:rPr>
        <w:t>连接请求。移动端</w:t>
      </w:r>
      <w:r>
        <w:rPr>
          <w:rFonts w:hint="eastAsia"/>
        </w:rPr>
        <w:t>App</w:t>
      </w:r>
      <w:r>
        <w:rPr>
          <w:rFonts w:hint="eastAsia"/>
        </w:rPr>
        <w:t>在实际使用时，用户只需将手机接入该热点，</w:t>
      </w:r>
      <w:r>
        <w:rPr>
          <w:rFonts w:hint="eastAsia"/>
        </w:rPr>
        <w:t>App</w:t>
      </w:r>
      <w:r>
        <w:rPr>
          <w:rFonts w:hint="eastAsia"/>
        </w:rPr>
        <w:t>内部后台</w:t>
      </w:r>
      <w:proofErr w:type="gramStart"/>
      <w:r>
        <w:rPr>
          <w:rFonts w:hint="eastAsia"/>
        </w:rPr>
        <w:t>协程即</w:t>
      </w:r>
      <w:proofErr w:type="gramEnd"/>
      <w:r>
        <w:rPr>
          <w:rFonts w:hint="eastAsia"/>
        </w:rPr>
        <w:t>可直接向该</w:t>
      </w:r>
      <w:r>
        <w:rPr>
          <w:rFonts w:hint="eastAsia"/>
        </w:rPr>
        <w:t>IP</w:t>
      </w:r>
      <w:r>
        <w:rPr>
          <w:rFonts w:hint="eastAsia"/>
        </w:rPr>
        <w:t>与端口发起</w:t>
      </w:r>
      <w:r>
        <w:rPr>
          <w:rFonts w:hint="eastAsia"/>
        </w:rPr>
        <w:t>TCP</w:t>
      </w:r>
      <w:r>
        <w:rPr>
          <w:rFonts w:hint="eastAsia"/>
        </w:rPr>
        <w:t>直连，建立全双工的底层</w:t>
      </w:r>
      <w:r>
        <w:rPr>
          <w:rFonts w:hint="eastAsia"/>
        </w:rPr>
        <w:t>Socket</w:t>
      </w:r>
      <w:r>
        <w:rPr>
          <w:rFonts w:hint="eastAsia"/>
        </w:rPr>
        <w:t>通信链路。此局域网直</w:t>
      </w:r>
      <w:proofErr w:type="gramStart"/>
      <w:r>
        <w:rPr>
          <w:rFonts w:hint="eastAsia"/>
        </w:rPr>
        <w:t>连方案</w:t>
      </w:r>
      <w:proofErr w:type="gramEnd"/>
      <w:r>
        <w:rPr>
          <w:rFonts w:hint="eastAsia"/>
        </w:rPr>
        <w:t>的优势在于无需依赖外部路由器基础设施，尤其适用于户外流浪宠物救助或无宽带覆盖的部署场景。</w:t>
      </w:r>
    </w:p>
    <w:p w14:paraId="29C7F35F" w14:textId="77777777" w:rsidR="00D56886" w:rsidRDefault="00D56886" w:rsidP="00D56886">
      <w:pPr>
        <w:ind w:firstLine="480"/>
      </w:pPr>
    </w:p>
    <w:p w14:paraId="76D04598" w14:textId="77777777" w:rsidR="00D56886" w:rsidRDefault="00D56886" w:rsidP="00D56886">
      <w:pPr>
        <w:ind w:firstLine="480"/>
      </w:pPr>
      <w:r>
        <w:rPr>
          <w:rFonts w:hint="eastAsia"/>
        </w:rPr>
        <w:t>同时，为了应对无线环境下的信号衰减与同频干扰，</w:t>
      </w:r>
      <w:r>
        <w:rPr>
          <w:rFonts w:hint="eastAsia"/>
        </w:rPr>
        <w:t>App</w:t>
      </w:r>
      <w:r>
        <w:rPr>
          <w:rFonts w:hint="eastAsia"/>
        </w:rPr>
        <w:t>网络层内建了自动重连算</w:t>
      </w:r>
      <w:r>
        <w:rPr>
          <w:rFonts w:hint="eastAsia"/>
        </w:rPr>
        <w:lastRenderedPageBreak/>
        <w:t>法：当捕获到</w:t>
      </w:r>
      <w:r>
        <w:rPr>
          <w:rFonts w:hint="eastAsia"/>
        </w:rPr>
        <w:t>Socket</w:t>
      </w:r>
      <w:r>
        <w:rPr>
          <w:rFonts w:hint="eastAsia"/>
        </w:rPr>
        <w:t>流异常断开时，系统将基于指数退避（</w:t>
      </w:r>
      <w:r>
        <w:rPr>
          <w:rFonts w:hint="eastAsia"/>
        </w:rPr>
        <w:t>Exponential Backoff</w:t>
      </w:r>
      <w:r>
        <w:rPr>
          <w:rFonts w:hint="eastAsia"/>
        </w:rPr>
        <w:t>）策略周期性地尝试重建连接，极大提升了网络波动环境下系统通信的鲁棒性。</w:t>
      </w:r>
    </w:p>
    <w:p w14:paraId="3A3D0B2E" w14:textId="70E3A7B0" w:rsidR="007A279A" w:rsidRPr="00734975" w:rsidRDefault="007A279A" w:rsidP="00734975">
      <w:pPr>
        <w:pStyle w:val="af6"/>
        <w:rPr>
          <w:rFonts w:hint="eastAsia"/>
        </w:rPr>
      </w:pPr>
      <w:bookmarkStart w:id="35" w:name="_Toc228645443"/>
      <w:r w:rsidRPr="007A279A">
        <w:rPr>
          <w:rFonts w:hint="eastAsia"/>
        </w:rPr>
        <w:t>5.</w:t>
      </w:r>
      <w:r w:rsidR="00AF2C07">
        <w:rPr>
          <w:rFonts w:hint="eastAsia"/>
        </w:rPr>
        <w:t>3</w:t>
      </w:r>
      <w:r w:rsidR="00F81A0E">
        <w:rPr>
          <w:rFonts w:hint="eastAsia"/>
        </w:rPr>
        <w:t xml:space="preserve">  </w:t>
      </w:r>
      <w:r w:rsidRPr="007A279A">
        <w:rPr>
          <w:rFonts w:hint="eastAsia"/>
        </w:rPr>
        <w:t>局域网TCP通信程序设计</w:t>
      </w:r>
      <w:bookmarkEnd w:id="35"/>
    </w:p>
    <w:p w14:paraId="5C66E03C" w14:textId="280E4A66" w:rsidR="007A279A" w:rsidRDefault="007A279A" w:rsidP="007B7F4A">
      <w:pPr>
        <w:ind w:firstLine="480"/>
      </w:pPr>
      <w:r w:rsidRPr="007A279A">
        <w:rPr>
          <w:rFonts w:hint="eastAsia"/>
        </w:rPr>
        <w:t>上位机与下单片机之间的数据传输依赖于基于</w:t>
      </w:r>
      <w:r w:rsidRPr="007A279A">
        <w:rPr>
          <w:rFonts w:hint="eastAsia"/>
        </w:rPr>
        <w:t>TCP/IP</w:t>
      </w:r>
      <w:r w:rsidRPr="007A279A">
        <w:rPr>
          <w:rFonts w:hint="eastAsia"/>
        </w:rPr>
        <w:t>协议的</w:t>
      </w:r>
      <w:r w:rsidRPr="007A279A">
        <w:rPr>
          <w:rFonts w:hint="eastAsia"/>
        </w:rPr>
        <w:t>Socket</w:t>
      </w:r>
      <w:r w:rsidRPr="007A279A">
        <w:rPr>
          <w:rFonts w:hint="eastAsia"/>
        </w:rPr>
        <w:t>套接字通信</w:t>
      </w:r>
      <w:r w:rsidR="001920FA" w:rsidRPr="001920FA">
        <w:rPr>
          <w:vertAlign w:val="superscript"/>
        </w:rPr>
        <w:fldChar w:fldCharType="begin"/>
      </w:r>
      <w:r w:rsidR="001920FA" w:rsidRPr="001920FA">
        <w:rPr>
          <w:vertAlign w:val="superscript"/>
        </w:rPr>
        <w:instrText xml:space="preserve"> </w:instrText>
      </w:r>
      <w:r w:rsidR="001920FA" w:rsidRPr="001920FA">
        <w:rPr>
          <w:rFonts w:hint="eastAsia"/>
          <w:vertAlign w:val="superscript"/>
        </w:rPr>
        <w:instrText>REF _Ref228291424 \r \h</w:instrText>
      </w:r>
      <w:r w:rsidR="001920FA" w:rsidRPr="001920FA">
        <w:rPr>
          <w:vertAlign w:val="superscript"/>
        </w:rPr>
        <w:instrText xml:space="preserve"> </w:instrText>
      </w:r>
      <w:r w:rsidR="001920FA">
        <w:rPr>
          <w:vertAlign w:val="superscript"/>
        </w:rPr>
        <w:instrText xml:space="preserve"> \* MERGEFORMAT </w:instrText>
      </w:r>
      <w:r w:rsidR="001920FA" w:rsidRPr="001920FA">
        <w:rPr>
          <w:vertAlign w:val="superscript"/>
        </w:rPr>
      </w:r>
      <w:r w:rsidR="001920FA" w:rsidRPr="001920FA">
        <w:rPr>
          <w:vertAlign w:val="superscript"/>
        </w:rPr>
        <w:fldChar w:fldCharType="separate"/>
      </w:r>
      <w:r w:rsidR="001920FA" w:rsidRPr="001920FA">
        <w:rPr>
          <w:vertAlign w:val="superscript"/>
        </w:rPr>
        <w:t>[18]</w:t>
      </w:r>
      <w:r w:rsidR="001920FA" w:rsidRPr="001920FA">
        <w:rPr>
          <w:vertAlign w:val="superscript"/>
        </w:rPr>
        <w:fldChar w:fldCharType="end"/>
      </w:r>
      <w:r w:rsidRPr="007A279A">
        <w:rPr>
          <w:rFonts w:hint="eastAsia"/>
        </w:rPr>
        <w:t>。为防止网络阻塞导致主线程（</w:t>
      </w:r>
      <w:r w:rsidRPr="007A279A">
        <w:rPr>
          <w:rFonts w:hint="eastAsia"/>
        </w:rPr>
        <w:t>UI</w:t>
      </w:r>
      <w:r w:rsidRPr="007A279A">
        <w:rPr>
          <w:rFonts w:hint="eastAsia"/>
        </w:rPr>
        <w:t>线程）无响应（</w:t>
      </w:r>
      <w:r w:rsidRPr="007A279A">
        <w:rPr>
          <w:rFonts w:hint="eastAsia"/>
        </w:rPr>
        <w:t>ANR</w:t>
      </w:r>
      <w:r w:rsidRPr="007A279A">
        <w:rPr>
          <w:rFonts w:hint="eastAsia"/>
        </w:rPr>
        <w:t>异常），网络通信模块全部封装在</w:t>
      </w:r>
      <w:r w:rsidRPr="007A279A">
        <w:rPr>
          <w:rFonts w:hint="eastAsia"/>
        </w:rPr>
        <w:t>Kotlin</w:t>
      </w:r>
      <w:proofErr w:type="gramStart"/>
      <w:r w:rsidRPr="007A279A">
        <w:rPr>
          <w:rFonts w:hint="eastAsia"/>
        </w:rPr>
        <w:t>协程的</w:t>
      </w:r>
      <w:proofErr w:type="gramEnd"/>
      <w:r w:rsidRPr="007A279A">
        <w:rPr>
          <w:rFonts w:hint="eastAsia"/>
        </w:rPr>
        <w:t>IO</w:t>
      </w:r>
      <w:proofErr w:type="gramStart"/>
      <w:r w:rsidRPr="007A279A">
        <w:rPr>
          <w:rFonts w:hint="eastAsia"/>
        </w:rPr>
        <w:t>调度器</w:t>
      </w:r>
      <w:proofErr w:type="gramEnd"/>
      <w:r w:rsidRPr="007A279A">
        <w:rPr>
          <w:rFonts w:hint="eastAsia"/>
        </w:rPr>
        <w:t>中异步执行。</w:t>
      </w:r>
    </w:p>
    <w:p w14:paraId="168215ED" w14:textId="77777777" w:rsidR="007D0E43" w:rsidRDefault="007D0E43" w:rsidP="00365029">
      <w:pPr>
        <w:ind w:firstLine="480"/>
        <w:jc w:val="center"/>
      </w:pPr>
    </w:p>
    <w:p w14:paraId="56573F51" w14:textId="77777777" w:rsidR="001920FA" w:rsidRDefault="001920FA" w:rsidP="001920FA">
      <w:pPr>
        <w:ind w:firstLine="480"/>
      </w:pPr>
      <w:r>
        <w:rPr>
          <w:noProof/>
        </w:rPr>
        <w:drawing>
          <wp:inline distT="0" distB="0" distL="0" distR="0" wp14:anchorId="5CF32B6D" wp14:editId="77D5E1EA">
            <wp:extent cx="4676172" cy="5775249"/>
            <wp:effectExtent l="0" t="0" r="0" b="0"/>
            <wp:docPr id="115493345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698327" cy="5802612"/>
                    </a:xfrm>
                    <a:prstGeom prst="rect">
                      <a:avLst/>
                    </a:prstGeom>
                    <a:noFill/>
                    <a:ln>
                      <a:noFill/>
                    </a:ln>
                  </pic:spPr>
                </pic:pic>
              </a:graphicData>
            </a:graphic>
          </wp:inline>
        </w:drawing>
      </w:r>
    </w:p>
    <w:p w14:paraId="6C24DB04" w14:textId="77777777" w:rsidR="001920FA" w:rsidRDefault="001920FA" w:rsidP="001920FA">
      <w:pPr>
        <w:pStyle w:val="afd"/>
        <w:ind w:firstLine="420"/>
      </w:pPr>
      <w:r>
        <w:rPr>
          <w:rFonts w:hint="eastAsia"/>
        </w:rPr>
        <w:t>图27  通信流程图</w:t>
      </w:r>
    </w:p>
    <w:p w14:paraId="081D66EB" w14:textId="77777777" w:rsidR="007D0E43" w:rsidRPr="007A279A" w:rsidRDefault="007D0E43" w:rsidP="002855B8">
      <w:pPr>
        <w:pStyle w:val="afd"/>
        <w:ind w:firstLine="420"/>
      </w:pPr>
    </w:p>
    <w:p w14:paraId="6F486332" w14:textId="7C08893F" w:rsidR="007A279A" w:rsidRPr="007A279A" w:rsidRDefault="007A279A" w:rsidP="007B7F4A">
      <w:pPr>
        <w:ind w:firstLine="480"/>
      </w:pPr>
      <w:r w:rsidRPr="007A279A">
        <w:rPr>
          <w:rFonts w:hint="eastAsia"/>
        </w:rPr>
        <w:t>会实例化一个</w:t>
      </w:r>
      <w:r w:rsidRPr="007A279A">
        <w:rPr>
          <w:rFonts w:hint="eastAsia"/>
        </w:rPr>
        <w:t>Socket</w:t>
      </w:r>
      <w:r w:rsidRPr="007A279A">
        <w:rPr>
          <w:rFonts w:hint="eastAsia"/>
        </w:rPr>
        <w:t>对象，尝试向</w:t>
      </w:r>
      <w:r w:rsidRPr="007A279A">
        <w:rPr>
          <w:rFonts w:hint="eastAsia"/>
        </w:rPr>
        <w:t>ESP8266</w:t>
      </w:r>
      <w:r w:rsidRPr="007A279A">
        <w:rPr>
          <w:rFonts w:hint="eastAsia"/>
        </w:rPr>
        <w:t>服务器设定的</w:t>
      </w:r>
      <w:r w:rsidRPr="007A279A">
        <w:rPr>
          <w:rFonts w:hint="eastAsia"/>
        </w:rPr>
        <w:t>5000</w:t>
      </w:r>
      <w:r w:rsidRPr="007A279A">
        <w:rPr>
          <w:rFonts w:hint="eastAsia"/>
        </w:rPr>
        <w:t>端口发起</w:t>
      </w:r>
      <w:r w:rsidRPr="007A279A">
        <w:rPr>
          <w:rFonts w:hint="eastAsia"/>
        </w:rPr>
        <w:t>TCP</w:t>
      </w:r>
      <w:r w:rsidRPr="007A279A">
        <w:rPr>
          <w:rFonts w:hint="eastAsia"/>
        </w:rPr>
        <w:t>握手。</w:t>
      </w:r>
      <w:r w:rsidRPr="007A279A">
        <w:rPr>
          <w:rFonts w:hint="eastAsia"/>
        </w:rPr>
        <w:lastRenderedPageBreak/>
        <w:t>连接成功后，系统维持该长连接，并开启一个死循环输入流（</w:t>
      </w:r>
      <w:r w:rsidR="00C25C6C" w:rsidRPr="007A279A">
        <w:t>Input Stream</w:t>
      </w:r>
      <w:r w:rsidRPr="007A279A">
        <w:rPr>
          <w:rFonts w:hint="eastAsia"/>
        </w:rPr>
        <w:t>）读取线程，持续监听下位机主动上报的数据帧。</w:t>
      </w:r>
    </w:p>
    <w:p w14:paraId="47126BB3" w14:textId="5E1F74EB" w:rsidR="007A279A" w:rsidRPr="007A279A" w:rsidRDefault="007A279A" w:rsidP="007B7F4A">
      <w:pPr>
        <w:ind w:firstLine="480"/>
      </w:pPr>
      <w:r w:rsidRPr="007A279A">
        <w:rPr>
          <w:rFonts w:hint="eastAsia"/>
        </w:rPr>
        <w:t>（</w:t>
      </w:r>
      <w:r w:rsidRPr="007A279A">
        <w:rPr>
          <w:rFonts w:hint="eastAsia"/>
        </w:rPr>
        <w:t>2</w:t>
      </w:r>
      <w:r w:rsidRPr="007A279A">
        <w:rPr>
          <w:rFonts w:hint="eastAsia"/>
        </w:rPr>
        <w:t>）数据帧解析与分发算法：由于下位机发送的数据为定制的明文字符串（如包含</w:t>
      </w:r>
      <w:r w:rsidRPr="007A279A">
        <w:rPr>
          <w:rFonts w:hint="eastAsia"/>
        </w:rPr>
        <w:t>T</w:t>
      </w:r>
      <w:r w:rsidRPr="007A279A">
        <w:rPr>
          <w:rFonts w:hint="eastAsia"/>
        </w:rPr>
        <w:t>、</w:t>
      </w:r>
      <w:r w:rsidRPr="007A279A">
        <w:rPr>
          <w:rFonts w:hint="eastAsia"/>
        </w:rPr>
        <w:t>H</w:t>
      </w:r>
      <w:r w:rsidRPr="007A279A">
        <w:rPr>
          <w:rFonts w:hint="eastAsia"/>
        </w:rPr>
        <w:t>、</w:t>
      </w:r>
      <w:r w:rsidRPr="007A279A">
        <w:rPr>
          <w:rFonts w:hint="eastAsia"/>
        </w:rPr>
        <w:t>W</w:t>
      </w:r>
      <w:r w:rsidRPr="007A279A">
        <w:rPr>
          <w:rFonts w:hint="eastAsia"/>
        </w:rPr>
        <w:t>、</w:t>
      </w:r>
      <w:r w:rsidRPr="007A279A">
        <w:rPr>
          <w:rFonts w:hint="eastAsia"/>
        </w:rPr>
        <w:t>L</w:t>
      </w:r>
      <w:r w:rsidRPr="007A279A">
        <w:rPr>
          <w:rFonts w:hint="eastAsia"/>
        </w:rPr>
        <w:t>等关键字前缀的拼接串），</w:t>
      </w:r>
      <w:r w:rsidRPr="007A279A">
        <w:rPr>
          <w:rFonts w:hint="eastAsia"/>
        </w:rPr>
        <w:t>App</w:t>
      </w:r>
      <w:r w:rsidRPr="007A279A">
        <w:rPr>
          <w:rFonts w:hint="eastAsia"/>
        </w:rPr>
        <w:t>接收到</w:t>
      </w:r>
      <w:proofErr w:type="gramStart"/>
      <w:r w:rsidRPr="007A279A">
        <w:rPr>
          <w:rFonts w:hint="eastAsia"/>
        </w:rPr>
        <w:t>字节流并转换</w:t>
      </w:r>
      <w:proofErr w:type="gramEnd"/>
      <w:r w:rsidRPr="007A279A">
        <w:rPr>
          <w:rFonts w:hint="eastAsia"/>
        </w:rPr>
        <w:t>为</w:t>
      </w:r>
      <w:r w:rsidRPr="007A279A">
        <w:rPr>
          <w:rFonts w:hint="eastAsia"/>
        </w:rPr>
        <w:t>String</w:t>
      </w:r>
      <w:r w:rsidRPr="007A279A">
        <w:rPr>
          <w:rFonts w:hint="eastAsia"/>
        </w:rPr>
        <w:t>后，采用正则表达式（</w:t>
      </w:r>
      <w:r w:rsidRPr="007A279A">
        <w:rPr>
          <w:rFonts w:hint="eastAsia"/>
        </w:rPr>
        <w:t>Regex</w:t>
      </w:r>
      <w:r w:rsidRPr="007A279A">
        <w:rPr>
          <w:rFonts w:hint="eastAsia"/>
        </w:rPr>
        <w:t>）或字符截取函数对字符串进行解包。例如，提取字符</w:t>
      </w:r>
      <w:r w:rsidRPr="007A279A">
        <w:rPr>
          <w:rFonts w:hint="eastAsia"/>
        </w:rPr>
        <w:t>'W'</w:t>
      </w:r>
      <w:r w:rsidRPr="007A279A">
        <w:rPr>
          <w:rFonts w:hint="eastAsia"/>
        </w:rPr>
        <w:t>与</w:t>
      </w:r>
      <w:r w:rsidRPr="007A279A">
        <w:rPr>
          <w:rFonts w:hint="eastAsia"/>
        </w:rPr>
        <w:t>'L'</w:t>
      </w:r>
      <w:r w:rsidRPr="007A279A">
        <w:rPr>
          <w:rFonts w:hint="eastAsia"/>
        </w:rPr>
        <w:t>之间的子串并转换为整型变量，以此作为实时的重量数据。提取出的各项数据随后被封装为数据实体类（</w:t>
      </w:r>
      <w:proofErr w:type="spellStart"/>
      <w:r w:rsidRPr="007A279A">
        <w:rPr>
          <w:rFonts w:hint="eastAsia"/>
        </w:rPr>
        <w:t>DataClass</w:t>
      </w:r>
      <w:proofErr w:type="spellEnd"/>
      <w:r w:rsidRPr="007A279A">
        <w:rPr>
          <w:rFonts w:hint="eastAsia"/>
        </w:rPr>
        <w:t>），并通过</w:t>
      </w:r>
      <w:r w:rsidRPr="007A279A">
        <w:rPr>
          <w:rFonts w:hint="eastAsia"/>
        </w:rPr>
        <w:t>Kotlin</w:t>
      </w:r>
      <w:r w:rsidRPr="007A279A">
        <w:rPr>
          <w:rFonts w:hint="eastAsia"/>
        </w:rPr>
        <w:t>的状态流（</w:t>
      </w:r>
      <w:proofErr w:type="spellStart"/>
      <w:r w:rsidRPr="007A279A">
        <w:rPr>
          <w:rFonts w:hint="eastAsia"/>
        </w:rPr>
        <w:t>StateFlow</w:t>
      </w:r>
      <w:proofErr w:type="spellEnd"/>
      <w:r w:rsidRPr="007A279A">
        <w:rPr>
          <w:rFonts w:hint="eastAsia"/>
        </w:rPr>
        <w:t>/</w:t>
      </w:r>
      <w:proofErr w:type="spellStart"/>
      <w:r w:rsidRPr="007A279A">
        <w:rPr>
          <w:rFonts w:hint="eastAsia"/>
        </w:rPr>
        <w:t>LiveData</w:t>
      </w:r>
      <w:proofErr w:type="spellEnd"/>
      <w:r w:rsidRPr="007A279A">
        <w:rPr>
          <w:rFonts w:hint="eastAsia"/>
        </w:rPr>
        <w:t>）机制推送至</w:t>
      </w:r>
      <w:r w:rsidRPr="007A279A">
        <w:rPr>
          <w:rFonts w:hint="eastAsia"/>
        </w:rPr>
        <w:t>UI</w:t>
      </w:r>
      <w:r w:rsidRPr="007A279A">
        <w:rPr>
          <w:rFonts w:hint="eastAsia"/>
        </w:rPr>
        <w:t>层，驱动界面的自动重绘。</w:t>
      </w:r>
    </w:p>
    <w:p w14:paraId="434DC5E8" w14:textId="24842BE0" w:rsidR="007B7F4A" w:rsidRPr="002855B8" w:rsidRDefault="007A279A" w:rsidP="007A279A">
      <w:pPr>
        <w:ind w:firstLine="480"/>
      </w:pPr>
      <w:r w:rsidRPr="007A279A">
        <w:rPr>
          <w:rFonts w:hint="eastAsia"/>
        </w:rPr>
        <w:t>（</w:t>
      </w:r>
      <w:r w:rsidRPr="007A279A">
        <w:rPr>
          <w:rFonts w:hint="eastAsia"/>
        </w:rPr>
        <w:t>3</w:t>
      </w:r>
      <w:r w:rsidRPr="007A279A">
        <w:rPr>
          <w:rFonts w:hint="eastAsia"/>
        </w:rPr>
        <w:t>）下行控制指令封装：当用户在界面上操作开关或修改阈值时，</w:t>
      </w:r>
      <w:r w:rsidRPr="007A279A">
        <w:rPr>
          <w:rFonts w:hint="eastAsia"/>
        </w:rPr>
        <w:t>App</w:t>
      </w:r>
      <w:r w:rsidRPr="007A279A">
        <w:rPr>
          <w:rFonts w:hint="eastAsia"/>
        </w:rPr>
        <w:t>将用户的意图封装成与下位机约定的简短控制码。例如，点击开启水泵，程序将生成</w:t>
      </w:r>
      <w:r w:rsidR="006B1E9F" w:rsidRPr="00636BE3">
        <w:rPr>
          <w:rFonts w:hint="eastAsia"/>
        </w:rPr>
        <w:t>“</w:t>
      </w:r>
      <w:r w:rsidR="006B1E9F" w:rsidRPr="007A279A">
        <w:rPr>
          <w:rFonts w:hint="eastAsia"/>
        </w:rPr>
        <w:t>MW0</w:t>
      </w:r>
      <w:r w:rsidR="006B1E9F" w:rsidRPr="00636BE3">
        <w:rPr>
          <w:rFonts w:hint="eastAsia"/>
        </w:rPr>
        <w:t>”</w:t>
      </w:r>
      <w:r w:rsidRPr="007A279A">
        <w:rPr>
          <w:rFonts w:hint="eastAsia"/>
        </w:rPr>
        <w:t>字符串；设定重量阈值</w:t>
      </w:r>
      <w:r w:rsidRPr="007A279A">
        <w:rPr>
          <w:rFonts w:hint="eastAsia"/>
        </w:rPr>
        <w:t>200g</w:t>
      </w:r>
      <w:r w:rsidRPr="007A279A">
        <w:rPr>
          <w:rFonts w:hint="eastAsia"/>
        </w:rPr>
        <w:t>，程序将生成</w:t>
      </w:r>
      <w:r w:rsidR="006B1E9F" w:rsidRPr="00636BE3">
        <w:rPr>
          <w:rFonts w:hint="eastAsia"/>
        </w:rPr>
        <w:t>“</w:t>
      </w:r>
      <w:r w:rsidR="006B1E9F" w:rsidRPr="007A279A">
        <w:rPr>
          <w:rFonts w:hint="eastAsia"/>
        </w:rPr>
        <w:t>SF0200</w:t>
      </w:r>
      <w:r w:rsidR="006B1E9F" w:rsidRPr="00636BE3">
        <w:rPr>
          <w:rFonts w:hint="eastAsia"/>
        </w:rPr>
        <w:t>”</w:t>
      </w:r>
      <w:r w:rsidRPr="007A279A">
        <w:rPr>
          <w:rFonts w:hint="eastAsia"/>
        </w:rPr>
        <w:t>字符串。这些封装好的指令被直接写入</w:t>
      </w:r>
      <w:r w:rsidRPr="007A279A">
        <w:rPr>
          <w:rFonts w:hint="eastAsia"/>
        </w:rPr>
        <w:t>Socket</w:t>
      </w:r>
      <w:r w:rsidRPr="007A279A">
        <w:rPr>
          <w:rFonts w:hint="eastAsia"/>
        </w:rPr>
        <w:t>的输出流（</w:t>
      </w:r>
      <w:proofErr w:type="spellStart"/>
      <w:r w:rsidRPr="007A279A">
        <w:rPr>
          <w:rFonts w:hint="eastAsia"/>
        </w:rPr>
        <w:t>OutputStream</w:t>
      </w:r>
      <w:proofErr w:type="spellEnd"/>
      <w:r w:rsidRPr="007A279A">
        <w:rPr>
          <w:rFonts w:hint="eastAsia"/>
        </w:rPr>
        <w:t>）并推送至局域网，单片机</w:t>
      </w:r>
      <w:proofErr w:type="gramStart"/>
      <w:r w:rsidRPr="007A279A">
        <w:rPr>
          <w:rFonts w:hint="eastAsia"/>
        </w:rPr>
        <w:t>端收到</w:t>
      </w:r>
      <w:proofErr w:type="gramEnd"/>
      <w:r w:rsidRPr="007A279A">
        <w:rPr>
          <w:rFonts w:hint="eastAsia"/>
        </w:rPr>
        <w:t>后即可瞬间响应，确保了极低的控制延迟</w:t>
      </w:r>
      <w:r w:rsidR="003918AE" w:rsidRPr="003918AE">
        <w:rPr>
          <w:vertAlign w:val="superscript"/>
        </w:rPr>
        <w:fldChar w:fldCharType="begin"/>
      </w:r>
      <w:r w:rsidR="003918AE" w:rsidRPr="003918AE">
        <w:rPr>
          <w:vertAlign w:val="superscript"/>
        </w:rPr>
        <w:instrText xml:space="preserve"> </w:instrText>
      </w:r>
      <w:r w:rsidR="003918AE" w:rsidRPr="003918AE">
        <w:rPr>
          <w:rFonts w:hint="eastAsia"/>
          <w:vertAlign w:val="superscript"/>
        </w:rPr>
        <w:instrText>REF _Ref228291458 \r \h</w:instrText>
      </w:r>
      <w:r w:rsidR="003918AE" w:rsidRPr="003918AE">
        <w:rPr>
          <w:vertAlign w:val="superscript"/>
        </w:rPr>
        <w:instrText xml:space="preserve"> </w:instrText>
      </w:r>
      <w:r w:rsidR="003918AE">
        <w:rPr>
          <w:vertAlign w:val="superscript"/>
        </w:rPr>
        <w:instrText xml:space="preserve"> \* MERGEFORMAT </w:instrText>
      </w:r>
      <w:r w:rsidR="003918AE" w:rsidRPr="003918AE">
        <w:rPr>
          <w:vertAlign w:val="superscript"/>
        </w:rPr>
      </w:r>
      <w:r w:rsidR="003918AE" w:rsidRPr="003918AE">
        <w:rPr>
          <w:vertAlign w:val="superscript"/>
        </w:rPr>
        <w:fldChar w:fldCharType="separate"/>
      </w:r>
      <w:r w:rsidR="006C786F">
        <w:rPr>
          <w:vertAlign w:val="superscript"/>
        </w:rPr>
        <w:t>[19]</w:t>
      </w:r>
      <w:r w:rsidR="003918AE" w:rsidRPr="003918AE">
        <w:rPr>
          <w:vertAlign w:val="superscript"/>
        </w:rPr>
        <w:fldChar w:fldCharType="end"/>
      </w:r>
      <w:r w:rsidRPr="007A279A">
        <w:rPr>
          <w:rFonts w:hint="eastAsia"/>
        </w:rPr>
        <w:t>。</w:t>
      </w:r>
    </w:p>
    <w:p w14:paraId="297DE5F6" w14:textId="01477877" w:rsidR="00636BE3" w:rsidRPr="00734975" w:rsidRDefault="00636BE3" w:rsidP="00734975">
      <w:pPr>
        <w:pStyle w:val="af4"/>
        <w:rPr>
          <w:rFonts w:hint="eastAsia"/>
        </w:rPr>
      </w:pPr>
      <w:bookmarkStart w:id="36" w:name="_Toc228645444"/>
      <w:r w:rsidRPr="00636BE3">
        <w:rPr>
          <w:rFonts w:hint="eastAsia"/>
        </w:rPr>
        <w:t>6</w:t>
      </w:r>
      <w:r w:rsidR="00D53A6E">
        <w:rPr>
          <w:rFonts w:hint="eastAsia"/>
        </w:rPr>
        <w:t xml:space="preserve">  </w:t>
      </w:r>
      <w:r w:rsidRPr="00636BE3">
        <w:rPr>
          <w:rFonts w:hint="eastAsia"/>
        </w:rPr>
        <w:t>测试分析</w:t>
      </w:r>
      <w:bookmarkEnd w:id="36"/>
    </w:p>
    <w:p w14:paraId="3D0198E5" w14:textId="3CD0052F" w:rsidR="00636BE3" w:rsidRPr="002855B8" w:rsidRDefault="00636BE3" w:rsidP="00636BE3">
      <w:pPr>
        <w:ind w:firstLine="480"/>
      </w:pPr>
      <w:r w:rsidRPr="00636BE3">
        <w:rPr>
          <w:rFonts w:hint="eastAsia"/>
        </w:rPr>
        <w:t>在完成下位机硬件电路焊接、主控程序烧录、上位机</w:t>
      </w:r>
      <w:r w:rsidRPr="00636BE3">
        <w:rPr>
          <w:rFonts w:hint="eastAsia"/>
        </w:rPr>
        <w:t>App</w:t>
      </w:r>
      <w:r w:rsidRPr="00636BE3">
        <w:rPr>
          <w:rFonts w:hint="eastAsia"/>
        </w:rPr>
        <w:t>开发以及基于</w:t>
      </w:r>
      <w:r w:rsidRPr="00636BE3">
        <w:rPr>
          <w:rFonts w:hint="eastAsia"/>
        </w:rPr>
        <w:t>PLA</w:t>
      </w:r>
      <w:r w:rsidRPr="00636BE3">
        <w:rPr>
          <w:rFonts w:hint="eastAsia"/>
        </w:rPr>
        <w:t>材质的</w:t>
      </w:r>
      <w:r w:rsidRPr="00636BE3">
        <w:rPr>
          <w:rFonts w:hint="eastAsia"/>
        </w:rPr>
        <w:t>3D</w:t>
      </w:r>
      <w:r w:rsidRPr="00636BE3">
        <w:rPr>
          <w:rFonts w:hint="eastAsia"/>
        </w:rPr>
        <w:t>打印外壳加工后，本系统进入软硬件联调与整机组装测试阶段。本章旨在通过实物运行、对比标定与功能模拟，验证该智能宠物</w:t>
      </w:r>
      <w:proofErr w:type="gramStart"/>
      <w:r w:rsidRPr="00636BE3">
        <w:rPr>
          <w:rFonts w:hint="eastAsia"/>
        </w:rPr>
        <w:t>救助站</w:t>
      </w:r>
      <w:proofErr w:type="gramEnd"/>
      <w:r w:rsidRPr="00636BE3">
        <w:rPr>
          <w:rFonts w:hint="eastAsia"/>
        </w:rPr>
        <w:t>各项指标是否达到预期的设计要求。</w:t>
      </w:r>
    </w:p>
    <w:p w14:paraId="0153534D" w14:textId="0A882760" w:rsidR="00636BE3" w:rsidRPr="00734975" w:rsidRDefault="00636BE3" w:rsidP="00734975">
      <w:pPr>
        <w:pStyle w:val="af6"/>
        <w:rPr>
          <w:rFonts w:hint="eastAsia"/>
        </w:rPr>
      </w:pPr>
      <w:bookmarkStart w:id="37" w:name="_Toc228645445"/>
      <w:r w:rsidRPr="00636BE3">
        <w:rPr>
          <w:rFonts w:hint="eastAsia"/>
        </w:rPr>
        <w:t>6.1</w:t>
      </w:r>
      <w:r w:rsidR="00D53A6E">
        <w:rPr>
          <w:rFonts w:hint="eastAsia"/>
        </w:rPr>
        <w:t xml:space="preserve">  </w:t>
      </w:r>
      <w:r w:rsidRPr="00636BE3">
        <w:rPr>
          <w:rFonts w:hint="eastAsia"/>
        </w:rPr>
        <w:t>硬件实物组装与整体运行状态测试</w:t>
      </w:r>
      <w:bookmarkEnd w:id="37"/>
    </w:p>
    <w:p w14:paraId="74AF56BC" w14:textId="6E42DC6D" w:rsidR="00636BE3" w:rsidRPr="00636BE3" w:rsidRDefault="00636BE3" w:rsidP="00636BE3">
      <w:pPr>
        <w:ind w:firstLine="480"/>
      </w:pPr>
      <w:r w:rsidRPr="00636BE3">
        <w:rPr>
          <w:rFonts w:hint="eastAsia"/>
        </w:rPr>
        <w:t>系统硬件实物严格按照前期</w:t>
      </w:r>
      <w:r w:rsidRPr="00636BE3">
        <w:rPr>
          <w:rFonts w:hint="eastAsia"/>
        </w:rPr>
        <w:t>SketchUp</w:t>
      </w:r>
      <w:r w:rsidRPr="00636BE3">
        <w:rPr>
          <w:rFonts w:hint="eastAsia"/>
        </w:rPr>
        <w:t>建模的空间布局进行组装。底层控制主板、步进电机驱动与继电器模块被妥善固定于</w:t>
      </w:r>
      <w:r w:rsidRPr="00636BE3">
        <w:rPr>
          <w:rFonts w:hint="eastAsia"/>
        </w:rPr>
        <w:t>3D</w:t>
      </w:r>
      <w:r w:rsidRPr="00636BE3">
        <w:rPr>
          <w:rFonts w:hint="eastAsia"/>
        </w:rPr>
        <w:t>打印外壳的底座舱内，各传感器模块则通过预留孔位分别安装至粮仓底部及出水区。外壳采用的</w:t>
      </w:r>
      <w:r w:rsidRPr="00636BE3">
        <w:rPr>
          <w:rFonts w:hint="eastAsia"/>
        </w:rPr>
        <w:t>PLA</w:t>
      </w:r>
      <w:r w:rsidRPr="00636BE3">
        <w:rPr>
          <w:rFonts w:hint="eastAsia"/>
        </w:rPr>
        <w:t>材质有效实现了强弱电的物理隔离与防潮保护。</w:t>
      </w:r>
    </w:p>
    <w:p w14:paraId="45867093" w14:textId="77777777" w:rsidR="007D0E43" w:rsidRDefault="007D0E43" w:rsidP="002855B8">
      <w:pPr>
        <w:ind w:firstLine="480"/>
        <w:jc w:val="center"/>
      </w:pPr>
    </w:p>
    <w:p w14:paraId="059F591F" w14:textId="6B01F7A5" w:rsidR="00636BE3" w:rsidRDefault="002855B8" w:rsidP="002855B8">
      <w:pPr>
        <w:ind w:firstLine="480"/>
        <w:jc w:val="center"/>
      </w:pPr>
      <w:r>
        <w:rPr>
          <w:noProof/>
        </w:rPr>
        <w:lastRenderedPageBreak/>
        <w:drawing>
          <wp:inline distT="0" distB="0" distL="0" distR="0" wp14:anchorId="01C69563" wp14:editId="1BFBF1A6">
            <wp:extent cx="2884574" cy="3847880"/>
            <wp:effectExtent l="0" t="0" r="0" b="635"/>
            <wp:docPr id="9166921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897647" cy="3865319"/>
                    </a:xfrm>
                    <a:prstGeom prst="rect">
                      <a:avLst/>
                    </a:prstGeom>
                    <a:noFill/>
                    <a:ln>
                      <a:noFill/>
                    </a:ln>
                  </pic:spPr>
                </pic:pic>
              </a:graphicData>
            </a:graphic>
          </wp:inline>
        </w:drawing>
      </w:r>
    </w:p>
    <w:p w14:paraId="790D40B1" w14:textId="4CF22A1C" w:rsidR="00636BE3" w:rsidRDefault="002855B8" w:rsidP="002855B8">
      <w:pPr>
        <w:pStyle w:val="afd"/>
        <w:ind w:firstLine="420"/>
      </w:pPr>
      <w:r>
        <w:rPr>
          <w:rFonts w:hint="eastAsia"/>
        </w:rPr>
        <w:t>图2</w:t>
      </w:r>
      <w:r w:rsidR="001920FA">
        <w:rPr>
          <w:rFonts w:hint="eastAsia"/>
        </w:rPr>
        <w:t>8</w:t>
      </w:r>
      <w:r>
        <w:rPr>
          <w:rFonts w:hint="eastAsia"/>
        </w:rPr>
        <w:t xml:space="preserve">  </w:t>
      </w:r>
      <w:r w:rsidRPr="00636BE3">
        <w:rPr>
          <w:rFonts w:hint="eastAsia"/>
        </w:rPr>
        <w:t>智能宠物</w:t>
      </w:r>
      <w:proofErr w:type="gramStart"/>
      <w:r w:rsidRPr="00636BE3">
        <w:rPr>
          <w:rFonts w:hint="eastAsia"/>
        </w:rPr>
        <w:t>救助站</w:t>
      </w:r>
      <w:proofErr w:type="gramEnd"/>
      <w:r w:rsidRPr="00636BE3">
        <w:rPr>
          <w:rFonts w:hint="eastAsia"/>
        </w:rPr>
        <w:t>3D打印实物</w:t>
      </w:r>
      <w:r w:rsidR="001920FA">
        <w:rPr>
          <w:rFonts w:hint="eastAsia"/>
        </w:rPr>
        <w:t>侧面</w:t>
      </w:r>
    </w:p>
    <w:p w14:paraId="09BC5C57" w14:textId="77777777" w:rsidR="007D0E43" w:rsidRDefault="007D0E43" w:rsidP="002855B8">
      <w:pPr>
        <w:pStyle w:val="afd"/>
        <w:ind w:firstLine="420"/>
      </w:pPr>
    </w:p>
    <w:p w14:paraId="53DC2A91" w14:textId="622C5C26" w:rsidR="004E2CE3" w:rsidRDefault="004E2CE3" w:rsidP="002855B8">
      <w:pPr>
        <w:pStyle w:val="afd"/>
        <w:ind w:firstLine="420"/>
      </w:pPr>
      <w:r>
        <w:rPr>
          <w:noProof/>
        </w:rPr>
        <w:drawing>
          <wp:inline distT="0" distB="0" distL="0" distR="0" wp14:anchorId="7698F2DE" wp14:editId="4891C9EA">
            <wp:extent cx="2944051" cy="3928291"/>
            <wp:effectExtent l="0" t="0" r="8890" b="0"/>
            <wp:docPr id="72565376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959837" cy="3949355"/>
                    </a:xfrm>
                    <a:prstGeom prst="rect">
                      <a:avLst/>
                    </a:prstGeom>
                    <a:noFill/>
                    <a:ln>
                      <a:noFill/>
                    </a:ln>
                  </pic:spPr>
                </pic:pic>
              </a:graphicData>
            </a:graphic>
          </wp:inline>
        </w:drawing>
      </w:r>
    </w:p>
    <w:p w14:paraId="7D01788A" w14:textId="77777777" w:rsidR="001920FA" w:rsidRDefault="001920FA" w:rsidP="001920FA">
      <w:pPr>
        <w:pStyle w:val="afd"/>
        <w:ind w:firstLine="420"/>
      </w:pPr>
      <w:r>
        <w:rPr>
          <w:rFonts w:hint="eastAsia"/>
        </w:rPr>
        <w:t xml:space="preserve">图29  </w:t>
      </w:r>
      <w:r w:rsidRPr="00636BE3">
        <w:rPr>
          <w:rFonts w:hint="eastAsia"/>
        </w:rPr>
        <w:t>智能宠物</w:t>
      </w:r>
      <w:proofErr w:type="gramStart"/>
      <w:r w:rsidRPr="00636BE3">
        <w:rPr>
          <w:rFonts w:hint="eastAsia"/>
        </w:rPr>
        <w:t>救助站</w:t>
      </w:r>
      <w:proofErr w:type="gramEnd"/>
      <w:r w:rsidRPr="00636BE3">
        <w:rPr>
          <w:rFonts w:hint="eastAsia"/>
        </w:rPr>
        <w:t>3D打印实物</w:t>
      </w:r>
      <w:r>
        <w:rPr>
          <w:rFonts w:hint="eastAsia"/>
        </w:rPr>
        <w:t>正面</w:t>
      </w:r>
      <w:r>
        <w:br w:type="page"/>
      </w:r>
    </w:p>
    <w:p w14:paraId="5B5402DD" w14:textId="24702618" w:rsidR="00636BE3" w:rsidRPr="00636BE3" w:rsidRDefault="00636BE3" w:rsidP="00636BE3">
      <w:pPr>
        <w:ind w:firstLine="480"/>
      </w:pPr>
      <w:r w:rsidRPr="00636BE3">
        <w:rPr>
          <w:rFonts w:hint="eastAsia"/>
        </w:rPr>
        <w:lastRenderedPageBreak/>
        <w:t>系统接入</w:t>
      </w:r>
      <w:r w:rsidRPr="00636BE3">
        <w:rPr>
          <w:rFonts w:hint="eastAsia"/>
        </w:rPr>
        <w:t>5V</w:t>
      </w:r>
      <w:r w:rsidRPr="00636BE3">
        <w:rPr>
          <w:rFonts w:hint="eastAsia"/>
        </w:rPr>
        <w:t>主电源后，</w:t>
      </w:r>
      <w:r w:rsidRPr="00636BE3">
        <w:rPr>
          <w:rFonts w:hint="eastAsia"/>
        </w:rPr>
        <w:t>STM32</w:t>
      </w:r>
      <w:r w:rsidRPr="00636BE3">
        <w:rPr>
          <w:rFonts w:hint="eastAsia"/>
        </w:rPr>
        <w:t>主控自动执行复位与外设初始化。测试观察到各模块电源指示灯正常点亮，无短路发热现象；</w:t>
      </w:r>
      <w:r w:rsidRPr="00636BE3">
        <w:rPr>
          <w:rFonts w:hint="eastAsia"/>
        </w:rPr>
        <w:t>1.8</w:t>
      </w:r>
      <w:r w:rsidRPr="00636BE3">
        <w:rPr>
          <w:rFonts w:hint="eastAsia"/>
        </w:rPr>
        <w:t>英寸</w:t>
      </w:r>
      <w:r w:rsidRPr="00636BE3">
        <w:rPr>
          <w:rFonts w:hint="eastAsia"/>
        </w:rPr>
        <w:t>TFTLCD</w:t>
      </w:r>
      <w:r w:rsidRPr="00636BE3">
        <w:rPr>
          <w:rFonts w:hint="eastAsia"/>
        </w:rPr>
        <w:t>屏幕瞬间点亮并进入实时监测主界面。同时，使用移动设备扫描局域网，成功检测到</w:t>
      </w:r>
      <w:r w:rsidRPr="00636BE3">
        <w:rPr>
          <w:rFonts w:hint="eastAsia"/>
        </w:rPr>
        <w:t>ESP8266</w:t>
      </w:r>
      <w:r w:rsidRPr="00636BE3">
        <w:rPr>
          <w:rFonts w:hint="eastAsia"/>
        </w:rPr>
        <w:t>建立的“</w:t>
      </w:r>
      <w:r w:rsidRPr="00636BE3">
        <w:rPr>
          <w:rFonts w:hint="eastAsia"/>
        </w:rPr>
        <w:t>ZNCWJZZ</w:t>
      </w:r>
      <w:r w:rsidRPr="00636BE3">
        <w:rPr>
          <w:rFonts w:hint="eastAsia"/>
        </w:rPr>
        <w:t>”无线</w:t>
      </w:r>
      <w:r w:rsidRPr="00636BE3">
        <w:rPr>
          <w:rFonts w:hint="eastAsia"/>
        </w:rPr>
        <w:t>AP</w:t>
      </w:r>
      <w:r w:rsidRPr="00636BE3">
        <w:rPr>
          <w:rFonts w:hint="eastAsia"/>
        </w:rPr>
        <w:t>热点。经过多次断电重启测试，系统均能稳定读取</w:t>
      </w:r>
      <w:r w:rsidRPr="00636BE3">
        <w:rPr>
          <w:rFonts w:hint="eastAsia"/>
        </w:rPr>
        <w:t>Flash</w:t>
      </w:r>
      <w:r w:rsidRPr="00636BE3">
        <w:rPr>
          <w:rFonts w:hint="eastAsia"/>
        </w:rPr>
        <w:t>内存储的阈值参数，屏幕显示无乱码，证明软硬件与外壳的整机集成具备极高的可靠性。</w:t>
      </w:r>
    </w:p>
    <w:p w14:paraId="294E3E43" w14:textId="06265665" w:rsidR="004820D3" w:rsidRPr="00734975" w:rsidRDefault="004820D3" w:rsidP="00734975">
      <w:pPr>
        <w:pStyle w:val="af6"/>
        <w:rPr>
          <w:rFonts w:hint="eastAsia"/>
        </w:rPr>
      </w:pPr>
      <w:bookmarkStart w:id="38" w:name="_Toc228645446"/>
      <w:r w:rsidRPr="004820D3">
        <w:rPr>
          <w:rFonts w:hint="eastAsia"/>
        </w:rPr>
        <w:t>6.2</w:t>
      </w:r>
      <w:r w:rsidR="00D53A6E">
        <w:rPr>
          <w:rFonts w:hint="eastAsia"/>
        </w:rPr>
        <w:t xml:space="preserve">  </w:t>
      </w:r>
      <w:r w:rsidRPr="004820D3">
        <w:rPr>
          <w:rFonts w:hint="eastAsia"/>
        </w:rPr>
        <w:t>状态监测与数据采集精度测试</w:t>
      </w:r>
      <w:bookmarkEnd w:id="38"/>
    </w:p>
    <w:p w14:paraId="39B7592C" w14:textId="77777777" w:rsidR="004820D3" w:rsidRPr="004820D3" w:rsidRDefault="004820D3" w:rsidP="004820D3">
      <w:pPr>
        <w:ind w:firstLine="480"/>
      </w:pPr>
      <w:r w:rsidRPr="004820D3">
        <w:rPr>
          <w:rFonts w:hint="eastAsia"/>
        </w:rPr>
        <w:t>为验证系统环境感知与底层数据采集的准确性，本环节分别对温湿度、称重与水位模块进行局部功能测试。</w:t>
      </w:r>
    </w:p>
    <w:p w14:paraId="49E4B5BD" w14:textId="39B38026" w:rsidR="004820D3" w:rsidRDefault="004820D3" w:rsidP="004820D3">
      <w:pPr>
        <w:ind w:firstLine="480"/>
      </w:pPr>
      <w:r w:rsidRPr="004820D3">
        <w:rPr>
          <w:rFonts w:hint="eastAsia"/>
        </w:rPr>
        <w:t>（</w:t>
      </w:r>
      <w:r w:rsidRPr="004820D3">
        <w:rPr>
          <w:rFonts w:hint="eastAsia"/>
        </w:rPr>
        <w:t>1</w:t>
      </w:r>
      <w:r w:rsidRPr="004820D3">
        <w:rPr>
          <w:rFonts w:hint="eastAsia"/>
        </w:rPr>
        <w:t>）温湿度采集测试：将系统置于封闭室内环境，读取</w:t>
      </w:r>
      <w:r w:rsidRPr="004820D3">
        <w:rPr>
          <w:rFonts w:hint="eastAsia"/>
        </w:rPr>
        <w:t>TFT</w:t>
      </w:r>
      <w:r w:rsidRPr="004820D3">
        <w:rPr>
          <w:rFonts w:hint="eastAsia"/>
        </w:rPr>
        <w:t>屏幕上的温湿</w:t>
      </w:r>
      <w:proofErr w:type="gramStart"/>
      <w:r w:rsidRPr="004820D3">
        <w:rPr>
          <w:rFonts w:hint="eastAsia"/>
        </w:rPr>
        <w:t>度显示</w:t>
      </w:r>
      <w:proofErr w:type="gramEnd"/>
      <w:r w:rsidRPr="004820D3">
        <w:rPr>
          <w:rFonts w:hint="eastAsia"/>
        </w:rPr>
        <w:t>值，并与高精度商用电子温湿度计进行对比。持续</w:t>
      </w:r>
      <w:r w:rsidRPr="004820D3">
        <w:rPr>
          <w:rFonts w:hint="eastAsia"/>
        </w:rPr>
        <w:t>30</w:t>
      </w:r>
      <w:r w:rsidRPr="004820D3">
        <w:rPr>
          <w:rFonts w:hint="eastAsia"/>
        </w:rPr>
        <w:t>分钟的稳态观察结果表明，系统温度采集误差保持在±</w:t>
      </w:r>
      <w:r w:rsidRPr="004820D3">
        <w:rPr>
          <w:rFonts w:hint="eastAsia"/>
        </w:rPr>
        <w:t>1</w:t>
      </w:r>
      <w:r w:rsidRPr="004820D3">
        <w:rPr>
          <w:rFonts w:hint="eastAsia"/>
        </w:rPr>
        <w:t>℃内，相对湿度误差在±</w:t>
      </w:r>
      <w:r w:rsidRPr="004820D3">
        <w:rPr>
          <w:rFonts w:hint="eastAsia"/>
        </w:rPr>
        <w:t>4%</w:t>
      </w:r>
      <w:r w:rsidRPr="004820D3">
        <w:rPr>
          <w:rFonts w:hint="eastAsia"/>
        </w:rPr>
        <w:t>内，满足日常宠物环境监测需求。</w:t>
      </w:r>
    </w:p>
    <w:p w14:paraId="679366EA" w14:textId="77777777" w:rsidR="00AF31E3" w:rsidRDefault="00AF31E3" w:rsidP="004820D3">
      <w:pPr>
        <w:ind w:firstLine="480"/>
      </w:pPr>
    </w:p>
    <w:p w14:paraId="67C4FF9D" w14:textId="164AB02E" w:rsidR="004F3267" w:rsidRDefault="004F3267" w:rsidP="00ED4BC5">
      <w:pPr>
        <w:pStyle w:val="aff0"/>
        <w:rPr>
          <w:rFonts w:hint="eastAsia"/>
        </w:rPr>
      </w:pPr>
      <w:r>
        <w:t>表</w:t>
      </w:r>
      <w:r w:rsidR="00ED4BC5">
        <w:rPr>
          <w:rFonts w:hint="eastAsia"/>
        </w:rPr>
        <w:t>2</w:t>
      </w:r>
      <w:r>
        <w:t xml:space="preserve">  环境温度监测精度测试</w:t>
      </w:r>
    </w:p>
    <w:tbl>
      <w:tblPr>
        <w:tblW w:w="0" w:type="auto"/>
        <w:jc w:val="center"/>
        <w:tblLook w:val="04A0" w:firstRow="1" w:lastRow="0" w:firstColumn="1" w:lastColumn="0" w:noHBand="0" w:noVBand="1"/>
      </w:tblPr>
      <w:tblGrid>
        <w:gridCol w:w="1701"/>
        <w:gridCol w:w="2268"/>
        <w:gridCol w:w="142"/>
        <w:gridCol w:w="1843"/>
        <w:gridCol w:w="283"/>
        <w:gridCol w:w="2407"/>
      </w:tblGrid>
      <w:tr w:rsidR="004F3267" w14:paraId="3BD0488C" w14:textId="77777777" w:rsidTr="00025471">
        <w:trPr>
          <w:jc w:val="center"/>
        </w:trPr>
        <w:tc>
          <w:tcPr>
            <w:tcW w:w="1701" w:type="dxa"/>
            <w:tcBorders>
              <w:top w:val="single" w:sz="15" w:space="0" w:color="000000"/>
              <w:bottom w:val="single" w:sz="8" w:space="0" w:color="auto"/>
            </w:tcBorders>
            <w:shd w:val="clear" w:color="auto" w:fill="FFFFFF"/>
            <w:vAlign w:val="center"/>
          </w:tcPr>
          <w:p w14:paraId="0B8F1BA1" w14:textId="77777777" w:rsidR="004F3267" w:rsidRPr="007B54A7" w:rsidRDefault="004F3267" w:rsidP="007B5307">
            <w:pPr>
              <w:ind w:firstLine="360"/>
              <w:jc w:val="center"/>
              <w:rPr>
                <w:bCs/>
                <w:sz w:val="18"/>
                <w:szCs w:val="18"/>
              </w:rPr>
            </w:pPr>
            <w:r w:rsidRPr="007B54A7">
              <w:rPr>
                <w:rFonts w:ascii="宋体" w:hAnsi="宋体"/>
                <w:bCs/>
                <w:sz w:val="18"/>
                <w:szCs w:val="18"/>
              </w:rPr>
              <w:t>测试批次</w:t>
            </w:r>
          </w:p>
        </w:tc>
        <w:tc>
          <w:tcPr>
            <w:tcW w:w="2410" w:type="dxa"/>
            <w:gridSpan w:val="2"/>
            <w:tcBorders>
              <w:top w:val="single" w:sz="15" w:space="0" w:color="000000"/>
              <w:bottom w:val="single" w:sz="8" w:space="0" w:color="auto"/>
            </w:tcBorders>
            <w:shd w:val="clear" w:color="auto" w:fill="FFFFFF"/>
            <w:vAlign w:val="center"/>
          </w:tcPr>
          <w:p w14:paraId="0C23B10E" w14:textId="77777777" w:rsidR="004F3267" w:rsidRPr="007B54A7" w:rsidRDefault="004F3267" w:rsidP="004F3267">
            <w:pPr>
              <w:ind w:firstLineChars="0" w:firstLine="0"/>
              <w:jc w:val="center"/>
              <w:rPr>
                <w:bCs/>
                <w:sz w:val="18"/>
                <w:szCs w:val="18"/>
              </w:rPr>
            </w:pPr>
            <w:r w:rsidRPr="007B54A7">
              <w:rPr>
                <w:rFonts w:ascii="宋体" w:hAnsi="宋体"/>
                <w:bCs/>
                <w:sz w:val="18"/>
                <w:szCs w:val="18"/>
              </w:rPr>
              <w:t>对照组温度(℃)</w:t>
            </w:r>
          </w:p>
        </w:tc>
        <w:tc>
          <w:tcPr>
            <w:tcW w:w="2126" w:type="dxa"/>
            <w:gridSpan w:val="2"/>
            <w:tcBorders>
              <w:top w:val="single" w:sz="15" w:space="0" w:color="000000"/>
              <w:bottom w:val="single" w:sz="8" w:space="0" w:color="auto"/>
            </w:tcBorders>
            <w:shd w:val="clear" w:color="auto" w:fill="FFFFFF"/>
            <w:vAlign w:val="center"/>
          </w:tcPr>
          <w:p w14:paraId="504C1717" w14:textId="77777777" w:rsidR="004F3267" w:rsidRPr="007B54A7" w:rsidRDefault="004F3267" w:rsidP="004F3267">
            <w:pPr>
              <w:ind w:firstLineChars="0" w:firstLine="0"/>
              <w:jc w:val="center"/>
              <w:rPr>
                <w:bCs/>
                <w:sz w:val="18"/>
                <w:szCs w:val="18"/>
              </w:rPr>
            </w:pPr>
            <w:r w:rsidRPr="007B54A7">
              <w:rPr>
                <w:rFonts w:ascii="宋体" w:hAnsi="宋体"/>
                <w:bCs/>
                <w:sz w:val="18"/>
                <w:szCs w:val="18"/>
              </w:rPr>
              <w:t>系统显示温度(℃)</w:t>
            </w:r>
          </w:p>
        </w:tc>
        <w:tc>
          <w:tcPr>
            <w:tcW w:w="2407" w:type="dxa"/>
            <w:tcBorders>
              <w:top w:val="single" w:sz="15" w:space="0" w:color="000000"/>
              <w:bottom w:val="single" w:sz="8" w:space="0" w:color="auto"/>
            </w:tcBorders>
            <w:shd w:val="clear" w:color="auto" w:fill="FFFFFF"/>
            <w:vAlign w:val="center"/>
          </w:tcPr>
          <w:p w14:paraId="121E9F41" w14:textId="77777777" w:rsidR="004F3267" w:rsidRPr="007B54A7" w:rsidRDefault="004F3267" w:rsidP="004F3267">
            <w:pPr>
              <w:ind w:firstLineChars="0" w:firstLine="0"/>
              <w:jc w:val="center"/>
              <w:rPr>
                <w:bCs/>
                <w:sz w:val="18"/>
                <w:szCs w:val="18"/>
              </w:rPr>
            </w:pPr>
            <w:r w:rsidRPr="007B54A7">
              <w:rPr>
                <w:rFonts w:ascii="宋体" w:hAnsi="宋体"/>
                <w:bCs/>
                <w:sz w:val="18"/>
                <w:szCs w:val="18"/>
              </w:rPr>
              <w:t>温度绝对误差(℃)</w:t>
            </w:r>
          </w:p>
        </w:tc>
      </w:tr>
      <w:tr w:rsidR="004F3267" w14:paraId="170F4BA1" w14:textId="77777777" w:rsidTr="00025471">
        <w:trPr>
          <w:jc w:val="center"/>
        </w:trPr>
        <w:tc>
          <w:tcPr>
            <w:tcW w:w="1701" w:type="dxa"/>
            <w:tcBorders>
              <w:top w:val="single" w:sz="8" w:space="0" w:color="auto"/>
            </w:tcBorders>
            <w:shd w:val="clear" w:color="auto" w:fill="FFFFFF"/>
            <w:vAlign w:val="center"/>
          </w:tcPr>
          <w:p w14:paraId="407BE4B9" w14:textId="77777777" w:rsidR="004F3267" w:rsidRPr="007B54A7" w:rsidRDefault="004F3267" w:rsidP="004F3267">
            <w:pPr>
              <w:ind w:firstLine="360"/>
              <w:jc w:val="center"/>
              <w:rPr>
                <w:sz w:val="18"/>
                <w:szCs w:val="18"/>
              </w:rPr>
            </w:pPr>
            <w:r w:rsidRPr="007B54A7">
              <w:rPr>
                <w:sz w:val="18"/>
                <w:szCs w:val="18"/>
              </w:rPr>
              <w:t>1</w:t>
            </w:r>
          </w:p>
        </w:tc>
        <w:tc>
          <w:tcPr>
            <w:tcW w:w="2268" w:type="dxa"/>
            <w:tcBorders>
              <w:top w:val="single" w:sz="8" w:space="0" w:color="auto"/>
            </w:tcBorders>
            <w:shd w:val="clear" w:color="auto" w:fill="FFFFFF"/>
            <w:vAlign w:val="center"/>
          </w:tcPr>
          <w:p w14:paraId="6C025A15" w14:textId="77777777" w:rsidR="004F3267" w:rsidRPr="007B54A7" w:rsidRDefault="004F3267" w:rsidP="007B5307">
            <w:pPr>
              <w:ind w:firstLine="360"/>
              <w:jc w:val="center"/>
              <w:rPr>
                <w:sz w:val="18"/>
                <w:szCs w:val="18"/>
              </w:rPr>
            </w:pPr>
            <w:r w:rsidRPr="007B54A7">
              <w:rPr>
                <w:sz w:val="18"/>
                <w:szCs w:val="18"/>
              </w:rPr>
              <w:t>25.1</w:t>
            </w:r>
          </w:p>
        </w:tc>
        <w:tc>
          <w:tcPr>
            <w:tcW w:w="1985" w:type="dxa"/>
            <w:gridSpan w:val="2"/>
            <w:tcBorders>
              <w:top w:val="single" w:sz="8" w:space="0" w:color="auto"/>
            </w:tcBorders>
            <w:shd w:val="clear" w:color="auto" w:fill="FFFFFF"/>
            <w:vAlign w:val="center"/>
          </w:tcPr>
          <w:p w14:paraId="3146BF68" w14:textId="77777777" w:rsidR="004F3267" w:rsidRPr="007B54A7" w:rsidRDefault="004F3267" w:rsidP="007B5307">
            <w:pPr>
              <w:ind w:firstLine="360"/>
              <w:jc w:val="center"/>
              <w:rPr>
                <w:sz w:val="18"/>
                <w:szCs w:val="18"/>
              </w:rPr>
            </w:pPr>
            <w:r w:rsidRPr="007B54A7">
              <w:rPr>
                <w:sz w:val="18"/>
                <w:szCs w:val="18"/>
              </w:rPr>
              <w:t>26.0</w:t>
            </w:r>
          </w:p>
        </w:tc>
        <w:tc>
          <w:tcPr>
            <w:tcW w:w="2690" w:type="dxa"/>
            <w:gridSpan w:val="2"/>
            <w:tcBorders>
              <w:top w:val="single" w:sz="8" w:space="0" w:color="auto"/>
            </w:tcBorders>
            <w:shd w:val="clear" w:color="auto" w:fill="FFFFFF"/>
            <w:vAlign w:val="center"/>
          </w:tcPr>
          <w:p w14:paraId="0229C24A" w14:textId="77777777" w:rsidR="004F3267" w:rsidRPr="007B54A7" w:rsidRDefault="004F3267" w:rsidP="007B5307">
            <w:pPr>
              <w:ind w:firstLine="360"/>
              <w:jc w:val="center"/>
              <w:rPr>
                <w:sz w:val="18"/>
                <w:szCs w:val="18"/>
              </w:rPr>
            </w:pPr>
            <w:r w:rsidRPr="007B54A7">
              <w:rPr>
                <w:sz w:val="18"/>
                <w:szCs w:val="18"/>
              </w:rPr>
              <w:t>+0.9</w:t>
            </w:r>
          </w:p>
        </w:tc>
      </w:tr>
      <w:tr w:rsidR="004F3267" w14:paraId="227D565A" w14:textId="77777777" w:rsidTr="004F3267">
        <w:trPr>
          <w:jc w:val="center"/>
        </w:trPr>
        <w:tc>
          <w:tcPr>
            <w:tcW w:w="1701" w:type="dxa"/>
            <w:shd w:val="clear" w:color="auto" w:fill="FFFFFF"/>
            <w:vAlign w:val="center"/>
          </w:tcPr>
          <w:p w14:paraId="40D5228D" w14:textId="77777777" w:rsidR="004F3267" w:rsidRPr="007B54A7" w:rsidRDefault="004F3267" w:rsidP="004F3267">
            <w:pPr>
              <w:ind w:firstLine="360"/>
              <w:jc w:val="center"/>
              <w:rPr>
                <w:sz w:val="18"/>
                <w:szCs w:val="18"/>
              </w:rPr>
            </w:pPr>
            <w:r w:rsidRPr="007B54A7">
              <w:rPr>
                <w:sz w:val="18"/>
                <w:szCs w:val="18"/>
              </w:rPr>
              <w:t>2</w:t>
            </w:r>
          </w:p>
        </w:tc>
        <w:tc>
          <w:tcPr>
            <w:tcW w:w="2268" w:type="dxa"/>
            <w:shd w:val="clear" w:color="auto" w:fill="FFFFFF"/>
            <w:vAlign w:val="center"/>
          </w:tcPr>
          <w:p w14:paraId="4B9B5B81" w14:textId="77777777" w:rsidR="004F3267" w:rsidRPr="007B54A7" w:rsidRDefault="004F3267" w:rsidP="007B5307">
            <w:pPr>
              <w:ind w:firstLine="360"/>
              <w:jc w:val="center"/>
              <w:rPr>
                <w:sz w:val="18"/>
                <w:szCs w:val="18"/>
              </w:rPr>
            </w:pPr>
            <w:r w:rsidRPr="007B54A7">
              <w:rPr>
                <w:sz w:val="18"/>
                <w:szCs w:val="18"/>
              </w:rPr>
              <w:t>26.5</w:t>
            </w:r>
          </w:p>
        </w:tc>
        <w:tc>
          <w:tcPr>
            <w:tcW w:w="1985" w:type="dxa"/>
            <w:gridSpan w:val="2"/>
            <w:shd w:val="clear" w:color="auto" w:fill="FFFFFF"/>
            <w:vAlign w:val="center"/>
          </w:tcPr>
          <w:p w14:paraId="22124D5D" w14:textId="77777777" w:rsidR="004F3267" w:rsidRPr="007B54A7" w:rsidRDefault="004F3267" w:rsidP="007B5307">
            <w:pPr>
              <w:ind w:firstLine="360"/>
              <w:jc w:val="center"/>
              <w:rPr>
                <w:sz w:val="18"/>
                <w:szCs w:val="18"/>
              </w:rPr>
            </w:pPr>
            <w:r w:rsidRPr="007B54A7">
              <w:rPr>
                <w:sz w:val="18"/>
                <w:szCs w:val="18"/>
              </w:rPr>
              <w:t>27.0</w:t>
            </w:r>
          </w:p>
        </w:tc>
        <w:tc>
          <w:tcPr>
            <w:tcW w:w="2690" w:type="dxa"/>
            <w:gridSpan w:val="2"/>
            <w:shd w:val="clear" w:color="auto" w:fill="FFFFFF"/>
            <w:vAlign w:val="center"/>
          </w:tcPr>
          <w:p w14:paraId="332EB909" w14:textId="77777777" w:rsidR="004F3267" w:rsidRPr="007B54A7" w:rsidRDefault="004F3267" w:rsidP="007B5307">
            <w:pPr>
              <w:ind w:firstLine="360"/>
              <w:jc w:val="center"/>
              <w:rPr>
                <w:sz w:val="18"/>
                <w:szCs w:val="18"/>
              </w:rPr>
            </w:pPr>
            <w:r w:rsidRPr="007B54A7">
              <w:rPr>
                <w:sz w:val="18"/>
                <w:szCs w:val="18"/>
              </w:rPr>
              <w:t>+0.5</w:t>
            </w:r>
          </w:p>
        </w:tc>
      </w:tr>
      <w:tr w:rsidR="004F3267" w14:paraId="3C45F61A" w14:textId="77777777" w:rsidTr="004F3267">
        <w:trPr>
          <w:jc w:val="center"/>
        </w:trPr>
        <w:tc>
          <w:tcPr>
            <w:tcW w:w="1701" w:type="dxa"/>
            <w:shd w:val="clear" w:color="auto" w:fill="FFFFFF"/>
            <w:vAlign w:val="center"/>
          </w:tcPr>
          <w:p w14:paraId="3D668A7F" w14:textId="77777777" w:rsidR="004F3267" w:rsidRPr="007B54A7" w:rsidRDefault="004F3267" w:rsidP="004F3267">
            <w:pPr>
              <w:ind w:firstLine="360"/>
              <w:jc w:val="center"/>
              <w:rPr>
                <w:sz w:val="18"/>
                <w:szCs w:val="18"/>
              </w:rPr>
            </w:pPr>
            <w:r w:rsidRPr="007B54A7">
              <w:rPr>
                <w:sz w:val="18"/>
                <w:szCs w:val="18"/>
              </w:rPr>
              <w:t>3</w:t>
            </w:r>
          </w:p>
        </w:tc>
        <w:tc>
          <w:tcPr>
            <w:tcW w:w="2268" w:type="dxa"/>
            <w:shd w:val="clear" w:color="auto" w:fill="FFFFFF"/>
            <w:vAlign w:val="center"/>
          </w:tcPr>
          <w:p w14:paraId="21DBEEC6" w14:textId="77777777" w:rsidR="004F3267" w:rsidRPr="007B54A7" w:rsidRDefault="004F3267" w:rsidP="007B5307">
            <w:pPr>
              <w:ind w:firstLine="360"/>
              <w:jc w:val="center"/>
              <w:rPr>
                <w:sz w:val="18"/>
                <w:szCs w:val="18"/>
              </w:rPr>
            </w:pPr>
            <w:r w:rsidRPr="007B54A7">
              <w:rPr>
                <w:sz w:val="18"/>
                <w:szCs w:val="18"/>
              </w:rPr>
              <w:t>24.3</w:t>
            </w:r>
          </w:p>
        </w:tc>
        <w:tc>
          <w:tcPr>
            <w:tcW w:w="1985" w:type="dxa"/>
            <w:gridSpan w:val="2"/>
            <w:shd w:val="clear" w:color="auto" w:fill="FFFFFF"/>
            <w:vAlign w:val="center"/>
          </w:tcPr>
          <w:p w14:paraId="0D63E418" w14:textId="77777777" w:rsidR="004F3267" w:rsidRPr="007B54A7" w:rsidRDefault="004F3267" w:rsidP="007B5307">
            <w:pPr>
              <w:ind w:firstLine="360"/>
              <w:jc w:val="center"/>
              <w:rPr>
                <w:sz w:val="18"/>
                <w:szCs w:val="18"/>
              </w:rPr>
            </w:pPr>
            <w:r w:rsidRPr="007B54A7">
              <w:rPr>
                <w:sz w:val="18"/>
                <w:szCs w:val="18"/>
              </w:rPr>
              <w:t>25.0</w:t>
            </w:r>
          </w:p>
        </w:tc>
        <w:tc>
          <w:tcPr>
            <w:tcW w:w="2690" w:type="dxa"/>
            <w:gridSpan w:val="2"/>
            <w:shd w:val="clear" w:color="auto" w:fill="FFFFFF"/>
            <w:vAlign w:val="center"/>
          </w:tcPr>
          <w:p w14:paraId="4C322F1B" w14:textId="77777777" w:rsidR="004F3267" w:rsidRPr="007B54A7" w:rsidRDefault="004F3267" w:rsidP="007B5307">
            <w:pPr>
              <w:ind w:firstLine="360"/>
              <w:jc w:val="center"/>
              <w:rPr>
                <w:sz w:val="18"/>
                <w:szCs w:val="18"/>
              </w:rPr>
            </w:pPr>
            <w:r w:rsidRPr="007B54A7">
              <w:rPr>
                <w:sz w:val="18"/>
                <w:szCs w:val="18"/>
              </w:rPr>
              <w:t>+0.7</w:t>
            </w:r>
          </w:p>
        </w:tc>
      </w:tr>
      <w:tr w:rsidR="004F3267" w14:paraId="1601EBAF" w14:textId="77777777" w:rsidTr="004F3267">
        <w:trPr>
          <w:jc w:val="center"/>
        </w:trPr>
        <w:tc>
          <w:tcPr>
            <w:tcW w:w="1701" w:type="dxa"/>
            <w:shd w:val="clear" w:color="auto" w:fill="FFFFFF"/>
            <w:vAlign w:val="center"/>
          </w:tcPr>
          <w:p w14:paraId="62FF0E5F" w14:textId="77777777" w:rsidR="004F3267" w:rsidRPr="007B54A7" w:rsidRDefault="004F3267" w:rsidP="004F3267">
            <w:pPr>
              <w:ind w:firstLine="360"/>
              <w:jc w:val="center"/>
              <w:rPr>
                <w:sz w:val="18"/>
                <w:szCs w:val="18"/>
              </w:rPr>
            </w:pPr>
            <w:r w:rsidRPr="007B54A7">
              <w:rPr>
                <w:sz w:val="18"/>
                <w:szCs w:val="18"/>
              </w:rPr>
              <w:t>4</w:t>
            </w:r>
          </w:p>
        </w:tc>
        <w:tc>
          <w:tcPr>
            <w:tcW w:w="2268" w:type="dxa"/>
            <w:shd w:val="clear" w:color="auto" w:fill="FFFFFF"/>
            <w:vAlign w:val="center"/>
          </w:tcPr>
          <w:p w14:paraId="6DD744ED" w14:textId="77777777" w:rsidR="004F3267" w:rsidRPr="007B54A7" w:rsidRDefault="004F3267" w:rsidP="007B5307">
            <w:pPr>
              <w:ind w:firstLine="360"/>
              <w:jc w:val="center"/>
              <w:rPr>
                <w:sz w:val="18"/>
                <w:szCs w:val="18"/>
              </w:rPr>
            </w:pPr>
            <w:r w:rsidRPr="007B54A7">
              <w:rPr>
                <w:sz w:val="18"/>
                <w:szCs w:val="18"/>
              </w:rPr>
              <w:t>28.0</w:t>
            </w:r>
          </w:p>
        </w:tc>
        <w:tc>
          <w:tcPr>
            <w:tcW w:w="1985" w:type="dxa"/>
            <w:gridSpan w:val="2"/>
            <w:shd w:val="clear" w:color="auto" w:fill="FFFFFF"/>
            <w:vAlign w:val="center"/>
          </w:tcPr>
          <w:p w14:paraId="767C1FF2" w14:textId="77777777" w:rsidR="004F3267" w:rsidRPr="007B54A7" w:rsidRDefault="004F3267" w:rsidP="007B5307">
            <w:pPr>
              <w:ind w:firstLine="360"/>
              <w:jc w:val="center"/>
              <w:rPr>
                <w:sz w:val="18"/>
                <w:szCs w:val="18"/>
              </w:rPr>
            </w:pPr>
            <w:r w:rsidRPr="007B54A7">
              <w:rPr>
                <w:sz w:val="18"/>
                <w:szCs w:val="18"/>
              </w:rPr>
              <w:t>29.0</w:t>
            </w:r>
          </w:p>
        </w:tc>
        <w:tc>
          <w:tcPr>
            <w:tcW w:w="2690" w:type="dxa"/>
            <w:gridSpan w:val="2"/>
            <w:shd w:val="clear" w:color="auto" w:fill="FFFFFF"/>
            <w:vAlign w:val="center"/>
          </w:tcPr>
          <w:p w14:paraId="12E27DD4" w14:textId="77777777" w:rsidR="004F3267" w:rsidRPr="007B54A7" w:rsidRDefault="004F3267" w:rsidP="007B5307">
            <w:pPr>
              <w:ind w:firstLine="360"/>
              <w:jc w:val="center"/>
              <w:rPr>
                <w:sz w:val="18"/>
                <w:szCs w:val="18"/>
              </w:rPr>
            </w:pPr>
            <w:r w:rsidRPr="007B54A7">
              <w:rPr>
                <w:sz w:val="18"/>
                <w:szCs w:val="18"/>
              </w:rPr>
              <w:t>+1.0</w:t>
            </w:r>
          </w:p>
        </w:tc>
      </w:tr>
      <w:tr w:rsidR="004F3267" w14:paraId="56A9C9EE" w14:textId="77777777" w:rsidTr="004F3267">
        <w:trPr>
          <w:jc w:val="center"/>
        </w:trPr>
        <w:tc>
          <w:tcPr>
            <w:tcW w:w="1701" w:type="dxa"/>
            <w:tcBorders>
              <w:bottom w:val="single" w:sz="15" w:space="0" w:color="000000"/>
            </w:tcBorders>
            <w:shd w:val="clear" w:color="auto" w:fill="FFFFFF"/>
            <w:vAlign w:val="center"/>
          </w:tcPr>
          <w:p w14:paraId="62BB5EDB" w14:textId="77777777" w:rsidR="004F3267" w:rsidRPr="007B54A7" w:rsidRDefault="004F3267" w:rsidP="004F3267">
            <w:pPr>
              <w:ind w:firstLine="360"/>
              <w:jc w:val="center"/>
              <w:rPr>
                <w:sz w:val="18"/>
                <w:szCs w:val="18"/>
              </w:rPr>
            </w:pPr>
            <w:r w:rsidRPr="007B54A7">
              <w:rPr>
                <w:sz w:val="18"/>
                <w:szCs w:val="18"/>
              </w:rPr>
              <w:t>5</w:t>
            </w:r>
          </w:p>
        </w:tc>
        <w:tc>
          <w:tcPr>
            <w:tcW w:w="2268" w:type="dxa"/>
            <w:tcBorders>
              <w:bottom w:val="single" w:sz="15" w:space="0" w:color="000000"/>
            </w:tcBorders>
            <w:shd w:val="clear" w:color="auto" w:fill="FFFFFF"/>
            <w:vAlign w:val="center"/>
          </w:tcPr>
          <w:p w14:paraId="4932DFEF" w14:textId="77777777" w:rsidR="004F3267" w:rsidRPr="007B54A7" w:rsidRDefault="004F3267" w:rsidP="007B5307">
            <w:pPr>
              <w:ind w:firstLine="360"/>
              <w:jc w:val="center"/>
              <w:rPr>
                <w:sz w:val="18"/>
                <w:szCs w:val="18"/>
              </w:rPr>
            </w:pPr>
            <w:r w:rsidRPr="007B54A7">
              <w:rPr>
                <w:sz w:val="18"/>
                <w:szCs w:val="18"/>
              </w:rPr>
              <w:t>22.8</w:t>
            </w:r>
          </w:p>
        </w:tc>
        <w:tc>
          <w:tcPr>
            <w:tcW w:w="1985" w:type="dxa"/>
            <w:gridSpan w:val="2"/>
            <w:tcBorders>
              <w:bottom w:val="single" w:sz="15" w:space="0" w:color="000000"/>
            </w:tcBorders>
            <w:shd w:val="clear" w:color="auto" w:fill="FFFFFF"/>
            <w:vAlign w:val="center"/>
          </w:tcPr>
          <w:p w14:paraId="3FC5AEA3" w14:textId="77777777" w:rsidR="004F3267" w:rsidRPr="007B54A7" w:rsidRDefault="004F3267" w:rsidP="007B5307">
            <w:pPr>
              <w:ind w:firstLine="360"/>
              <w:jc w:val="center"/>
              <w:rPr>
                <w:sz w:val="18"/>
                <w:szCs w:val="18"/>
              </w:rPr>
            </w:pPr>
            <w:r w:rsidRPr="007B54A7">
              <w:rPr>
                <w:sz w:val="18"/>
                <w:szCs w:val="18"/>
              </w:rPr>
              <w:t>24.0</w:t>
            </w:r>
          </w:p>
        </w:tc>
        <w:tc>
          <w:tcPr>
            <w:tcW w:w="2690" w:type="dxa"/>
            <w:gridSpan w:val="2"/>
            <w:tcBorders>
              <w:bottom w:val="single" w:sz="15" w:space="0" w:color="000000"/>
            </w:tcBorders>
            <w:shd w:val="clear" w:color="auto" w:fill="FFFFFF"/>
            <w:vAlign w:val="center"/>
          </w:tcPr>
          <w:p w14:paraId="1DC982C0" w14:textId="77777777" w:rsidR="004F3267" w:rsidRPr="007B54A7" w:rsidRDefault="004F3267" w:rsidP="007B5307">
            <w:pPr>
              <w:ind w:firstLine="360"/>
              <w:jc w:val="center"/>
              <w:rPr>
                <w:sz w:val="18"/>
                <w:szCs w:val="18"/>
              </w:rPr>
            </w:pPr>
            <w:r w:rsidRPr="007B54A7">
              <w:rPr>
                <w:sz w:val="18"/>
                <w:szCs w:val="18"/>
              </w:rPr>
              <w:t>+1.2</w:t>
            </w:r>
          </w:p>
        </w:tc>
      </w:tr>
    </w:tbl>
    <w:p w14:paraId="6DB3196D" w14:textId="77777777" w:rsidR="004F3267" w:rsidRDefault="004F3267" w:rsidP="004F3267">
      <w:pPr>
        <w:ind w:firstLine="482"/>
        <w:jc w:val="center"/>
        <w:rPr>
          <w:rFonts w:ascii="黑体" w:eastAsia="黑体" w:hAnsi="黑体" w:hint="eastAsia"/>
          <w:b/>
        </w:rPr>
      </w:pPr>
    </w:p>
    <w:p w14:paraId="4AB4828E" w14:textId="1C3A6191" w:rsidR="004F3267" w:rsidRPr="00ED4BC5" w:rsidRDefault="004F3267" w:rsidP="00ED4BC5">
      <w:pPr>
        <w:pStyle w:val="aff0"/>
        <w:rPr>
          <w:rFonts w:hint="eastAsia"/>
        </w:rPr>
      </w:pPr>
      <w:r w:rsidRPr="00ED4BC5">
        <w:t>表</w:t>
      </w:r>
      <w:r w:rsidR="00ED4BC5">
        <w:rPr>
          <w:rFonts w:hint="eastAsia"/>
        </w:rPr>
        <w:t>3</w:t>
      </w:r>
      <w:r w:rsidRPr="00ED4BC5">
        <w:t xml:space="preserve">  环境湿度监测精度测试</w:t>
      </w:r>
    </w:p>
    <w:tbl>
      <w:tblPr>
        <w:tblW w:w="0" w:type="auto"/>
        <w:jc w:val="center"/>
        <w:tblLook w:val="04A0" w:firstRow="1" w:lastRow="0" w:firstColumn="1" w:lastColumn="0" w:noHBand="0" w:noVBand="1"/>
      </w:tblPr>
      <w:tblGrid>
        <w:gridCol w:w="2161"/>
        <w:gridCol w:w="1808"/>
        <w:gridCol w:w="353"/>
        <w:gridCol w:w="1774"/>
        <w:gridCol w:w="387"/>
        <w:gridCol w:w="2161"/>
      </w:tblGrid>
      <w:tr w:rsidR="004F3267" w14:paraId="06BBD788" w14:textId="77777777" w:rsidTr="007B5307">
        <w:trPr>
          <w:jc w:val="center"/>
        </w:trPr>
        <w:tc>
          <w:tcPr>
            <w:tcW w:w="2161" w:type="dxa"/>
            <w:tcBorders>
              <w:top w:val="single" w:sz="15" w:space="0" w:color="000000"/>
              <w:bottom w:val="single" w:sz="8" w:space="0" w:color="000000"/>
            </w:tcBorders>
            <w:shd w:val="clear" w:color="auto" w:fill="FFFFFF"/>
            <w:vAlign w:val="center"/>
          </w:tcPr>
          <w:p w14:paraId="0A016C4A" w14:textId="77777777" w:rsidR="004F3267" w:rsidRPr="007B54A7" w:rsidRDefault="004F3267" w:rsidP="007B5307">
            <w:pPr>
              <w:ind w:firstLine="360"/>
              <w:jc w:val="center"/>
              <w:rPr>
                <w:bCs/>
                <w:sz w:val="18"/>
                <w:szCs w:val="18"/>
              </w:rPr>
            </w:pPr>
            <w:r w:rsidRPr="007B54A7">
              <w:rPr>
                <w:rFonts w:ascii="宋体" w:hAnsi="宋体"/>
                <w:bCs/>
                <w:sz w:val="18"/>
                <w:szCs w:val="18"/>
              </w:rPr>
              <w:t>测试批次</w:t>
            </w:r>
          </w:p>
        </w:tc>
        <w:tc>
          <w:tcPr>
            <w:tcW w:w="2161" w:type="dxa"/>
            <w:gridSpan w:val="2"/>
            <w:tcBorders>
              <w:top w:val="single" w:sz="15" w:space="0" w:color="000000"/>
              <w:bottom w:val="single" w:sz="8" w:space="0" w:color="000000"/>
            </w:tcBorders>
            <w:shd w:val="clear" w:color="auto" w:fill="FFFFFF"/>
            <w:vAlign w:val="center"/>
          </w:tcPr>
          <w:p w14:paraId="73A3F92B" w14:textId="77777777" w:rsidR="004F3267" w:rsidRPr="007B54A7" w:rsidRDefault="004F3267" w:rsidP="004F3267">
            <w:pPr>
              <w:ind w:firstLineChars="0" w:firstLine="0"/>
              <w:jc w:val="center"/>
              <w:rPr>
                <w:bCs/>
                <w:sz w:val="18"/>
                <w:szCs w:val="18"/>
              </w:rPr>
            </w:pPr>
            <w:r w:rsidRPr="007B54A7">
              <w:rPr>
                <w:rFonts w:ascii="宋体" w:hAnsi="宋体"/>
                <w:bCs/>
                <w:sz w:val="18"/>
                <w:szCs w:val="18"/>
              </w:rPr>
              <w:t>对照组湿度(%RH)</w:t>
            </w:r>
          </w:p>
        </w:tc>
        <w:tc>
          <w:tcPr>
            <w:tcW w:w="2161" w:type="dxa"/>
            <w:gridSpan w:val="2"/>
            <w:tcBorders>
              <w:top w:val="single" w:sz="15" w:space="0" w:color="000000"/>
              <w:bottom w:val="single" w:sz="8" w:space="0" w:color="000000"/>
            </w:tcBorders>
            <w:shd w:val="clear" w:color="auto" w:fill="FFFFFF"/>
            <w:vAlign w:val="center"/>
          </w:tcPr>
          <w:p w14:paraId="749ADFDA" w14:textId="77777777" w:rsidR="004F3267" w:rsidRPr="007B54A7" w:rsidRDefault="004F3267" w:rsidP="004F3267">
            <w:pPr>
              <w:ind w:firstLineChars="0" w:firstLine="0"/>
              <w:jc w:val="center"/>
              <w:rPr>
                <w:bCs/>
                <w:sz w:val="18"/>
                <w:szCs w:val="18"/>
              </w:rPr>
            </w:pPr>
            <w:r w:rsidRPr="007B54A7">
              <w:rPr>
                <w:rFonts w:ascii="宋体" w:hAnsi="宋体"/>
                <w:bCs/>
                <w:sz w:val="18"/>
                <w:szCs w:val="18"/>
              </w:rPr>
              <w:t>系统显示湿度(%RH)</w:t>
            </w:r>
          </w:p>
        </w:tc>
        <w:tc>
          <w:tcPr>
            <w:tcW w:w="2161" w:type="dxa"/>
            <w:tcBorders>
              <w:top w:val="single" w:sz="15" w:space="0" w:color="000000"/>
              <w:bottom w:val="single" w:sz="8" w:space="0" w:color="000000"/>
            </w:tcBorders>
            <w:shd w:val="clear" w:color="auto" w:fill="FFFFFF"/>
            <w:vAlign w:val="center"/>
          </w:tcPr>
          <w:p w14:paraId="748AAA80" w14:textId="77777777" w:rsidR="004F3267" w:rsidRPr="007B54A7" w:rsidRDefault="004F3267" w:rsidP="004F3267">
            <w:pPr>
              <w:ind w:firstLineChars="0" w:firstLine="0"/>
              <w:jc w:val="center"/>
              <w:rPr>
                <w:bCs/>
                <w:sz w:val="18"/>
                <w:szCs w:val="18"/>
              </w:rPr>
            </w:pPr>
            <w:r w:rsidRPr="007B54A7">
              <w:rPr>
                <w:rFonts w:ascii="宋体" w:hAnsi="宋体"/>
                <w:bCs/>
                <w:sz w:val="18"/>
                <w:szCs w:val="18"/>
              </w:rPr>
              <w:t>湿度绝对误差(%RH)</w:t>
            </w:r>
          </w:p>
        </w:tc>
      </w:tr>
      <w:tr w:rsidR="004F3267" w14:paraId="496BD63B" w14:textId="77777777" w:rsidTr="004F3267">
        <w:trPr>
          <w:jc w:val="center"/>
        </w:trPr>
        <w:tc>
          <w:tcPr>
            <w:tcW w:w="2161" w:type="dxa"/>
            <w:shd w:val="clear" w:color="auto" w:fill="FFFFFF"/>
            <w:vAlign w:val="center"/>
          </w:tcPr>
          <w:p w14:paraId="6F482697" w14:textId="77777777" w:rsidR="004F3267" w:rsidRPr="007B54A7" w:rsidRDefault="004F3267" w:rsidP="007B5307">
            <w:pPr>
              <w:ind w:firstLine="360"/>
              <w:jc w:val="center"/>
              <w:rPr>
                <w:sz w:val="18"/>
                <w:szCs w:val="18"/>
              </w:rPr>
            </w:pPr>
            <w:r w:rsidRPr="007B54A7">
              <w:rPr>
                <w:sz w:val="18"/>
                <w:szCs w:val="18"/>
              </w:rPr>
              <w:t>1</w:t>
            </w:r>
          </w:p>
        </w:tc>
        <w:tc>
          <w:tcPr>
            <w:tcW w:w="1808" w:type="dxa"/>
            <w:shd w:val="clear" w:color="auto" w:fill="FFFFFF"/>
            <w:vAlign w:val="center"/>
          </w:tcPr>
          <w:p w14:paraId="3DFD52CF" w14:textId="77777777" w:rsidR="004F3267" w:rsidRPr="007B54A7" w:rsidRDefault="004F3267" w:rsidP="007B5307">
            <w:pPr>
              <w:ind w:firstLine="360"/>
              <w:jc w:val="center"/>
              <w:rPr>
                <w:sz w:val="18"/>
                <w:szCs w:val="18"/>
              </w:rPr>
            </w:pPr>
            <w:r w:rsidRPr="007B54A7">
              <w:rPr>
                <w:sz w:val="18"/>
                <w:szCs w:val="18"/>
              </w:rPr>
              <w:t>60.2</w:t>
            </w:r>
          </w:p>
        </w:tc>
        <w:tc>
          <w:tcPr>
            <w:tcW w:w="2127" w:type="dxa"/>
            <w:gridSpan w:val="2"/>
            <w:shd w:val="clear" w:color="auto" w:fill="FFFFFF"/>
            <w:vAlign w:val="center"/>
          </w:tcPr>
          <w:p w14:paraId="3A5EB507" w14:textId="77777777" w:rsidR="004F3267" w:rsidRPr="007B54A7" w:rsidRDefault="004F3267" w:rsidP="007B5307">
            <w:pPr>
              <w:ind w:firstLine="360"/>
              <w:jc w:val="center"/>
              <w:rPr>
                <w:sz w:val="18"/>
                <w:szCs w:val="18"/>
              </w:rPr>
            </w:pPr>
            <w:r w:rsidRPr="007B54A7">
              <w:rPr>
                <w:sz w:val="18"/>
                <w:szCs w:val="18"/>
              </w:rPr>
              <w:t>62.0</w:t>
            </w:r>
          </w:p>
        </w:tc>
        <w:tc>
          <w:tcPr>
            <w:tcW w:w="2548" w:type="dxa"/>
            <w:gridSpan w:val="2"/>
            <w:shd w:val="clear" w:color="auto" w:fill="FFFFFF"/>
            <w:vAlign w:val="center"/>
          </w:tcPr>
          <w:p w14:paraId="5E53A19C" w14:textId="77777777" w:rsidR="004F3267" w:rsidRPr="007B54A7" w:rsidRDefault="004F3267" w:rsidP="007B5307">
            <w:pPr>
              <w:ind w:firstLine="360"/>
              <w:jc w:val="center"/>
              <w:rPr>
                <w:sz w:val="18"/>
                <w:szCs w:val="18"/>
              </w:rPr>
            </w:pPr>
            <w:r w:rsidRPr="007B54A7">
              <w:rPr>
                <w:sz w:val="18"/>
                <w:szCs w:val="18"/>
              </w:rPr>
              <w:t>+1.8</w:t>
            </w:r>
          </w:p>
        </w:tc>
      </w:tr>
      <w:tr w:rsidR="004F3267" w14:paraId="62AA34EC" w14:textId="77777777" w:rsidTr="004F3267">
        <w:trPr>
          <w:jc w:val="center"/>
        </w:trPr>
        <w:tc>
          <w:tcPr>
            <w:tcW w:w="2161" w:type="dxa"/>
            <w:shd w:val="clear" w:color="auto" w:fill="FFFFFF"/>
            <w:vAlign w:val="center"/>
          </w:tcPr>
          <w:p w14:paraId="4906793D" w14:textId="77777777" w:rsidR="004F3267" w:rsidRPr="007B54A7" w:rsidRDefault="004F3267" w:rsidP="007B5307">
            <w:pPr>
              <w:ind w:firstLine="360"/>
              <w:jc w:val="center"/>
              <w:rPr>
                <w:sz w:val="18"/>
                <w:szCs w:val="18"/>
              </w:rPr>
            </w:pPr>
            <w:r w:rsidRPr="007B54A7">
              <w:rPr>
                <w:sz w:val="18"/>
                <w:szCs w:val="18"/>
              </w:rPr>
              <w:t>2</w:t>
            </w:r>
          </w:p>
        </w:tc>
        <w:tc>
          <w:tcPr>
            <w:tcW w:w="1808" w:type="dxa"/>
            <w:shd w:val="clear" w:color="auto" w:fill="FFFFFF"/>
            <w:vAlign w:val="center"/>
          </w:tcPr>
          <w:p w14:paraId="1865F0E7" w14:textId="77777777" w:rsidR="004F3267" w:rsidRPr="007B54A7" w:rsidRDefault="004F3267" w:rsidP="007B5307">
            <w:pPr>
              <w:ind w:firstLine="360"/>
              <w:jc w:val="center"/>
              <w:rPr>
                <w:sz w:val="18"/>
                <w:szCs w:val="18"/>
              </w:rPr>
            </w:pPr>
            <w:r w:rsidRPr="007B54A7">
              <w:rPr>
                <w:sz w:val="18"/>
                <w:szCs w:val="18"/>
              </w:rPr>
              <w:t>58.0</w:t>
            </w:r>
          </w:p>
        </w:tc>
        <w:tc>
          <w:tcPr>
            <w:tcW w:w="2127" w:type="dxa"/>
            <w:gridSpan w:val="2"/>
            <w:shd w:val="clear" w:color="auto" w:fill="FFFFFF"/>
            <w:vAlign w:val="center"/>
          </w:tcPr>
          <w:p w14:paraId="19D79C4C" w14:textId="77777777" w:rsidR="004F3267" w:rsidRPr="007B54A7" w:rsidRDefault="004F3267" w:rsidP="007B5307">
            <w:pPr>
              <w:ind w:firstLine="360"/>
              <w:jc w:val="center"/>
              <w:rPr>
                <w:sz w:val="18"/>
                <w:szCs w:val="18"/>
              </w:rPr>
            </w:pPr>
            <w:r w:rsidRPr="007B54A7">
              <w:rPr>
                <w:sz w:val="18"/>
                <w:szCs w:val="18"/>
              </w:rPr>
              <w:t>61.0</w:t>
            </w:r>
          </w:p>
        </w:tc>
        <w:tc>
          <w:tcPr>
            <w:tcW w:w="2548" w:type="dxa"/>
            <w:gridSpan w:val="2"/>
            <w:shd w:val="clear" w:color="auto" w:fill="FFFFFF"/>
            <w:vAlign w:val="center"/>
          </w:tcPr>
          <w:p w14:paraId="7F93C2EF" w14:textId="77777777" w:rsidR="004F3267" w:rsidRPr="007B54A7" w:rsidRDefault="004F3267" w:rsidP="007B5307">
            <w:pPr>
              <w:ind w:firstLine="360"/>
              <w:jc w:val="center"/>
              <w:rPr>
                <w:sz w:val="18"/>
                <w:szCs w:val="18"/>
              </w:rPr>
            </w:pPr>
            <w:r w:rsidRPr="007B54A7">
              <w:rPr>
                <w:sz w:val="18"/>
                <w:szCs w:val="18"/>
              </w:rPr>
              <w:t>+3.0</w:t>
            </w:r>
          </w:p>
        </w:tc>
      </w:tr>
      <w:tr w:rsidR="004F3267" w14:paraId="1C077516" w14:textId="77777777" w:rsidTr="004F3267">
        <w:trPr>
          <w:jc w:val="center"/>
        </w:trPr>
        <w:tc>
          <w:tcPr>
            <w:tcW w:w="2161" w:type="dxa"/>
            <w:shd w:val="clear" w:color="auto" w:fill="FFFFFF"/>
            <w:vAlign w:val="center"/>
          </w:tcPr>
          <w:p w14:paraId="36BD235E" w14:textId="77777777" w:rsidR="004F3267" w:rsidRPr="007B54A7" w:rsidRDefault="004F3267" w:rsidP="007B5307">
            <w:pPr>
              <w:ind w:firstLine="360"/>
              <w:jc w:val="center"/>
              <w:rPr>
                <w:sz w:val="18"/>
                <w:szCs w:val="18"/>
              </w:rPr>
            </w:pPr>
            <w:r w:rsidRPr="007B54A7">
              <w:rPr>
                <w:sz w:val="18"/>
                <w:szCs w:val="18"/>
              </w:rPr>
              <w:t>3</w:t>
            </w:r>
          </w:p>
        </w:tc>
        <w:tc>
          <w:tcPr>
            <w:tcW w:w="1808" w:type="dxa"/>
            <w:shd w:val="clear" w:color="auto" w:fill="FFFFFF"/>
            <w:vAlign w:val="center"/>
          </w:tcPr>
          <w:p w14:paraId="11029AA1" w14:textId="77777777" w:rsidR="004F3267" w:rsidRPr="007B54A7" w:rsidRDefault="004F3267" w:rsidP="007B5307">
            <w:pPr>
              <w:ind w:firstLine="360"/>
              <w:jc w:val="center"/>
              <w:rPr>
                <w:sz w:val="18"/>
                <w:szCs w:val="18"/>
              </w:rPr>
            </w:pPr>
            <w:r w:rsidRPr="007B54A7">
              <w:rPr>
                <w:sz w:val="18"/>
                <w:szCs w:val="18"/>
              </w:rPr>
              <w:t>65.5</w:t>
            </w:r>
          </w:p>
        </w:tc>
        <w:tc>
          <w:tcPr>
            <w:tcW w:w="2127" w:type="dxa"/>
            <w:gridSpan w:val="2"/>
            <w:shd w:val="clear" w:color="auto" w:fill="FFFFFF"/>
            <w:vAlign w:val="center"/>
          </w:tcPr>
          <w:p w14:paraId="2BF2BEEC" w14:textId="77777777" w:rsidR="004F3267" w:rsidRPr="007B54A7" w:rsidRDefault="004F3267" w:rsidP="007B5307">
            <w:pPr>
              <w:ind w:firstLine="360"/>
              <w:jc w:val="center"/>
              <w:rPr>
                <w:sz w:val="18"/>
                <w:szCs w:val="18"/>
              </w:rPr>
            </w:pPr>
            <w:r w:rsidRPr="007B54A7">
              <w:rPr>
                <w:sz w:val="18"/>
                <w:szCs w:val="18"/>
              </w:rPr>
              <w:t>68.0</w:t>
            </w:r>
          </w:p>
        </w:tc>
        <w:tc>
          <w:tcPr>
            <w:tcW w:w="2548" w:type="dxa"/>
            <w:gridSpan w:val="2"/>
            <w:shd w:val="clear" w:color="auto" w:fill="FFFFFF"/>
            <w:vAlign w:val="center"/>
          </w:tcPr>
          <w:p w14:paraId="1A933290" w14:textId="77777777" w:rsidR="004F3267" w:rsidRPr="007B54A7" w:rsidRDefault="004F3267" w:rsidP="007B5307">
            <w:pPr>
              <w:ind w:firstLine="360"/>
              <w:jc w:val="center"/>
              <w:rPr>
                <w:sz w:val="18"/>
                <w:szCs w:val="18"/>
              </w:rPr>
            </w:pPr>
            <w:r w:rsidRPr="007B54A7">
              <w:rPr>
                <w:sz w:val="18"/>
                <w:szCs w:val="18"/>
              </w:rPr>
              <w:t>+2.5</w:t>
            </w:r>
          </w:p>
        </w:tc>
      </w:tr>
      <w:tr w:rsidR="004F3267" w14:paraId="5AB024E5" w14:textId="77777777" w:rsidTr="004F3267">
        <w:trPr>
          <w:jc w:val="center"/>
        </w:trPr>
        <w:tc>
          <w:tcPr>
            <w:tcW w:w="2161" w:type="dxa"/>
            <w:shd w:val="clear" w:color="auto" w:fill="FFFFFF"/>
            <w:vAlign w:val="center"/>
          </w:tcPr>
          <w:p w14:paraId="65239E5D" w14:textId="77777777" w:rsidR="004F3267" w:rsidRPr="007B54A7" w:rsidRDefault="004F3267" w:rsidP="007B5307">
            <w:pPr>
              <w:ind w:firstLine="360"/>
              <w:jc w:val="center"/>
              <w:rPr>
                <w:sz w:val="18"/>
                <w:szCs w:val="18"/>
              </w:rPr>
            </w:pPr>
            <w:r w:rsidRPr="007B54A7">
              <w:rPr>
                <w:sz w:val="18"/>
                <w:szCs w:val="18"/>
              </w:rPr>
              <w:t>4</w:t>
            </w:r>
          </w:p>
        </w:tc>
        <w:tc>
          <w:tcPr>
            <w:tcW w:w="1808" w:type="dxa"/>
            <w:shd w:val="clear" w:color="auto" w:fill="FFFFFF"/>
            <w:vAlign w:val="center"/>
          </w:tcPr>
          <w:p w14:paraId="227F39AB" w14:textId="77777777" w:rsidR="004F3267" w:rsidRPr="007B54A7" w:rsidRDefault="004F3267" w:rsidP="007B5307">
            <w:pPr>
              <w:ind w:firstLine="360"/>
              <w:jc w:val="center"/>
              <w:rPr>
                <w:sz w:val="18"/>
                <w:szCs w:val="18"/>
              </w:rPr>
            </w:pPr>
            <w:r w:rsidRPr="007B54A7">
              <w:rPr>
                <w:sz w:val="18"/>
                <w:szCs w:val="18"/>
              </w:rPr>
              <w:t>50.4</w:t>
            </w:r>
          </w:p>
        </w:tc>
        <w:tc>
          <w:tcPr>
            <w:tcW w:w="2127" w:type="dxa"/>
            <w:gridSpan w:val="2"/>
            <w:shd w:val="clear" w:color="auto" w:fill="FFFFFF"/>
            <w:vAlign w:val="center"/>
          </w:tcPr>
          <w:p w14:paraId="05D40D79" w14:textId="77777777" w:rsidR="004F3267" w:rsidRPr="007B54A7" w:rsidRDefault="004F3267" w:rsidP="007B5307">
            <w:pPr>
              <w:ind w:firstLine="360"/>
              <w:jc w:val="center"/>
              <w:rPr>
                <w:sz w:val="18"/>
                <w:szCs w:val="18"/>
              </w:rPr>
            </w:pPr>
            <w:r w:rsidRPr="007B54A7">
              <w:rPr>
                <w:sz w:val="18"/>
                <w:szCs w:val="18"/>
              </w:rPr>
              <w:t>52.0</w:t>
            </w:r>
          </w:p>
        </w:tc>
        <w:tc>
          <w:tcPr>
            <w:tcW w:w="2548" w:type="dxa"/>
            <w:gridSpan w:val="2"/>
            <w:shd w:val="clear" w:color="auto" w:fill="FFFFFF"/>
            <w:vAlign w:val="center"/>
          </w:tcPr>
          <w:p w14:paraId="33157ED9" w14:textId="77777777" w:rsidR="004F3267" w:rsidRPr="007B54A7" w:rsidRDefault="004F3267" w:rsidP="007B5307">
            <w:pPr>
              <w:ind w:firstLine="360"/>
              <w:jc w:val="center"/>
              <w:rPr>
                <w:sz w:val="18"/>
                <w:szCs w:val="18"/>
              </w:rPr>
            </w:pPr>
            <w:r w:rsidRPr="007B54A7">
              <w:rPr>
                <w:sz w:val="18"/>
                <w:szCs w:val="18"/>
              </w:rPr>
              <w:t>+1.6</w:t>
            </w:r>
          </w:p>
        </w:tc>
      </w:tr>
      <w:tr w:rsidR="004F3267" w14:paraId="1F7700F6" w14:textId="77777777" w:rsidTr="004F3267">
        <w:trPr>
          <w:jc w:val="center"/>
        </w:trPr>
        <w:tc>
          <w:tcPr>
            <w:tcW w:w="2161" w:type="dxa"/>
            <w:tcBorders>
              <w:bottom w:val="single" w:sz="15" w:space="0" w:color="000000"/>
            </w:tcBorders>
            <w:shd w:val="clear" w:color="auto" w:fill="FFFFFF"/>
            <w:vAlign w:val="center"/>
          </w:tcPr>
          <w:p w14:paraId="32844BC5" w14:textId="77777777" w:rsidR="004F3267" w:rsidRPr="007B54A7" w:rsidRDefault="004F3267" w:rsidP="007B5307">
            <w:pPr>
              <w:ind w:firstLine="360"/>
              <w:jc w:val="center"/>
              <w:rPr>
                <w:sz w:val="18"/>
                <w:szCs w:val="18"/>
              </w:rPr>
            </w:pPr>
            <w:r w:rsidRPr="007B54A7">
              <w:rPr>
                <w:sz w:val="18"/>
                <w:szCs w:val="18"/>
              </w:rPr>
              <w:t>5</w:t>
            </w:r>
          </w:p>
        </w:tc>
        <w:tc>
          <w:tcPr>
            <w:tcW w:w="1808" w:type="dxa"/>
            <w:tcBorders>
              <w:bottom w:val="single" w:sz="15" w:space="0" w:color="000000"/>
            </w:tcBorders>
            <w:shd w:val="clear" w:color="auto" w:fill="FFFFFF"/>
            <w:vAlign w:val="center"/>
          </w:tcPr>
          <w:p w14:paraId="185B9198" w14:textId="77777777" w:rsidR="004F3267" w:rsidRPr="007B54A7" w:rsidRDefault="004F3267" w:rsidP="007B5307">
            <w:pPr>
              <w:ind w:firstLine="360"/>
              <w:jc w:val="center"/>
              <w:rPr>
                <w:sz w:val="18"/>
                <w:szCs w:val="18"/>
              </w:rPr>
            </w:pPr>
            <w:r w:rsidRPr="007B54A7">
              <w:rPr>
                <w:sz w:val="18"/>
                <w:szCs w:val="18"/>
              </w:rPr>
              <w:t>70.1</w:t>
            </w:r>
          </w:p>
        </w:tc>
        <w:tc>
          <w:tcPr>
            <w:tcW w:w="2127" w:type="dxa"/>
            <w:gridSpan w:val="2"/>
            <w:tcBorders>
              <w:bottom w:val="single" w:sz="15" w:space="0" w:color="000000"/>
            </w:tcBorders>
            <w:shd w:val="clear" w:color="auto" w:fill="FFFFFF"/>
            <w:vAlign w:val="center"/>
          </w:tcPr>
          <w:p w14:paraId="0BED4392" w14:textId="77777777" w:rsidR="004F3267" w:rsidRPr="007B54A7" w:rsidRDefault="004F3267" w:rsidP="007B5307">
            <w:pPr>
              <w:ind w:firstLine="360"/>
              <w:jc w:val="center"/>
              <w:rPr>
                <w:sz w:val="18"/>
                <w:szCs w:val="18"/>
              </w:rPr>
            </w:pPr>
            <w:r w:rsidRPr="007B54A7">
              <w:rPr>
                <w:sz w:val="18"/>
                <w:szCs w:val="18"/>
              </w:rPr>
              <w:t>74.0</w:t>
            </w:r>
          </w:p>
        </w:tc>
        <w:tc>
          <w:tcPr>
            <w:tcW w:w="2548" w:type="dxa"/>
            <w:gridSpan w:val="2"/>
            <w:tcBorders>
              <w:bottom w:val="single" w:sz="15" w:space="0" w:color="000000"/>
            </w:tcBorders>
            <w:shd w:val="clear" w:color="auto" w:fill="FFFFFF"/>
            <w:vAlign w:val="center"/>
          </w:tcPr>
          <w:p w14:paraId="2845F93A" w14:textId="77777777" w:rsidR="004F3267" w:rsidRPr="007B54A7" w:rsidRDefault="004F3267" w:rsidP="007B5307">
            <w:pPr>
              <w:ind w:firstLine="360"/>
              <w:jc w:val="center"/>
              <w:rPr>
                <w:sz w:val="18"/>
                <w:szCs w:val="18"/>
              </w:rPr>
            </w:pPr>
            <w:r w:rsidRPr="007B54A7">
              <w:rPr>
                <w:sz w:val="18"/>
                <w:szCs w:val="18"/>
              </w:rPr>
              <w:t>+3.9</w:t>
            </w:r>
          </w:p>
        </w:tc>
      </w:tr>
    </w:tbl>
    <w:p w14:paraId="234FA485" w14:textId="77777777" w:rsidR="009E03B9" w:rsidRDefault="009E03B9" w:rsidP="004820D3">
      <w:pPr>
        <w:ind w:firstLine="480"/>
      </w:pPr>
    </w:p>
    <w:p w14:paraId="661CFBCF" w14:textId="175D0B9E" w:rsidR="004820D3" w:rsidRDefault="004820D3" w:rsidP="004820D3">
      <w:pPr>
        <w:ind w:firstLine="480"/>
      </w:pPr>
      <w:r w:rsidRPr="004820D3">
        <w:rPr>
          <w:rFonts w:hint="eastAsia"/>
        </w:rPr>
        <w:t>（</w:t>
      </w:r>
      <w:r w:rsidRPr="004820D3">
        <w:rPr>
          <w:rFonts w:hint="eastAsia"/>
        </w:rPr>
        <w:t>2</w:t>
      </w:r>
      <w:r w:rsidRPr="004820D3">
        <w:rPr>
          <w:rFonts w:hint="eastAsia"/>
        </w:rPr>
        <w:t>）称重反馈精度测试：清空食盆并利用单片机复位执行“去皮”校准后，依次向</w:t>
      </w:r>
      <w:r w:rsidRPr="004820D3">
        <w:rPr>
          <w:rFonts w:hint="eastAsia"/>
        </w:rPr>
        <w:lastRenderedPageBreak/>
        <w:t>食盆托盘内放入</w:t>
      </w:r>
      <w:r w:rsidRPr="004820D3">
        <w:rPr>
          <w:rFonts w:hint="eastAsia"/>
        </w:rPr>
        <w:t>50g</w:t>
      </w:r>
      <w:r w:rsidRPr="004820D3">
        <w:rPr>
          <w:rFonts w:hint="eastAsia"/>
        </w:rPr>
        <w:t>、</w:t>
      </w:r>
      <w:r w:rsidRPr="004820D3">
        <w:rPr>
          <w:rFonts w:hint="eastAsia"/>
        </w:rPr>
        <w:t>100g</w:t>
      </w:r>
      <w:r w:rsidRPr="004820D3">
        <w:rPr>
          <w:rFonts w:hint="eastAsia"/>
        </w:rPr>
        <w:t>、</w:t>
      </w:r>
      <w:r w:rsidRPr="004820D3">
        <w:rPr>
          <w:rFonts w:hint="eastAsia"/>
        </w:rPr>
        <w:t>200g</w:t>
      </w:r>
      <w:r w:rsidRPr="004820D3">
        <w:rPr>
          <w:rFonts w:hint="eastAsia"/>
        </w:rPr>
        <w:t>的标准测试砝码。</w:t>
      </w:r>
    </w:p>
    <w:p w14:paraId="478FC219" w14:textId="77777777" w:rsidR="00B61A72" w:rsidRDefault="00B61A72" w:rsidP="004820D3">
      <w:pPr>
        <w:ind w:firstLine="480"/>
      </w:pPr>
    </w:p>
    <w:p w14:paraId="4D628C65" w14:textId="5F3F06F1" w:rsidR="00B14791" w:rsidRDefault="00B14791" w:rsidP="00ED4BC5">
      <w:pPr>
        <w:pStyle w:val="aff0"/>
        <w:rPr>
          <w:rFonts w:hint="eastAsia"/>
        </w:rPr>
      </w:pPr>
      <w:r>
        <w:t>表</w:t>
      </w:r>
      <w:r w:rsidR="00ED4BC5">
        <w:rPr>
          <w:rFonts w:hint="eastAsia"/>
        </w:rPr>
        <w:t>4</w:t>
      </w:r>
      <w:r>
        <w:t xml:space="preserve">  称重感知静态标定与误差测试</w:t>
      </w:r>
    </w:p>
    <w:tbl>
      <w:tblPr>
        <w:tblW w:w="0" w:type="auto"/>
        <w:jc w:val="center"/>
        <w:tblLook w:val="04A0" w:firstRow="1" w:lastRow="0" w:firstColumn="1" w:lastColumn="0" w:noHBand="0" w:noVBand="1"/>
      </w:tblPr>
      <w:tblGrid>
        <w:gridCol w:w="1441"/>
        <w:gridCol w:w="1441"/>
        <w:gridCol w:w="1441"/>
        <w:gridCol w:w="1441"/>
        <w:gridCol w:w="1441"/>
        <w:gridCol w:w="166"/>
        <w:gridCol w:w="1275"/>
      </w:tblGrid>
      <w:tr w:rsidR="00B14791" w:rsidRPr="007B54A7" w14:paraId="2E538B57" w14:textId="77777777" w:rsidTr="00025471">
        <w:trPr>
          <w:jc w:val="center"/>
        </w:trPr>
        <w:tc>
          <w:tcPr>
            <w:tcW w:w="1441" w:type="dxa"/>
            <w:tcBorders>
              <w:top w:val="single" w:sz="15" w:space="0" w:color="000000"/>
              <w:bottom w:val="single" w:sz="8" w:space="0" w:color="auto"/>
            </w:tcBorders>
            <w:shd w:val="clear" w:color="auto" w:fill="FFFFFF"/>
            <w:vAlign w:val="center"/>
          </w:tcPr>
          <w:p w14:paraId="58B0E6FE" w14:textId="77777777" w:rsidR="00B14791" w:rsidRPr="007B54A7" w:rsidRDefault="00B14791" w:rsidP="00B14791">
            <w:pPr>
              <w:ind w:firstLineChars="0" w:firstLine="0"/>
              <w:jc w:val="center"/>
              <w:rPr>
                <w:rFonts w:ascii="宋体" w:hAnsi="宋体" w:hint="eastAsia"/>
                <w:bCs/>
                <w:sz w:val="18"/>
                <w:szCs w:val="18"/>
              </w:rPr>
            </w:pPr>
            <w:r w:rsidRPr="007B54A7">
              <w:rPr>
                <w:rFonts w:ascii="宋体" w:hAnsi="宋体"/>
                <w:bCs/>
                <w:sz w:val="18"/>
                <w:szCs w:val="18"/>
              </w:rPr>
              <w:t>标准加载量(g)</w:t>
            </w:r>
          </w:p>
        </w:tc>
        <w:tc>
          <w:tcPr>
            <w:tcW w:w="1441" w:type="dxa"/>
            <w:tcBorders>
              <w:top w:val="single" w:sz="15" w:space="0" w:color="000000"/>
              <w:bottom w:val="single" w:sz="8" w:space="0" w:color="auto"/>
            </w:tcBorders>
            <w:shd w:val="clear" w:color="auto" w:fill="FFFFFF"/>
            <w:vAlign w:val="center"/>
          </w:tcPr>
          <w:p w14:paraId="159A721F" w14:textId="77777777" w:rsidR="00B14791" w:rsidRPr="007B54A7" w:rsidRDefault="00B14791" w:rsidP="00B14791">
            <w:pPr>
              <w:ind w:firstLineChars="0" w:firstLine="0"/>
              <w:jc w:val="center"/>
              <w:rPr>
                <w:rFonts w:ascii="宋体" w:hAnsi="宋体" w:hint="eastAsia"/>
                <w:bCs/>
                <w:sz w:val="18"/>
                <w:szCs w:val="18"/>
              </w:rPr>
            </w:pPr>
            <w:r w:rsidRPr="007B54A7">
              <w:rPr>
                <w:rFonts w:ascii="宋体" w:hAnsi="宋体"/>
                <w:bCs/>
                <w:sz w:val="18"/>
                <w:szCs w:val="18"/>
              </w:rPr>
              <w:t>采样测量值1(g)</w:t>
            </w:r>
          </w:p>
        </w:tc>
        <w:tc>
          <w:tcPr>
            <w:tcW w:w="1441" w:type="dxa"/>
            <w:tcBorders>
              <w:top w:val="single" w:sz="15" w:space="0" w:color="000000"/>
              <w:bottom w:val="single" w:sz="8" w:space="0" w:color="auto"/>
            </w:tcBorders>
            <w:shd w:val="clear" w:color="auto" w:fill="FFFFFF"/>
            <w:vAlign w:val="center"/>
          </w:tcPr>
          <w:p w14:paraId="6118CC8D" w14:textId="77777777" w:rsidR="00B14791" w:rsidRPr="007B54A7" w:rsidRDefault="00B14791" w:rsidP="00B14791">
            <w:pPr>
              <w:ind w:firstLineChars="0" w:firstLine="0"/>
              <w:jc w:val="center"/>
              <w:rPr>
                <w:rFonts w:ascii="宋体" w:hAnsi="宋体" w:hint="eastAsia"/>
                <w:bCs/>
                <w:sz w:val="18"/>
                <w:szCs w:val="18"/>
              </w:rPr>
            </w:pPr>
            <w:r w:rsidRPr="007B54A7">
              <w:rPr>
                <w:rFonts w:ascii="宋体" w:hAnsi="宋体"/>
                <w:bCs/>
                <w:sz w:val="18"/>
                <w:szCs w:val="18"/>
              </w:rPr>
              <w:t>采样测量值2(g)</w:t>
            </w:r>
          </w:p>
        </w:tc>
        <w:tc>
          <w:tcPr>
            <w:tcW w:w="1441" w:type="dxa"/>
            <w:tcBorders>
              <w:top w:val="single" w:sz="15" w:space="0" w:color="000000"/>
              <w:bottom w:val="single" w:sz="8" w:space="0" w:color="auto"/>
            </w:tcBorders>
            <w:shd w:val="clear" w:color="auto" w:fill="FFFFFF"/>
            <w:vAlign w:val="center"/>
          </w:tcPr>
          <w:p w14:paraId="0F6C2D65" w14:textId="77777777" w:rsidR="00B14791" w:rsidRPr="007B54A7" w:rsidRDefault="00B14791" w:rsidP="00B14791">
            <w:pPr>
              <w:ind w:firstLineChars="0" w:firstLine="0"/>
              <w:jc w:val="center"/>
              <w:rPr>
                <w:rFonts w:ascii="宋体" w:hAnsi="宋体" w:hint="eastAsia"/>
                <w:bCs/>
                <w:sz w:val="18"/>
                <w:szCs w:val="18"/>
              </w:rPr>
            </w:pPr>
            <w:r w:rsidRPr="007B54A7">
              <w:rPr>
                <w:rFonts w:ascii="宋体" w:hAnsi="宋体"/>
                <w:bCs/>
                <w:sz w:val="18"/>
                <w:szCs w:val="18"/>
              </w:rPr>
              <w:t>采样测量值3(g)</w:t>
            </w:r>
          </w:p>
        </w:tc>
        <w:tc>
          <w:tcPr>
            <w:tcW w:w="1607" w:type="dxa"/>
            <w:gridSpan w:val="2"/>
            <w:tcBorders>
              <w:top w:val="single" w:sz="15" w:space="0" w:color="000000"/>
              <w:bottom w:val="single" w:sz="8" w:space="0" w:color="auto"/>
            </w:tcBorders>
            <w:shd w:val="clear" w:color="auto" w:fill="FFFFFF"/>
            <w:vAlign w:val="center"/>
          </w:tcPr>
          <w:p w14:paraId="44162BF2" w14:textId="77777777" w:rsidR="00B14791" w:rsidRPr="007B54A7" w:rsidRDefault="00B14791" w:rsidP="00B14791">
            <w:pPr>
              <w:ind w:firstLineChars="0" w:firstLine="0"/>
              <w:jc w:val="center"/>
              <w:rPr>
                <w:rFonts w:ascii="宋体" w:hAnsi="宋体" w:hint="eastAsia"/>
                <w:bCs/>
                <w:sz w:val="18"/>
                <w:szCs w:val="18"/>
              </w:rPr>
            </w:pPr>
            <w:r w:rsidRPr="007B54A7">
              <w:rPr>
                <w:rFonts w:ascii="宋体" w:hAnsi="宋体"/>
                <w:bCs/>
                <w:sz w:val="18"/>
                <w:szCs w:val="18"/>
              </w:rPr>
              <w:t>系统计算均值(g)</w:t>
            </w:r>
          </w:p>
        </w:tc>
        <w:tc>
          <w:tcPr>
            <w:tcW w:w="1275" w:type="dxa"/>
            <w:tcBorders>
              <w:top w:val="single" w:sz="15" w:space="0" w:color="000000"/>
              <w:bottom w:val="single" w:sz="8" w:space="0" w:color="auto"/>
            </w:tcBorders>
            <w:shd w:val="clear" w:color="auto" w:fill="FFFFFF"/>
            <w:vAlign w:val="center"/>
          </w:tcPr>
          <w:p w14:paraId="21A0BBDB" w14:textId="77777777" w:rsidR="00B14791" w:rsidRPr="007B54A7" w:rsidRDefault="00B14791" w:rsidP="00B14791">
            <w:pPr>
              <w:ind w:firstLineChars="0" w:firstLine="0"/>
              <w:jc w:val="center"/>
              <w:rPr>
                <w:rFonts w:ascii="宋体" w:hAnsi="宋体" w:hint="eastAsia"/>
                <w:bCs/>
                <w:sz w:val="18"/>
                <w:szCs w:val="18"/>
              </w:rPr>
            </w:pPr>
            <w:r w:rsidRPr="007B54A7">
              <w:rPr>
                <w:rFonts w:ascii="宋体" w:hAnsi="宋体"/>
                <w:bCs/>
                <w:sz w:val="18"/>
                <w:szCs w:val="18"/>
              </w:rPr>
              <w:t>绝对误差(g)</w:t>
            </w:r>
          </w:p>
        </w:tc>
      </w:tr>
      <w:tr w:rsidR="00B14791" w:rsidRPr="007B54A7" w14:paraId="0EE01830" w14:textId="77777777" w:rsidTr="00025471">
        <w:trPr>
          <w:jc w:val="center"/>
        </w:trPr>
        <w:tc>
          <w:tcPr>
            <w:tcW w:w="1441" w:type="dxa"/>
            <w:tcBorders>
              <w:top w:val="single" w:sz="8" w:space="0" w:color="auto"/>
            </w:tcBorders>
            <w:shd w:val="clear" w:color="auto" w:fill="FFFFFF"/>
            <w:vAlign w:val="center"/>
          </w:tcPr>
          <w:p w14:paraId="561546B8" w14:textId="77777777" w:rsidR="00B14791" w:rsidRPr="007B54A7" w:rsidRDefault="00B14791" w:rsidP="007B5307">
            <w:pPr>
              <w:ind w:firstLine="360"/>
              <w:jc w:val="center"/>
              <w:rPr>
                <w:sz w:val="18"/>
                <w:szCs w:val="18"/>
              </w:rPr>
            </w:pPr>
            <w:r w:rsidRPr="007B54A7">
              <w:rPr>
                <w:sz w:val="18"/>
                <w:szCs w:val="18"/>
              </w:rPr>
              <w:t>50.0</w:t>
            </w:r>
          </w:p>
        </w:tc>
        <w:tc>
          <w:tcPr>
            <w:tcW w:w="1441" w:type="dxa"/>
            <w:tcBorders>
              <w:top w:val="single" w:sz="8" w:space="0" w:color="auto"/>
            </w:tcBorders>
            <w:shd w:val="clear" w:color="auto" w:fill="FFFFFF"/>
            <w:vAlign w:val="center"/>
          </w:tcPr>
          <w:p w14:paraId="0946F0F1" w14:textId="77777777" w:rsidR="00B14791" w:rsidRPr="007B54A7" w:rsidRDefault="00B14791" w:rsidP="007B5307">
            <w:pPr>
              <w:ind w:firstLine="360"/>
              <w:jc w:val="center"/>
              <w:rPr>
                <w:sz w:val="18"/>
                <w:szCs w:val="18"/>
              </w:rPr>
            </w:pPr>
            <w:r w:rsidRPr="007B54A7">
              <w:rPr>
                <w:sz w:val="18"/>
                <w:szCs w:val="18"/>
              </w:rPr>
              <w:t>51.2</w:t>
            </w:r>
          </w:p>
        </w:tc>
        <w:tc>
          <w:tcPr>
            <w:tcW w:w="1441" w:type="dxa"/>
            <w:tcBorders>
              <w:top w:val="single" w:sz="8" w:space="0" w:color="auto"/>
            </w:tcBorders>
            <w:shd w:val="clear" w:color="auto" w:fill="FFFFFF"/>
            <w:vAlign w:val="center"/>
          </w:tcPr>
          <w:p w14:paraId="0195F6D7" w14:textId="77777777" w:rsidR="00B14791" w:rsidRPr="007B54A7" w:rsidRDefault="00B14791" w:rsidP="007B5307">
            <w:pPr>
              <w:ind w:firstLine="360"/>
              <w:jc w:val="center"/>
              <w:rPr>
                <w:sz w:val="18"/>
                <w:szCs w:val="18"/>
              </w:rPr>
            </w:pPr>
            <w:r w:rsidRPr="007B54A7">
              <w:rPr>
                <w:sz w:val="18"/>
                <w:szCs w:val="18"/>
              </w:rPr>
              <w:t>50.8</w:t>
            </w:r>
          </w:p>
        </w:tc>
        <w:tc>
          <w:tcPr>
            <w:tcW w:w="1441" w:type="dxa"/>
            <w:tcBorders>
              <w:top w:val="single" w:sz="8" w:space="0" w:color="auto"/>
            </w:tcBorders>
            <w:shd w:val="clear" w:color="auto" w:fill="FFFFFF"/>
            <w:vAlign w:val="center"/>
          </w:tcPr>
          <w:p w14:paraId="712B4CCD" w14:textId="77777777" w:rsidR="00B14791" w:rsidRPr="007B54A7" w:rsidRDefault="00B14791" w:rsidP="007B5307">
            <w:pPr>
              <w:ind w:firstLine="360"/>
              <w:jc w:val="center"/>
              <w:rPr>
                <w:sz w:val="18"/>
                <w:szCs w:val="18"/>
              </w:rPr>
            </w:pPr>
            <w:r w:rsidRPr="007B54A7">
              <w:rPr>
                <w:sz w:val="18"/>
                <w:szCs w:val="18"/>
              </w:rPr>
              <w:t>51.5</w:t>
            </w:r>
          </w:p>
        </w:tc>
        <w:tc>
          <w:tcPr>
            <w:tcW w:w="1441" w:type="dxa"/>
            <w:tcBorders>
              <w:top w:val="single" w:sz="8" w:space="0" w:color="auto"/>
            </w:tcBorders>
            <w:shd w:val="clear" w:color="auto" w:fill="FFFFFF"/>
            <w:vAlign w:val="center"/>
          </w:tcPr>
          <w:p w14:paraId="252E453E" w14:textId="77777777" w:rsidR="00B14791" w:rsidRPr="007B54A7" w:rsidRDefault="00B14791" w:rsidP="007B5307">
            <w:pPr>
              <w:ind w:firstLine="360"/>
              <w:jc w:val="center"/>
              <w:rPr>
                <w:sz w:val="18"/>
                <w:szCs w:val="18"/>
              </w:rPr>
            </w:pPr>
            <w:r w:rsidRPr="007B54A7">
              <w:rPr>
                <w:sz w:val="18"/>
                <w:szCs w:val="18"/>
              </w:rPr>
              <w:t>51.1</w:t>
            </w:r>
          </w:p>
        </w:tc>
        <w:tc>
          <w:tcPr>
            <w:tcW w:w="1441" w:type="dxa"/>
            <w:gridSpan w:val="2"/>
            <w:tcBorders>
              <w:top w:val="single" w:sz="8" w:space="0" w:color="auto"/>
            </w:tcBorders>
            <w:shd w:val="clear" w:color="auto" w:fill="FFFFFF"/>
            <w:vAlign w:val="center"/>
          </w:tcPr>
          <w:p w14:paraId="7B2328C5" w14:textId="77777777" w:rsidR="00B14791" w:rsidRPr="007B54A7" w:rsidRDefault="00B14791" w:rsidP="007B5307">
            <w:pPr>
              <w:ind w:firstLine="360"/>
              <w:jc w:val="center"/>
              <w:rPr>
                <w:sz w:val="18"/>
                <w:szCs w:val="18"/>
              </w:rPr>
            </w:pPr>
            <w:r w:rsidRPr="007B54A7">
              <w:rPr>
                <w:sz w:val="18"/>
                <w:szCs w:val="18"/>
              </w:rPr>
              <w:t>+1.1</w:t>
            </w:r>
          </w:p>
        </w:tc>
      </w:tr>
      <w:tr w:rsidR="00B14791" w:rsidRPr="007B54A7" w14:paraId="6109CE63" w14:textId="77777777" w:rsidTr="007B5307">
        <w:trPr>
          <w:jc w:val="center"/>
        </w:trPr>
        <w:tc>
          <w:tcPr>
            <w:tcW w:w="1441" w:type="dxa"/>
            <w:shd w:val="clear" w:color="auto" w:fill="FFFFFF"/>
            <w:vAlign w:val="center"/>
          </w:tcPr>
          <w:p w14:paraId="460C9E69" w14:textId="77777777" w:rsidR="00B14791" w:rsidRPr="007B54A7" w:rsidRDefault="00B14791" w:rsidP="007B5307">
            <w:pPr>
              <w:ind w:firstLine="360"/>
              <w:jc w:val="center"/>
              <w:rPr>
                <w:sz w:val="18"/>
                <w:szCs w:val="18"/>
              </w:rPr>
            </w:pPr>
            <w:r w:rsidRPr="007B54A7">
              <w:rPr>
                <w:sz w:val="18"/>
                <w:szCs w:val="18"/>
              </w:rPr>
              <w:t>100.0</w:t>
            </w:r>
          </w:p>
        </w:tc>
        <w:tc>
          <w:tcPr>
            <w:tcW w:w="1441" w:type="dxa"/>
            <w:shd w:val="clear" w:color="auto" w:fill="FFFFFF"/>
            <w:vAlign w:val="center"/>
          </w:tcPr>
          <w:p w14:paraId="6D260C17" w14:textId="77777777" w:rsidR="00B14791" w:rsidRPr="007B54A7" w:rsidRDefault="00B14791" w:rsidP="007B5307">
            <w:pPr>
              <w:ind w:firstLine="360"/>
              <w:jc w:val="center"/>
              <w:rPr>
                <w:sz w:val="18"/>
                <w:szCs w:val="18"/>
              </w:rPr>
            </w:pPr>
            <w:r w:rsidRPr="007B54A7">
              <w:rPr>
                <w:sz w:val="18"/>
                <w:szCs w:val="18"/>
              </w:rPr>
              <w:t>102.3</w:t>
            </w:r>
          </w:p>
        </w:tc>
        <w:tc>
          <w:tcPr>
            <w:tcW w:w="1441" w:type="dxa"/>
            <w:shd w:val="clear" w:color="auto" w:fill="FFFFFF"/>
            <w:vAlign w:val="center"/>
          </w:tcPr>
          <w:p w14:paraId="67AAC869" w14:textId="77777777" w:rsidR="00B14791" w:rsidRPr="007B54A7" w:rsidRDefault="00B14791" w:rsidP="007B5307">
            <w:pPr>
              <w:ind w:firstLine="360"/>
              <w:jc w:val="center"/>
              <w:rPr>
                <w:sz w:val="18"/>
                <w:szCs w:val="18"/>
              </w:rPr>
            </w:pPr>
            <w:r w:rsidRPr="007B54A7">
              <w:rPr>
                <w:sz w:val="18"/>
                <w:szCs w:val="18"/>
              </w:rPr>
              <w:t>101.9</w:t>
            </w:r>
          </w:p>
        </w:tc>
        <w:tc>
          <w:tcPr>
            <w:tcW w:w="1441" w:type="dxa"/>
            <w:shd w:val="clear" w:color="auto" w:fill="FFFFFF"/>
            <w:vAlign w:val="center"/>
          </w:tcPr>
          <w:p w14:paraId="1DD7604E" w14:textId="77777777" w:rsidR="00B14791" w:rsidRPr="007B54A7" w:rsidRDefault="00B14791" w:rsidP="007B5307">
            <w:pPr>
              <w:ind w:firstLine="360"/>
              <w:jc w:val="center"/>
              <w:rPr>
                <w:sz w:val="18"/>
                <w:szCs w:val="18"/>
              </w:rPr>
            </w:pPr>
            <w:r w:rsidRPr="007B54A7">
              <w:rPr>
                <w:sz w:val="18"/>
                <w:szCs w:val="18"/>
              </w:rPr>
              <w:t>102.5</w:t>
            </w:r>
          </w:p>
        </w:tc>
        <w:tc>
          <w:tcPr>
            <w:tcW w:w="1441" w:type="dxa"/>
            <w:shd w:val="clear" w:color="auto" w:fill="FFFFFF"/>
            <w:vAlign w:val="center"/>
          </w:tcPr>
          <w:p w14:paraId="6A9642FC" w14:textId="77777777" w:rsidR="00B14791" w:rsidRPr="007B54A7" w:rsidRDefault="00B14791" w:rsidP="007B5307">
            <w:pPr>
              <w:ind w:firstLine="360"/>
              <w:jc w:val="center"/>
              <w:rPr>
                <w:sz w:val="18"/>
                <w:szCs w:val="18"/>
              </w:rPr>
            </w:pPr>
            <w:r w:rsidRPr="007B54A7">
              <w:rPr>
                <w:sz w:val="18"/>
                <w:szCs w:val="18"/>
              </w:rPr>
              <w:t>102.2</w:t>
            </w:r>
          </w:p>
        </w:tc>
        <w:tc>
          <w:tcPr>
            <w:tcW w:w="1441" w:type="dxa"/>
            <w:gridSpan w:val="2"/>
            <w:shd w:val="clear" w:color="auto" w:fill="FFFFFF"/>
            <w:vAlign w:val="center"/>
          </w:tcPr>
          <w:p w14:paraId="2194B5A9" w14:textId="77777777" w:rsidR="00B14791" w:rsidRPr="007B54A7" w:rsidRDefault="00B14791" w:rsidP="007B5307">
            <w:pPr>
              <w:ind w:firstLine="360"/>
              <w:jc w:val="center"/>
              <w:rPr>
                <w:sz w:val="18"/>
                <w:szCs w:val="18"/>
              </w:rPr>
            </w:pPr>
            <w:r w:rsidRPr="007B54A7">
              <w:rPr>
                <w:sz w:val="18"/>
                <w:szCs w:val="18"/>
              </w:rPr>
              <w:t>+2.2</w:t>
            </w:r>
          </w:p>
        </w:tc>
      </w:tr>
      <w:tr w:rsidR="00B14791" w:rsidRPr="007B54A7" w14:paraId="7D3F2801" w14:textId="77777777" w:rsidTr="007B5307">
        <w:trPr>
          <w:jc w:val="center"/>
        </w:trPr>
        <w:tc>
          <w:tcPr>
            <w:tcW w:w="1441" w:type="dxa"/>
            <w:tcBorders>
              <w:bottom w:val="single" w:sz="15" w:space="0" w:color="000000"/>
            </w:tcBorders>
            <w:shd w:val="clear" w:color="auto" w:fill="FFFFFF"/>
            <w:vAlign w:val="center"/>
          </w:tcPr>
          <w:p w14:paraId="503F9C6E" w14:textId="77777777" w:rsidR="00B14791" w:rsidRPr="007B54A7" w:rsidRDefault="00B14791" w:rsidP="007B5307">
            <w:pPr>
              <w:ind w:firstLine="360"/>
              <w:jc w:val="center"/>
              <w:rPr>
                <w:sz w:val="18"/>
                <w:szCs w:val="18"/>
              </w:rPr>
            </w:pPr>
            <w:r w:rsidRPr="007B54A7">
              <w:rPr>
                <w:sz w:val="18"/>
                <w:szCs w:val="18"/>
              </w:rPr>
              <w:t>200.0</w:t>
            </w:r>
          </w:p>
        </w:tc>
        <w:tc>
          <w:tcPr>
            <w:tcW w:w="1441" w:type="dxa"/>
            <w:tcBorders>
              <w:bottom w:val="single" w:sz="15" w:space="0" w:color="000000"/>
            </w:tcBorders>
            <w:shd w:val="clear" w:color="auto" w:fill="FFFFFF"/>
            <w:vAlign w:val="center"/>
          </w:tcPr>
          <w:p w14:paraId="33611A74" w14:textId="77777777" w:rsidR="00B14791" w:rsidRPr="007B54A7" w:rsidRDefault="00B14791" w:rsidP="007B5307">
            <w:pPr>
              <w:ind w:firstLine="360"/>
              <w:jc w:val="center"/>
              <w:rPr>
                <w:sz w:val="18"/>
                <w:szCs w:val="18"/>
              </w:rPr>
            </w:pPr>
            <w:r w:rsidRPr="007B54A7">
              <w:rPr>
                <w:sz w:val="18"/>
                <w:szCs w:val="18"/>
              </w:rPr>
              <w:t>203.1</w:t>
            </w:r>
          </w:p>
        </w:tc>
        <w:tc>
          <w:tcPr>
            <w:tcW w:w="1441" w:type="dxa"/>
            <w:tcBorders>
              <w:bottom w:val="single" w:sz="15" w:space="0" w:color="000000"/>
            </w:tcBorders>
            <w:shd w:val="clear" w:color="auto" w:fill="FFFFFF"/>
            <w:vAlign w:val="center"/>
          </w:tcPr>
          <w:p w14:paraId="2F409C99" w14:textId="77777777" w:rsidR="00B14791" w:rsidRPr="007B54A7" w:rsidRDefault="00B14791" w:rsidP="007B5307">
            <w:pPr>
              <w:ind w:firstLine="360"/>
              <w:jc w:val="center"/>
              <w:rPr>
                <w:sz w:val="18"/>
                <w:szCs w:val="18"/>
              </w:rPr>
            </w:pPr>
            <w:r w:rsidRPr="007B54A7">
              <w:rPr>
                <w:sz w:val="18"/>
                <w:szCs w:val="18"/>
              </w:rPr>
              <w:t>202.8</w:t>
            </w:r>
          </w:p>
        </w:tc>
        <w:tc>
          <w:tcPr>
            <w:tcW w:w="1441" w:type="dxa"/>
            <w:tcBorders>
              <w:bottom w:val="single" w:sz="15" w:space="0" w:color="000000"/>
            </w:tcBorders>
            <w:shd w:val="clear" w:color="auto" w:fill="FFFFFF"/>
            <w:vAlign w:val="center"/>
          </w:tcPr>
          <w:p w14:paraId="5CC465DC" w14:textId="77777777" w:rsidR="00B14791" w:rsidRPr="007B54A7" w:rsidRDefault="00B14791" w:rsidP="007B5307">
            <w:pPr>
              <w:ind w:firstLine="360"/>
              <w:jc w:val="center"/>
              <w:rPr>
                <w:sz w:val="18"/>
                <w:szCs w:val="18"/>
              </w:rPr>
            </w:pPr>
            <w:r w:rsidRPr="007B54A7">
              <w:rPr>
                <w:sz w:val="18"/>
                <w:szCs w:val="18"/>
              </w:rPr>
              <w:t>203.5</w:t>
            </w:r>
          </w:p>
        </w:tc>
        <w:tc>
          <w:tcPr>
            <w:tcW w:w="1441" w:type="dxa"/>
            <w:tcBorders>
              <w:bottom w:val="single" w:sz="15" w:space="0" w:color="000000"/>
            </w:tcBorders>
            <w:shd w:val="clear" w:color="auto" w:fill="FFFFFF"/>
            <w:vAlign w:val="center"/>
          </w:tcPr>
          <w:p w14:paraId="75847F50" w14:textId="77777777" w:rsidR="00B14791" w:rsidRPr="007B54A7" w:rsidRDefault="00B14791" w:rsidP="007B5307">
            <w:pPr>
              <w:ind w:firstLine="360"/>
              <w:jc w:val="center"/>
              <w:rPr>
                <w:sz w:val="18"/>
                <w:szCs w:val="18"/>
              </w:rPr>
            </w:pPr>
            <w:r w:rsidRPr="007B54A7">
              <w:rPr>
                <w:sz w:val="18"/>
                <w:szCs w:val="18"/>
              </w:rPr>
              <w:t>203.1</w:t>
            </w:r>
          </w:p>
        </w:tc>
        <w:tc>
          <w:tcPr>
            <w:tcW w:w="1441" w:type="dxa"/>
            <w:gridSpan w:val="2"/>
            <w:tcBorders>
              <w:bottom w:val="single" w:sz="15" w:space="0" w:color="000000"/>
            </w:tcBorders>
            <w:shd w:val="clear" w:color="auto" w:fill="FFFFFF"/>
            <w:vAlign w:val="center"/>
          </w:tcPr>
          <w:p w14:paraId="77150A75" w14:textId="77777777" w:rsidR="00B14791" w:rsidRPr="007B54A7" w:rsidRDefault="00B14791" w:rsidP="007B5307">
            <w:pPr>
              <w:ind w:firstLine="360"/>
              <w:jc w:val="center"/>
              <w:rPr>
                <w:sz w:val="18"/>
                <w:szCs w:val="18"/>
              </w:rPr>
            </w:pPr>
            <w:r w:rsidRPr="007B54A7">
              <w:rPr>
                <w:sz w:val="18"/>
                <w:szCs w:val="18"/>
              </w:rPr>
              <w:t>+3.1</w:t>
            </w:r>
          </w:p>
        </w:tc>
      </w:tr>
    </w:tbl>
    <w:p w14:paraId="724AA23F" w14:textId="77777777" w:rsidR="00B61A72" w:rsidRPr="007B54A7" w:rsidRDefault="00B61A72" w:rsidP="004820D3">
      <w:pPr>
        <w:ind w:firstLine="360"/>
        <w:rPr>
          <w:sz w:val="18"/>
          <w:szCs w:val="18"/>
        </w:rPr>
      </w:pPr>
    </w:p>
    <w:p w14:paraId="03816F25" w14:textId="6FEA2BEC" w:rsidR="004820D3" w:rsidRPr="004820D3" w:rsidRDefault="004820D3" w:rsidP="004820D3">
      <w:pPr>
        <w:ind w:firstLine="480"/>
      </w:pPr>
      <w:r w:rsidRPr="004820D3">
        <w:rPr>
          <w:rFonts w:hint="eastAsia"/>
        </w:rPr>
        <w:t>测试结果显示，得益于</w:t>
      </w:r>
      <w:r w:rsidRPr="004820D3">
        <w:rPr>
          <w:rFonts w:hint="eastAsia"/>
        </w:rPr>
        <w:t>HX711</w:t>
      </w:r>
      <w:r w:rsidRPr="004820D3">
        <w:rPr>
          <w:rFonts w:hint="eastAsia"/>
        </w:rPr>
        <w:t>芯片的</w:t>
      </w:r>
      <w:r w:rsidRPr="004820D3">
        <w:rPr>
          <w:rFonts w:hint="eastAsia"/>
        </w:rPr>
        <w:t>24</w:t>
      </w:r>
      <w:r w:rsidRPr="004820D3">
        <w:rPr>
          <w:rFonts w:hint="eastAsia"/>
        </w:rPr>
        <w:t>位高精度模数转换与软件中值平滑滤波算法，屏幕显示的净重数据线性换算准确，数据静态漂移与抖动被严格控制在±</w:t>
      </w:r>
      <w:r w:rsidR="00A45E15">
        <w:rPr>
          <w:rFonts w:hint="eastAsia"/>
        </w:rPr>
        <w:t>3</w:t>
      </w:r>
      <w:r w:rsidRPr="004820D3">
        <w:rPr>
          <w:rFonts w:hint="eastAsia"/>
        </w:rPr>
        <w:t>g</w:t>
      </w:r>
      <w:r w:rsidRPr="004820D3">
        <w:rPr>
          <w:rFonts w:hint="eastAsia"/>
        </w:rPr>
        <w:t>范围内。</w:t>
      </w:r>
    </w:p>
    <w:p w14:paraId="45AEE085" w14:textId="40A3BD65" w:rsidR="004820D3" w:rsidRDefault="004820D3" w:rsidP="004820D3">
      <w:pPr>
        <w:ind w:firstLine="480"/>
      </w:pPr>
      <w:r w:rsidRPr="004820D3">
        <w:rPr>
          <w:rFonts w:hint="eastAsia"/>
        </w:rPr>
        <w:t>（</w:t>
      </w:r>
      <w:r w:rsidRPr="004820D3">
        <w:rPr>
          <w:rFonts w:hint="eastAsia"/>
        </w:rPr>
        <w:t>3</w:t>
      </w:r>
      <w:r w:rsidRPr="004820D3">
        <w:rPr>
          <w:rFonts w:hint="eastAsia"/>
        </w:rPr>
        <w:t>）水位与红外检测测试：向水箱缓慢注入清水，单片机</w:t>
      </w:r>
      <w:r w:rsidRPr="004820D3">
        <w:rPr>
          <w:rFonts w:hint="eastAsia"/>
        </w:rPr>
        <w:t>ADC</w:t>
      </w:r>
      <w:r w:rsidRPr="004820D3">
        <w:rPr>
          <w:rFonts w:hint="eastAsia"/>
        </w:rPr>
        <w:t>采集到的水位百分比呈线性上升响应；当人为模拟宠物靠近出水区域时，红外避障传感器的信号指示灯瞬间点亮，单片机立刻捕获有效低电平信号，状态触发无明显物理迟滞。</w:t>
      </w:r>
    </w:p>
    <w:p w14:paraId="111D8669" w14:textId="77777777" w:rsidR="00ED4BC5" w:rsidRDefault="00ED4BC5" w:rsidP="00ED4BC5">
      <w:pPr>
        <w:ind w:firstLine="480"/>
        <w:jc w:val="center"/>
      </w:pPr>
    </w:p>
    <w:p w14:paraId="369978AC" w14:textId="0C1CEC1F" w:rsidR="003B6B1E" w:rsidRDefault="003B6B1E" w:rsidP="00ED4BC5">
      <w:pPr>
        <w:pStyle w:val="aff0"/>
        <w:rPr>
          <w:rFonts w:hint="eastAsia"/>
        </w:rPr>
      </w:pPr>
      <w:r>
        <w:t>表</w:t>
      </w:r>
      <w:r w:rsidR="00ED4BC5">
        <w:rPr>
          <w:rFonts w:hint="eastAsia"/>
        </w:rPr>
        <w:t>5</w:t>
      </w:r>
      <w:r>
        <w:t xml:space="preserve">  水位与红外检测功能验证测试</w:t>
      </w:r>
    </w:p>
    <w:tbl>
      <w:tblPr>
        <w:tblW w:w="0" w:type="auto"/>
        <w:jc w:val="center"/>
        <w:tblLook w:val="04A0" w:firstRow="1" w:lastRow="0" w:firstColumn="1" w:lastColumn="0" w:noHBand="0" w:noVBand="1"/>
      </w:tblPr>
      <w:tblGrid>
        <w:gridCol w:w="2161"/>
        <w:gridCol w:w="1950"/>
        <w:gridCol w:w="2372"/>
        <w:gridCol w:w="2161"/>
      </w:tblGrid>
      <w:tr w:rsidR="003B6B1E" w14:paraId="691DCCA1" w14:textId="77777777" w:rsidTr="00084817">
        <w:trPr>
          <w:jc w:val="center"/>
        </w:trPr>
        <w:tc>
          <w:tcPr>
            <w:tcW w:w="8644" w:type="dxa"/>
            <w:gridSpan w:val="4"/>
            <w:tcBorders>
              <w:bottom w:val="single" w:sz="12" w:space="0" w:color="auto"/>
            </w:tcBorders>
          </w:tcPr>
          <w:p w14:paraId="38B73FF8" w14:textId="58F25FF8" w:rsidR="003B6B1E" w:rsidRDefault="003B6B1E" w:rsidP="00ED4BC5">
            <w:pPr>
              <w:pStyle w:val="aff0"/>
              <w:rPr>
                <w:rFonts w:hint="eastAsia"/>
              </w:rPr>
            </w:pPr>
            <w:r>
              <w:t xml:space="preserve">(a) </w:t>
            </w:r>
            <w:r w:rsidR="00ED4BC5">
              <w:rPr>
                <w:rFonts w:hint="eastAsia"/>
              </w:rPr>
              <w:t xml:space="preserve"> </w:t>
            </w:r>
            <w:r>
              <w:t>水位传感器线性度测试</w:t>
            </w:r>
          </w:p>
        </w:tc>
      </w:tr>
      <w:tr w:rsidR="003B6B1E" w14:paraId="04DE881C" w14:textId="77777777" w:rsidTr="00CE35A9">
        <w:tblPrEx>
          <w:tblBorders>
            <w:top w:val="single" w:sz="12" w:space="0" w:color="000000"/>
            <w:left w:val="nil"/>
            <w:bottom w:val="single" w:sz="12" w:space="0" w:color="000000"/>
            <w:right w:val="nil"/>
            <w:insideH w:val="nil"/>
            <w:insideV w:val="nil"/>
          </w:tblBorders>
        </w:tblPrEx>
        <w:trPr>
          <w:jc w:val="center"/>
        </w:trPr>
        <w:tc>
          <w:tcPr>
            <w:tcW w:w="2161" w:type="dxa"/>
            <w:tcBorders>
              <w:top w:val="single" w:sz="12" w:space="0" w:color="auto"/>
              <w:bottom w:val="single" w:sz="8" w:space="0" w:color="auto"/>
            </w:tcBorders>
          </w:tcPr>
          <w:p w14:paraId="37403DE4" w14:textId="77777777" w:rsidR="003B6B1E" w:rsidRPr="007B54A7" w:rsidRDefault="003B6B1E" w:rsidP="007B5307">
            <w:pPr>
              <w:ind w:firstLine="360"/>
              <w:jc w:val="center"/>
              <w:rPr>
                <w:rFonts w:ascii="宋体" w:hAnsi="宋体" w:hint="eastAsia"/>
                <w:bCs/>
                <w:sz w:val="18"/>
                <w:szCs w:val="18"/>
              </w:rPr>
            </w:pPr>
            <w:r w:rsidRPr="007B54A7">
              <w:rPr>
                <w:rFonts w:ascii="宋体" w:hAnsi="宋体"/>
                <w:bCs/>
                <w:sz w:val="18"/>
                <w:szCs w:val="18"/>
              </w:rPr>
              <w:t>测试序号</w:t>
            </w:r>
          </w:p>
        </w:tc>
        <w:tc>
          <w:tcPr>
            <w:tcW w:w="1950" w:type="dxa"/>
            <w:tcBorders>
              <w:top w:val="single" w:sz="12" w:space="0" w:color="auto"/>
              <w:bottom w:val="single" w:sz="8" w:space="0" w:color="auto"/>
            </w:tcBorders>
          </w:tcPr>
          <w:p w14:paraId="369321E8" w14:textId="77777777" w:rsidR="003B6B1E" w:rsidRPr="007B54A7" w:rsidRDefault="003B6B1E" w:rsidP="00CE35A9">
            <w:pPr>
              <w:ind w:firstLineChars="0" w:firstLine="0"/>
              <w:jc w:val="center"/>
              <w:rPr>
                <w:bCs/>
                <w:sz w:val="18"/>
                <w:szCs w:val="18"/>
              </w:rPr>
            </w:pPr>
            <w:r w:rsidRPr="007B54A7">
              <w:rPr>
                <w:bCs/>
                <w:sz w:val="18"/>
                <w:szCs w:val="18"/>
              </w:rPr>
              <w:t>实际注水量</w:t>
            </w:r>
            <w:r w:rsidRPr="007B54A7">
              <w:rPr>
                <w:bCs/>
                <w:sz w:val="18"/>
                <w:szCs w:val="18"/>
              </w:rPr>
              <w:t>(mL)</w:t>
            </w:r>
          </w:p>
        </w:tc>
        <w:tc>
          <w:tcPr>
            <w:tcW w:w="2372" w:type="dxa"/>
            <w:tcBorders>
              <w:top w:val="single" w:sz="12" w:space="0" w:color="auto"/>
              <w:bottom w:val="single" w:sz="8" w:space="0" w:color="auto"/>
            </w:tcBorders>
          </w:tcPr>
          <w:p w14:paraId="45887F19" w14:textId="77777777" w:rsidR="003B6B1E" w:rsidRPr="007B54A7" w:rsidRDefault="003B6B1E" w:rsidP="007B5307">
            <w:pPr>
              <w:ind w:firstLine="360"/>
              <w:jc w:val="center"/>
              <w:rPr>
                <w:bCs/>
                <w:sz w:val="18"/>
                <w:szCs w:val="18"/>
              </w:rPr>
            </w:pPr>
            <w:r w:rsidRPr="007B54A7">
              <w:rPr>
                <w:bCs/>
                <w:sz w:val="18"/>
                <w:szCs w:val="18"/>
              </w:rPr>
              <w:t>ADC</w:t>
            </w:r>
            <w:r w:rsidRPr="007B54A7">
              <w:rPr>
                <w:bCs/>
                <w:sz w:val="18"/>
                <w:szCs w:val="18"/>
              </w:rPr>
              <w:t>采集原始值</w:t>
            </w:r>
          </w:p>
        </w:tc>
        <w:tc>
          <w:tcPr>
            <w:tcW w:w="2161" w:type="dxa"/>
            <w:tcBorders>
              <w:top w:val="single" w:sz="12" w:space="0" w:color="auto"/>
              <w:bottom w:val="single" w:sz="8" w:space="0" w:color="auto"/>
            </w:tcBorders>
          </w:tcPr>
          <w:p w14:paraId="2080B64E" w14:textId="77777777" w:rsidR="003B6B1E" w:rsidRPr="007B54A7" w:rsidRDefault="003B6B1E" w:rsidP="00D41D4B">
            <w:pPr>
              <w:ind w:firstLineChars="0" w:firstLine="0"/>
              <w:jc w:val="center"/>
              <w:rPr>
                <w:bCs/>
                <w:sz w:val="18"/>
                <w:szCs w:val="18"/>
              </w:rPr>
            </w:pPr>
            <w:r w:rsidRPr="007B54A7">
              <w:rPr>
                <w:bCs/>
                <w:sz w:val="18"/>
                <w:szCs w:val="18"/>
              </w:rPr>
              <w:t>系统显示水位</w:t>
            </w:r>
            <w:r w:rsidRPr="007B54A7">
              <w:rPr>
                <w:bCs/>
                <w:sz w:val="18"/>
                <w:szCs w:val="18"/>
              </w:rPr>
              <w:t>(%)</w:t>
            </w:r>
          </w:p>
        </w:tc>
      </w:tr>
      <w:tr w:rsidR="003B6B1E" w14:paraId="139CD6B6" w14:textId="77777777" w:rsidTr="00CE35A9">
        <w:tblPrEx>
          <w:tblBorders>
            <w:top w:val="single" w:sz="12" w:space="0" w:color="000000"/>
            <w:left w:val="nil"/>
            <w:bottom w:val="single" w:sz="12" w:space="0" w:color="000000"/>
            <w:right w:val="nil"/>
            <w:insideH w:val="nil"/>
            <w:insideV w:val="nil"/>
          </w:tblBorders>
        </w:tblPrEx>
        <w:trPr>
          <w:jc w:val="center"/>
        </w:trPr>
        <w:tc>
          <w:tcPr>
            <w:tcW w:w="2161" w:type="dxa"/>
            <w:tcBorders>
              <w:top w:val="single" w:sz="8" w:space="0" w:color="auto"/>
            </w:tcBorders>
          </w:tcPr>
          <w:p w14:paraId="68184F5E" w14:textId="77777777" w:rsidR="003B6B1E" w:rsidRPr="007B54A7" w:rsidRDefault="003B6B1E" w:rsidP="007B5307">
            <w:pPr>
              <w:ind w:firstLine="360"/>
              <w:jc w:val="center"/>
              <w:rPr>
                <w:sz w:val="18"/>
                <w:szCs w:val="18"/>
              </w:rPr>
            </w:pPr>
            <w:r w:rsidRPr="007B54A7">
              <w:rPr>
                <w:sz w:val="18"/>
                <w:szCs w:val="18"/>
              </w:rPr>
              <w:t>1</w:t>
            </w:r>
          </w:p>
        </w:tc>
        <w:tc>
          <w:tcPr>
            <w:tcW w:w="1950" w:type="dxa"/>
            <w:tcBorders>
              <w:top w:val="single" w:sz="8" w:space="0" w:color="auto"/>
            </w:tcBorders>
          </w:tcPr>
          <w:p w14:paraId="07A9C801" w14:textId="77777777" w:rsidR="003B6B1E" w:rsidRPr="007B54A7" w:rsidRDefault="003B6B1E" w:rsidP="007B5307">
            <w:pPr>
              <w:ind w:firstLine="360"/>
              <w:jc w:val="center"/>
              <w:rPr>
                <w:sz w:val="18"/>
                <w:szCs w:val="18"/>
              </w:rPr>
            </w:pPr>
            <w:r w:rsidRPr="007B54A7">
              <w:rPr>
                <w:sz w:val="18"/>
                <w:szCs w:val="18"/>
              </w:rPr>
              <w:t>0</w:t>
            </w:r>
            <w:r w:rsidRPr="007B54A7">
              <w:rPr>
                <w:rFonts w:ascii="宋体" w:hAnsi="宋体"/>
                <w:sz w:val="18"/>
                <w:szCs w:val="18"/>
              </w:rPr>
              <w:t>(空桶)</w:t>
            </w:r>
          </w:p>
        </w:tc>
        <w:tc>
          <w:tcPr>
            <w:tcW w:w="2372" w:type="dxa"/>
            <w:tcBorders>
              <w:top w:val="single" w:sz="8" w:space="0" w:color="auto"/>
            </w:tcBorders>
          </w:tcPr>
          <w:p w14:paraId="176A95B3" w14:textId="77777777" w:rsidR="003B6B1E" w:rsidRPr="007B54A7" w:rsidRDefault="003B6B1E" w:rsidP="007B5307">
            <w:pPr>
              <w:ind w:firstLine="360"/>
              <w:jc w:val="center"/>
              <w:rPr>
                <w:sz w:val="18"/>
                <w:szCs w:val="18"/>
              </w:rPr>
            </w:pPr>
            <w:r w:rsidRPr="007B54A7">
              <w:rPr>
                <w:sz w:val="18"/>
                <w:szCs w:val="18"/>
              </w:rPr>
              <w:t>28</w:t>
            </w:r>
          </w:p>
        </w:tc>
        <w:tc>
          <w:tcPr>
            <w:tcW w:w="2161" w:type="dxa"/>
            <w:tcBorders>
              <w:top w:val="single" w:sz="8" w:space="0" w:color="auto"/>
            </w:tcBorders>
          </w:tcPr>
          <w:p w14:paraId="6EFDA481" w14:textId="77777777" w:rsidR="003B6B1E" w:rsidRPr="007B54A7" w:rsidRDefault="003B6B1E" w:rsidP="007B5307">
            <w:pPr>
              <w:ind w:firstLine="360"/>
              <w:jc w:val="center"/>
              <w:rPr>
                <w:sz w:val="18"/>
                <w:szCs w:val="18"/>
              </w:rPr>
            </w:pPr>
            <w:r w:rsidRPr="007B54A7">
              <w:rPr>
                <w:sz w:val="18"/>
                <w:szCs w:val="18"/>
              </w:rPr>
              <w:t>0</w:t>
            </w:r>
          </w:p>
        </w:tc>
      </w:tr>
      <w:tr w:rsidR="003B6B1E" w14:paraId="422C54B3" w14:textId="77777777" w:rsidTr="00CE35A9">
        <w:tblPrEx>
          <w:tblBorders>
            <w:top w:val="single" w:sz="12" w:space="0" w:color="000000"/>
            <w:left w:val="nil"/>
            <w:bottom w:val="single" w:sz="12" w:space="0" w:color="000000"/>
            <w:right w:val="nil"/>
            <w:insideH w:val="nil"/>
            <w:insideV w:val="nil"/>
          </w:tblBorders>
        </w:tblPrEx>
        <w:trPr>
          <w:jc w:val="center"/>
        </w:trPr>
        <w:tc>
          <w:tcPr>
            <w:tcW w:w="2161" w:type="dxa"/>
          </w:tcPr>
          <w:p w14:paraId="02E5C2B0" w14:textId="77777777" w:rsidR="003B6B1E" w:rsidRPr="007B54A7" w:rsidRDefault="003B6B1E" w:rsidP="007B5307">
            <w:pPr>
              <w:ind w:firstLine="360"/>
              <w:jc w:val="center"/>
              <w:rPr>
                <w:sz w:val="18"/>
                <w:szCs w:val="18"/>
              </w:rPr>
            </w:pPr>
            <w:r w:rsidRPr="007B54A7">
              <w:rPr>
                <w:sz w:val="18"/>
                <w:szCs w:val="18"/>
              </w:rPr>
              <w:t>2</w:t>
            </w:r>
          </w:p>
        </w:tc>
        <w:tc>
          <w:tcPr>
            <w:tcW w:w="1950" w:type="dxa"/>
          </w:tcPr>
          <w:p w14:paraId="436A80C0" w14:textId="77777777" w:rsidR="003B6B1E" w:rsidRPr="007B54A7" w:rsidRDefault="003B6B1E" w:rsidP="007B5307">
            <w:pPr>
              <w:ind w:firstLine="360"/>
              <w:jc w:val="center"/>
              <w:rPr>
                <w:sz w:val="18"/>
                <w:szCs w:val="18"/>
              </w:rPr>
            </w:pPr>
            <w:r w:rsidRPr="007B54A7">
              <w:rPr>
                <w:sz w:val="18"/>
                <w:szCs w:val="18"/>
              </w:rPr>
              <w:t>30</w:t>
            </w:r>
          </w:p>
        </w:tc>
        <w:tc>
          <w:tcPr>
            <w:tcW w:w="2372" w:type="dxa"/>
          </w:tcPr>
          <w:p w14:paraId="67DA2309" w14:textId="77777777" w:rsidR="003B6B1E" w:rsidRPr="007B54A7" w:rsidRDefault="003B6B1E" w:rsidP="007B5307">
            <w:pPr>
              <w:ind w:firstLine="360"/>
              <w:jc w:val="center"/>
              <w:rPr>
                <w:sz w:val="18"/>
                <w:szCs w:val="18"/>
              </w:rPr>
            </w:pPr>
            <w:r w:rsidRPr="007B54A7">
              <w:rPr>
                <w:sz w:val="18"/>
                <w:szCs w:val="18"/>
              </w:rPr>
              <w:t>836</w:t>
            </w:r>
          </w:p>
        </w:tc>
        <w:tc>
          <w:tcPr>
            <w:tcW w:w="2161" w:type="dxa"/>
          </w:tcPr>
          <w:p w14:paraId="367F0695" w14:textId="77777777" w:rsidR="003B6B1E" w:rsidRPr="007B54A7" w:rsidRDefault="003B6B1E" w:rsidP="007B5307">
            <w:pPr>
              <w:ind w:firstLine="360"/>
              <w:jc w:val="center"/>
              <w:rPr>
                <w:sz w:val="18"/>
                <w:szCs w:val="18"/>
              </w:rPr>
            </w:pPr>
            <w:r w:rsidRPr="007B54A7">
              <w:rPr>
                <w:sz w:val="18"/>
                <w:szCs w:val="18"/>
              </w:rPr>
              <w:t>20</w:t>
            </w:r>
          </w:p>
        </w:tc>
      </w:tr>
      <w:tr w:rsidR="003B6B1E" w14:paraId="3FC7DFD3" w14:textId="77777777" w:rsidTr="00CE35A9">
        <w:tblPrEx>
          <w:tblBorders>
            <w:top w:val="single" w:sz="12" w:space="0" w:color="000000"/>
            <w:left w:val="nil"/>
            <w:bottom w:val="single" w:sz="12" w:space="0" w:color="000000"/>
            <w:right w:val="nil"/>
            <w:insideH w:val="nil"/>
            <w:insideV w:val="nil"/>
          </w:tblBorders>
        </w:tblPrEx>
        <w:trPr>
          <w:jc w:val="center"/>
        </w:trPr>
        <w:tc>
          <w:tcPr>
            <w:tcW w:w="2161" w:type="dxa"/>
          </w:tcPr>
          <w:p w14:paraId="39BA3750" w14:textId="77777777" w:rsidR="003B6B1E" w:rsidRPr="007B54A7" w:rsidRDefault="003B6B1E" w:rsidP="007B5307">
            <w:pPr>
              <w:ind w:firstLine="360"/>
              <w:jc w:val="center"/>
              <w:rPr>
                <w:sz w:val="18"/>
                <w:szCs w:val="18"/>
              </w:rPr>
            </w:pPr>
            <w:r w:rsidRPr="007B54A7">
              <w:rPr>
                <w:sz w:val="18"/>
                <w:szCs w:val="18"/>
              </w:rPr>
              <w:t>3</w:t>
            </w:r>
          </w:p>
        </w:tc>
        <w:tc>
          <w:tcPr>
            <w:tcW w:w="1950" w:type="dxa"/>
          </w:tcPr>
          <w:p w14:paraId="37E8BB33" w14:textId="77777777" w:rsidR="003B6B1E" w:rsidRPr="007B54A7" w:rsidRDefault="003B6B1E" w:rsidP="007B5307">
            <w:pPr>
              <w:ind w:firstLine="360"/>
              <w:jc w:val="center"/>
              <w:rPr>
                <w:sz w:val="18"/>
                <w:szCs w:val="18"/>
              </w:rPr>
            </w:pPr>
            <w:r w:rsidRPr="007B54A7">
              <w:rPr>
                <w:sz w:val="18"/>
                <w:szCs w:val="18"/>
              </w:rPr>
              <w:t>60</w:t>
            </w:r>
          </w:p>
        </w:tc>
        <w:tc>
          <w:tcPr>
            <w:tcW w:w="2372" w:type="dxa"/>
          </w:tcPr>
          <w:p w14:paraId="766263C6" w14:textId="77777777" w:rsidR="003B6B1E" w:rsidRPr="007B54A7" w:rsidRDefault="003B6B1E" w:rsidP="007B5307">
            <w:pPr>
              <w:ind w:firstLine="360"/>
              <w:jc w:val="center"/>
              <w:rPr>
                <w:sz w:val="18"/>
                <w:szCs w:val="18"/>
              </w:rPr>
            </w:pPr>
            <w:r w:rsidRPr="007B54A7">
              <w:rPr>
                <w:sz w:val="18"/>
                <w:szCs w:val="18"/>
              </w:rPr>
              <w:t>1644</w:t>
            </w:r>
          </w:p>
        </w:tc>
        <w:tc>
          <w:tcPr>
            <w:tcW w:w="2161" w:type="dxa"/>
          </w:tcPr>
          <w:p w14:paraId="379A9160" w14:textId="77777777" w:rsidR="003B6B1E" w:rsidRPr="007B54A7" w:rsidRDefault="003B6B1E" w:rsidP="007B5307">
            <w:pPr>
              <w:ind w:firstLine="360"/>
              <w:jc w:val="center"/>
              <w:rPr>
                <w:sz w:val="18"/>
                <w:szCs w:val="18"/>
              </w:rPr>
            </w:pPr>
            <w:r w:rsidRPr="007B54A7">
              <w:rPr>
                <w:sz w:val="18"/>
                <w:szCs w:val="18"/>
              </w:rPr>
              <w:t>40</w:t>
            </w:r>
          </w:p>
        </w:tc>
      </w:tr>
      <w:tr w:rsidR="003B6B1E" w14:paraId="23FFA1AA" w14:textId="77777777" w:rsidTr="00CE35A9">
        <w:tblPrEx>
          <w:tblBorders>
            <w:top w:val="single" w:sz="12" w:space="0" w:color="000000"/>
            <w:left w:val="nil"/>
            <w:bottom w:val="single" w:sz="12" w:space="0" w:color="000000"/>
            <w:right w:val="nil"/>
            <w:insideH w:val="nil"/>
            <w:insideV w:val="nil"/>
          </w:tblBorders>
        </w:tblPrEx>
        <w:trPr>
          <w:jc w:val="center"/>
        </w:trPr>
        <w:tc>
          <w:tcPr>
            <w:tcW w:w="2161" w:type="dxa"/>
          </w:tcPr>
          <w:p w14:paraId="71E27438" w14:textId="77777777" w:rsidR="003B6B1E" w:rsidRPr="007B54A7" w:rsidRDefault="003B6B1E" w:rsidP="007B5307">
            <w:pPr>
              <w:ind w:firstLine="360"/>
              <w:jc w:val="center"/>
              <w:rPr>
                <w:sz w:val="18"/>
                <w:szCs w:val="18"/>
              </w:rPr>
            </w:pPr>
            <w:r w:rsidRPr="007B54A7">
              <w:rPr>
                <w:sz w:val="18"/>
                <w:szCs w:val="18"/>
              </w:rPr>
              <w:t>4</w:t>
            </w:r>
          </w:p>
        </w:tc>
        <w:tc>
          <w:tcPr>
            <w:tcW w:w="1950" w:type="dxa"/>
          </w:tcPr>
          <w:p w14:paraId="17918EFE" w14:textId="77777777" w:rsidR="003B6B1E" w:rsidRPr="007B54A7" w:rsidRDefault="003B6B1E" w:rsidP="007B5307">
            <w:pPr>
              <w:ind w:firstLine="360"/>
              <w:jc w:val="center"/>
              <w:rPr>
                <w:sz w:val="18"/>
                <w:szCs w:val="18"/>
              </w:rPr>
            </w:pPr>
            <w:r w:rsidRPr="007B54A7">
              <w:rPr>
                <w:sz w:val="18"/>
                <w:szCs w:val="18"/>
              </w:rPr>
              <w:t>90</w:t>
            </w:r>
          </w:p>
        </w:tc>
        <w:tc>
          <w:tcPr>
            <w:tcW w:w="2372" w:type="dxa"/>
          </w:tcPr>
          <w:p w14:paraId="4627697C" w14:textId="77777777" w:rsidR="003B6B1E" w:rsidRPr="007B54A7" w:rsidRDefault="003B6B1E" w:rsidP="007B5307">
            <w:pPr>
              <w:ind w:firstLine="360"/>
              <w:jc w:val="center"/>
              <w:rPr>
                <w:sz w:val="18"/>
                <w:szCs w:val="18"/>
              </w:rPr>
            </w:pPr>
            <w:r w:rsidRPr="007B54A7">
              <w:rPr>
                <w:sz w:val="18"/>
                <w:szCs w:val="18"/>
              </w:rPr>
              <w:t>2452</w:t>
            </w:r>
          </w:p>
        </w:tc>
        <w:tc>
          <w:tcPr>
            <w:tcW w:w="2161" w:type="dxa"/>
          </w:tcPr>
          <w:p w14:paraId="71069143" w14:textId="77777777" w:rsidR="003B6B1E" w:rsidRPr="007B54A7" w:rsidRDefault="003B6B1E" w:rsidP="007B5307">
            <w:pPr>
              <w:ind w:firstLine="360"/>
              <w:jc w:val="center"/>
              <w:rPr>
                <w:sz w:val="18"/>
                <w:szCs w:val="18"/>
              </w:rPr>
            </w:pPr>
            <w:r w:rsidRPr="007B54A7">
              <w:rPr>
                <w:sz w:val="18"/>
                <w:szCs w:val="18"/>
              </w:rPr>
              <w:t>60</w:t>
            </w:r>
          </w:p>
        </w:tc>
      </w:tr>
      <w:tr w:rsidR="003B6B1E" w14:paraId="79597B60" w14:textId="77777777" w:rsidTr="00CE35A9">
        <w:tblPrEx>
          <w:tblBorders>
            <w:top w:val="single" w:sz="12" w:space="0" w:color="000000"/>
            <w:left w:val="nil"/>
            <w:bottom w:val="single" w:sz="12" w:space="0" w:color="000000"/>
            <w:right w:val="nil"/>
            <w:insideH w:val="nil"/>
            <w:insideV w:val="nil"/>
          </w:tblBorders>
        </w:tblPrEx>
        <w:trPr>
          <w:jc w:val="center"/>
        </w:trPr>
        <w:tc>
          <w:tcPr>
            <w:tcW w:w="2161" w:type="dxa"/>
          </w:tcPr>
          <w:p w14:paraId="20E9C702" w14:textId="77777777" w:rsidR="003B6B1E" w:rsidRPr="007B54A7" w:rsidRDefault="003B6B1E" w:rsidP="007B5307">
            <w:pPr>
              <w:ind w:firstLine="360"/>
              <w:jc w:val="center"/>
              <w:rPr>
                <w:sz w:val="18"/>
                <w:szCs w:val="18"/>
              </w:rPr>
            </w:pPr>
            <w:r w:rsidRPr="007B54A7">
              <w:rPr>
                <w:sz w:val="18"/>
                <w:szCs w:val="18"/>
              </w:rPr>
              <w:t>5</w:t>
            </w:r>
          </w:p>
        </w:tc>
        <w:tc>
          <w:tcPr>
            <w:tcW w:w="1950" w:type="dxa"/>
          </w:tcPr>
          <w:p w14:paraId="43845FCF" w14:textId="77777777" w:rsidR="003B6B1E" w:rsidRPr="007B54A7" w:rsidRDefault="003B6B1E" w:rsidP="007B5307">
            <w:pPr>
              <w:ind w:firstLine="360"/>
              <w:jc w:val="center"/>
              <w:rPr>
                <w:sz w:val="18"/>
                <w:szCs w:val="18"/>
              </w:rPr>
            </w:pPr>
            <w:r w:rsidRPr="007B54A7">
              <w:rPr>
                <w:sz w:val="18"/>
                <w:szCs w:val="18"/>
              </w:rPr>
              <w:t>120</w:t>
            </w:r>
          </w:p>
        </w:tc>
        <w:tc>
          <w:tcPr>
            <w:tcW w:w="2372" w:type="dxa"/>
          </w:tcPr>
          <w:p w14:paraId="485C57FF" w14:textId="5377F07E" w:rsidR="003B6B1E" w:rsidRPr="007B54A7" w:rsidRDefault="001A05F3" w:rsidP="007B5307">
            <w:pPr>
              <w:ind w:firstLine="360"/>
              <w:jc w:val="center"/>
              <w:rPr>
                <w:sz w:val="18"/>
                <w:szCs w:val="18"/>
              </w:rPr>
            </w:pPr>
            <w:r w:rsidRPr="007B54A7">
              <w:rPr>
                <w:sz w:val="18"/>
                <w:szCs w:val="18"/>
              </w:rPr>
              <w:t>29</w:t>
            </w:r>
            <w:r w:rsidR="003B6B1E" w:rsidRPr="007B54A7">
              <w:rPr>
                <w:sz w:val="18"/>
                <w:szCs w:val="18"/>
              </w:rPr>
              <w:t>60</w:t>
            </w:r>
          </w:p>
        </w:tc>
        <w:tc>
          <w:tcPr>
            <w:tcW w:w="2161" w:type="dxa"/>
          </w:tcPr>
          <w:p w14:paraId="19A8BCA3" w14:textId="77777777" w:rsidR="003B6B1E" w:rsidRPr="007B54A7" w:rsidRDefault="003B6B1E" w:rsidP="007B5307">
            <w:pPr>
              <w:ind w:firstLine="360"/>
              <w:jc w:val="center"/>
              <w:rPr>
                <w:sz w:val="18"/>
                <w:szCs w:val="18"/>
              </w:rPr>
            </w:pPr>
            <w:r w:rsidRPr="007B54A7">
              <w:rPr>
                <w:sz w:val="18"/>
                <w:szCs w:val="18"/>
              </w:rPr>
              <w:t>80</w:t>
            </w:r>
          </w:p>
        </w:tc>
      </w:tr>
      <w:tr w:rsidR="003B6B1E" w14:paraId="156FD4FB" w14:textId="77777777" w:rsidTr="00CE35A9">
        <w:tblPrEx>
          <w:tblBorders>
            <w:top w:val="single" w:sz="12" w:space="0" w:color="000000"/>
            <w:left w:val="nil"/>
            <w:bottom w:val="single" w:sz="12" w:space="0" w:color="000000"/>
            <w:right w:val="nil"/>
            <w:insideH w:val="nil"/>
            <w:insideV w:val="nil"/>
          </w:tblBorders>
        </w:tblPrEx>
        <w:trPr>
          <w:jc w:val="center"/>
        </w:trPr>
        <w:tc>
          <w:tcPr>
            <w:tcW w:w="2161" w:type="dxa"/>
          </w:tcPr>
          <w:p w14:paraId="78DEFA9F" w14:textId="77777777" w:rsidR="003B6B1E" w:rsidRPr="007B54A7" w:rsidRDefault="003B6B1E" w:rsidP="007B5307">
            <w:pPr>
              <w:ind w:firstLine="360"/>
              <w:jc w:val="center"/>
              <w:rPr>
                <w:sz w:val="18"/>
                <w:szCs w:val="18"/>
              </w:rPr>
            </w:pPr>
            <w:r w:rsidRPr="007B54A7">
              <w:rPr>
                <w:sz w:val="18"/>
                <w:szCs w:val="18"/>
              </w:rPr>
              <w:t>6</w:t>
            </w:r>
          </w:p>
        </w:tc>
        <w:tc>
          <w:tcPr>
            <w:tcW w:w="1950" w:type="dxa"/>
          </w:tcPr>
          <w:p w14:paraId="1D41A392" w14:textId="77777777" w:rsidR="003B6B1E" w:rsidRPr="007B54A7" w:rsidRDefault="003B6B1E" w:rsidP="007B5307">
            <w:pPr>
              <w:ind w:firstLine="360"/>
              <w:jc w:val="center"/>
              <w:rPr>
                <w:sz w:val="18"/>
                <w:szCs w:val="18"/>
              </w:rPr>
            </w:pPr>
            <w:r w:rsidRPr="007B54A7">
              <w:rPr>
                <w:sz w:val="18"/>
                <w:szCs w:val="18"/>
              </w:rPr>
              <w:t>150</w:t>
            </w:r>
          </w:p>
        </w:tc>
        <w:tc>
          <w:tcPr>
            <w:tcW w:w="2372" w:type="dxa"/>
          </w:tcPr>
          <w:p w14:paraId="7A2CCA9D" w14:textId="79D85F7D" w:rsidR="003B6B1E" w:rsidRPr="007B54A7" w:rsidRDefault="001A05F3" w:rsidP="007B5307">
            <w:pPr>
              <w:ind w:firstLine="360"/>
              <w:jc w:val="center"/>
              <w:rPr>
                <w:sz w:val="18"/>
                <w:szCs w:val="18"/>
              </w:rPr>
            </w:pPr>
            <w:r w:rsidRPr="007B54A7">
              <w:rPr>
                <w:sz w:val="18"/>
                <w:szCs w:val="18"/>
              </w:rPr>
              <w:t>38</w:t>
            </w:r>
            <w:r w:rsidR="003B6B1E" w:rsidRPr="007B54A7">
              <w:rPr>
                <w:sz w:val="18"/>
                <w:szCs w:val="18"/>
              </w:rPr>
              <w:t>68</w:t>
            </w:r>
          </w:p>
        </w:tc>
        <w:tc>
          <w:tcPr>
            <w:tcW w:w="2161" w:type="dxa"/>
          </w:tcPr>
          <w:p w14:paraId="2365DA2E" w14:textId="77777777" w:rsidR="003B6B1E" w:rsidRPr="007B54A7" w:rsidRDefault="003B6B1E" w:rsidP="007B5307">
            <w:pPr>
              <w:ind w:firstLine="360"/>
              <w:jc w:val="center"/>
              <w:rPr>
                <w:sz w:val="18"/>
                <w:szCs w:val="18"/>
              </w:rPr>
            </w:pPr>
            <w:r w:rsidRPr="007B54A7">
              <w:rPr>
                <w:sz w:val="18"/>
                <w:szCs w:val="18"/>
              </w:rPr>
              <w:t>99</w:t>
            </w:r>
          </w:p>
        </w:tc>
      </w:tr>
    </w:tbl>
    <w:p w14:paraId="7E4A527C" w14:textId="3E463F9A" w:rsidR="00ED4BC5" w:rsidRDefault="00ED4BC5" w:rsidP="003B6B1E">
      <w:pPr>
        <w:ind w:firstLine="480"/>
      </w:pPr>
    </w:p>
    <w:p w14:paraId="2802C6F8" w14:textId="77777777" w:rsidR="00ED4BC5" w:rsidRDefault="00ED4BC5">
      <w:pPr>
        <w:widowControl/>
        <w:spacing w:line="240" w:lineRule="auto"/>
        <w:ind w:firstLineChars="0" w:firstLine="0"/>
        <w:jc w:val="left"/>
      </w:pPr>
      <w:r>
        <w:br w:type="page"/>
      </w:r>
    </w:p>
    <w:p w14:paraId="66900615" w14:textId="77777777" w:rsidR="003B6B1E" w:rsidRDefault="003B6B1E" w:rsidP="003B6B1E">
      <w:pPr>
        <w:ind w:firstLine="480"/>
      </w:pPr>
    </w:p>
    <w:tbl>
      <w:tblPr>
        <w:tblW w:w="0" w:type="auto"/>
        <w:jc w:val="center"/>
        <w:tblLook w:val="04A0" w:firstRow="1" w:lastRow="0" w:firstColumn="1" w:lastColumn="0" w:noHBand="0" w:noVBand="1"/>
      </w:tblPr>
      <w:tblGrid>
        <w:gridCol w:w="2161"/>
        <w:gridCol w:w="2161"/>
        <w:gridCol w:w="2161"/>
        <w:gridCol w:w="2161"/>
      </w:tblGrid>
      <w:tr w:rsidR="003B6B1E" w14:paraId="57CECBCF" w14:textId="77777777" w:rsidTr="00084817">
        <w:trPr>
          <w:jc w:val="center"/>
        </w:trPr>
        <w:tc>
          <w:tcPr>
            <w:tcW w:w="8644" w:type="dxa"/>
            <w:gridSpan w:val="4"/>
            <w:tcBorders>
              <w:bottom w:val="single" w:sz="12" w:space="0" w:color="auto"/>
            </w:tcBorders>
          </w:tcPr>
          <w:p w14:paraId="044B4CD2" w14:textId="50C539CB" w:rsidR="003B6B1E" w:rsidRPr="00ED4BC5" w:rsidRDefault="003B6B1E" w:rsidP="00ED4BC5">
            <w:pPr>
              <w:pStyle w:val="aff0"/>
              <w:rPr>
                <w:rFonts w:hint="eastAsia"/>
              </w:rPr>
            </w:pPr>
            <w:r w:rsidRPr="00ED4BC5">
              <w:t>(b)</w:t>
            </w:r>
            <w:r w:rsidR="00ED4BC5">
              <w:rPr>
                <w:rFonts w:hint="eastAsia"/>
              </w:rPr>
              <w:t xml:space="preserve"> </w:t>
            </w:r>
            <w:r w:rsidRPr="00ED4BC5">
              <w:t xml:space="preserve"> 红外靠近检测响应测试</w:t>
            </w:r>
          </w:p>
        </w:tc>
      </w:tr>
      <w:tr w:rsidR="003B6B1E" w14:paraId="5348F268" w14:textId="77777777" w:rsidTr="00025471">
        <w:tblPrEx>
          <w:tblBorders>
            <w:top w:val="single" w:sz="12" w:space="0" w:color="000000"/>
            <w:left w:val="nil"/>
            <w:bottom w:val="single" w:sz="12" w:space="0" w:color="000000"/>
            <w:right w:val="nil"/>
            <w:insideH w:val="nil"/>
            <w:insideV w:val="nil"/>
          </w:tblBorders>
        </w:tblPrEx>
        <w:trPr>
          <w:jc w:val="center"/>
        </w:trPr>
        <w:tc>
          <w:tcPr>
            <w:tcW w:w="2161" w:type="dxa"/>
            <w:tcBorders>
              <w:top w:val="single" w:sz="12" w:space="0" w:color="auto"/>
              <w:bottom w:val="single" w:sz="8" w:space="0" w:color="auto"/>
            </w:tcBorders>
          </w:tcPr>
          <w:p w14:paraId="336DB4E4" w14:textId="77777777" w:rsidR="003B6B1E" w:rsidRPr="007B54A7" w:rsidRDefault="003B6B1E" w:rsidP="007B5307">
            <w:pPr>
              <w:ind w:firstLine="360"/>
              <w:jc w:val="center"/>
              <w:rPr>
                <w:rFonts w:ascii="宋体" w:hAnsi="宋体" w:hint="eastAsia"/>
                <w:bCs/>
                <w:sz w:val="18"/>
                <w:szCs w:val="18"/>
              </w:rPr>
            </w:pPr>
            <w:r w:rsidRPr="007B54A7">
              <w:rPr>
                <w:rFonts w:ascii="宋体" w:hAnsi="宋体"/>
                <w:bCs/>
                <w:sz w:val="18"/>
                <w:szCs w:val="18"/>
              </w:rPr>
              <w:t>测试序号</w:t>
            </w:r>
          </w:p>
        </w:tc>
        <w:tc>
          <w:tcPr>
            <w:tcW w:w="2161" w:type="dxa"/>
            <w:tcBorders>
              <w:top w:val="single" w:sz="12" w:space="0" w:color="auto"/>
              <w:bottom w:val="single" w:sz="8" w:space="0" w:color="auto"/>
            </w:tcBorders>
          </w:tcPr>
          <w:p w14:paraId="12C16FDD" w14:textId="77777777" w:rsidR="003B6B1E" w:rsidRPr="007B54A7" w:rsidRDefault="003B6B1E" w:rsidP="007B5307">
            <w:pPr>
              <w:ind w:firstLine="360"/>
              <w:jc w:val="center"/>
              <w:rPr>
                <w:rFonts w:ascii="宋体" w:hAnsi="宋体" w:hint="eastAsia"/>
                <w:bCs/>
                <w:sz w:val="18"/>
                <w:szCs w:val="18"/>
              </w:rPr>
            </w:pPr>
            <w:r w:rsidRPr="007B54A7">
              <w:rPr>
                <w:rFonts w:ascii="宋体" w:hAnsi="宋体"/>
                <w:bCs/>
                <w:sz w:val="18"/>
                <w:szCs w:val="18"/>
              </w:rPr>
              <w:t>目标距离(cm)</w:t>
            </w:r>
          </w:p>
        </w:tc>
        <w:tc>
          <w:tcPr>
            <w:tcW w:w="2161" w:type="dxa"/>
            <w:tcBorders>
              <w:top w:val="single" w:sz="12" w:space="0" w:color="auto"/>
              <w:bottom w:val="single" w:sz="8" w:space="0" w:color="auto"/>
            </w:tcBorders>
          </w:tcPr>
          <w:p w14:paraId="21ED2D61" w14:textId="77777777" w:rsidR="003B6B1E" w:rsidRPr="007B54A7" w:rsidRDefault="003B6B1E" w:rsidP="007B5307">
            <w:pPr>
              <w:ind w:firstLine="360"/>
              <w:jc w:val="center"/>
              <w:rPr>
                <w:rFonts w:ascii="宋体" w:hAnsi="宋体" w:hint="eastAsia"/>
                <w:bCs/>
                <w:sz w:val="18"/>
                <w:szCs w:val="18"/>
              </w:rPr>
            </w:pPr>
            <w:r w:rsidRPr="007B54A7">
              <w:rPr>
                <w:rFonts w:ascii="宋体" w:hAnsi="宋体"/>
                <w:bCs/>
                <w:sz w:val="18"/>
                <w:szCs w:val="18"/>
              </w:rPr>
              <w:t>传感器输出电平</w:t>
            </w:r>
          </w:p>
        </w:tc>
        <w:tc>
          <w:tcPr>
            <w:tcW w:w="2161" w:type="dxa"/>
            <w:tcBorders>
              <w:top w:val="single" w:sz="12" w:space="0" w:color="auto"/>
              <w:bottom w:val="single" w:sz="8" w:space="0" w:color="auto"/>
            </w:tcBorders>
          </w:tcPr>
          <w:p w14:paraId="22F2AFA4" w14:textId="105831F0" w:rsidR="003B6B1E" w:rsidRPr="007B54A7" w:rsidRDefault="003B6B1E" w:rsidP="00D41D4B">
            <w:pPr>
              <w:ind w:firstLineChars="0" w:firstLine="0"/>
              <w:jc w:val="center"/>
              <w:rPr>
                <w:rFonts w:ascii="宋体" w:hAnsi="宋体" w:hint="eastAsia"/>
                <w:bCs/>
                <w:sz w:val="18"/>
                <w:szCs w:val="18"/>
              </w:rPr>
            </w:pPr>
            <w:r w:rsidRPr="007B54A7">
              <w:rPr>
                <w:rFonts w:ascii="宋体" w:hAnsi="宋体"/>
                <w:bCs/>
                <w:sz w:val="18"/>
                <w:szCs w:val="18"/>
              </w:rPr>
              <w:t>系统状态/响应延迟</w:t>
            </w:r>
          </w:p>
        </w:tc>
      </w:tr>
      <w:tr w:rsidR="003B6B1E" w14:paraId="2549EC82" w14:textId="77777777" w:rsidTr="00025471">
        <w:tblPrEx>
          <w:tblBorders>
            <w:top w:val="single" w:sz="12" w:space="0" w:color="000000"/>
            <w:left w:val="nil"/>
            <w:bottom w:val="single" w:sz="12" w:space="0" w:color="000000"/>
            <w:right w:val="nil"/>
            <w:insideH w:val="nil"/>
            <w:insideV w:val="nil"/>
          </w:tblBorders>
        </w:tblPrEx>
        <w:trPr>
          <w:jc w:val="center"/>
        </w:trPr>
        <w:tc>
          <w:tcPr>
            <w:tcW w:w="2161" w:type="dxa"/>
            <w:tcBorders>
              <w:top w:val="single" w:sz="8" w:space="0" w:color="auto"/>
            </w:tcBorders>
          </w:tcPr>
          <w:p w14:paraId="308852BA" w14:textId="77777777" w:rsidR="003B6B1E" w:rsidRPr="007B54A7" w:rsidRDefault="003B6B1E" w:rsidP="007B5307">
            <w:pPr>
              <w:ind w:firstLine="360"/>
              <w:jc w:val="center"/>
              <w:rPr>
                <w:sz w:val="18"/>
                <w:szCs w:val="18"/>
              </w:rPr>
            </w:pPr>
            <w:r w:rsidRPr="007B54A7">
              <w:rPr>
                <w:sz w:val="18"/>
                <w:szCs w:val="18"/>
              </w:rPr>
              <w:t>1</w:t>
            </w:r>
          </w:p>
        </w:tc>
        <w:tc>
          <w:tcPr>
            <w:tcW w:w="2161" w:type="dxa"/>
            <w:tcBorders>
              <w:top w:val="single" w:sz="8" w:space="0" w:color="auto"/>
            </w:tcBorders>
          </w:tcPr>
          <w:p w14:paraId="78DA8654" w14:textId="77777777" w:rsidR="003B6B1E" w:rsidRPr="007B54A7" w:rsidRDefault="003B6B1E" w:rsidP="007B5307">
            <w:pPr>
              <w:ind w:firstLine="360"/>
              <w:jc w:val="center"/>
              <w:rPr>
                <w:sz w:val="18"/>
                <w:szCs w:val="18"/>
              </w:rPr>
            </w:pPr>
            <w:r w:rsidRPr="007B54A7">
              <w:rPr>
                <w:sz w:val="18"/>
                <w:szCs w:val="18"/>
              </w:rPr>
              <w:t>15</w:t>
            </w:r>
            <w:r w:rsidRPr="007B54A7">
              <w:rPr>
                <w:rFonts w:ascii="宋体" w:hAnsi="宋体"/>
                <w:sz w:val="18"/>
                <w:szCs w:val="18"/>
              </w:rPr>
              <w:t>(远)</w:t>
            </w:r>
          </w:p>
        </w:tc>
        <w:tc>
          <w:tcPr>
            <w:tcW w:w="2161" w:type="dxa"/>
            <w:tcBorders>
              <w:top w:val="single" w:sz="8" w:space="0" w:color="auto"/>
            </w:tcBorders>
          </w:tcPr>
          <w:p w14:paraId="72603FC5" w14:textId="77777777" w:rsidR="003B6B1E" w:rsidRPr="007B54A7" w:rsidRDefault="003B6B1E" w:rsidP="007B5307">
            <w:pPr>
              <w:ind w:firstLine="360"/>
              <w:jc w:val="center"/>
              <w:rPr>
                <w:rFonts w:ascii="宋体" w:hAnsi="宋体" w:hint="eastAsia"/>
                <w:sz w:val="18"/>
                <w:szCs w:val="18"/>
              </w:rPr>
            </w:pPr>
            <w:r w:rsidRPr="007B54A7">
              <w:rPr>
                <w:rFonts w:ascii="宋体" w:hAnsi="宋体"/>
                <w:sz w:val="18"/>
                <w:szCs w:val="18"/>
              </w:rPr>
              <w:t>高电平(</w:t>
            </w:r>
            <w:r w:rsidRPr="007B54A7">
              <w:rPr>
                <w:sz w:val="18"/>
                <w:szCs w:val="18"/>
              </w:rPr>
              <w:t>3.3V</w:t>
            </w:r>
            <w:r w:rsidRPr="007B54A7">
              <w:rPr>
                <w:rFonts w:ascii="宋体" w:hAnsi="宋体"/>
                <w:sz w:val="18"/>
                <w:szCs w:val="18"/>
              </w:rPr>
              <w:t>)</w:t>
            </w:r>
          </w:p>
        </w:tc>
        <w:tc>
          <w:tcPr>
            <w:tcW w:w="2161" w:type="dxa"/>
            <w:tcBorders>
              <w:top w:val="single" w:sz="8" w:space="0" w:color="auto"/>
            </w:tcBorders>
          </w:tcPr>
          <w:p w14:paraId="717B6120" w14:textId="36337E27" w:rsidR="003B6B1E" w:rsidRPr="007B54A7" w:rsidRDefault="003B6B1E" w:rsidP="007B5307">
            <w:pPr>
              <w:ind w:firstLine="360"/>
              <w:jc w:val="center"/>
              <w:rPr>
                <w:sz w:val="18"/>
                <w:szCs w:val="18"/>
              </w:rPr>
            </w:pPr>
            <w:r w:rsidRPr="007B54A7">
              <w:rPr>
                <w:rFonts w:ascii="宋体" w:hAnsi="宋体"/>
                <w:sz w:val="18"/>
                <w:szCs w:val="18"/>
              </w:rPr>
              <w:t>未触发/无宠物</w:t>
            </w:r>
          </w:p>
        </w:tc>
      </w:tr>
      <w:tr w:rsidR="003B6B1E" w14:paraId="351BDE01" w14:textId="77777777" w:rsidTr="007B5307">
        <w:tblPrEx>
          <w:tblBorders>
            <w:top w:val="single" w:sz="12" w:space="0" w:color="000000"/>
            <w:left w:val="nil"/>
            <w:bottom w:val="single" w:sz="12" w:space="0" w:color="000000"/>
            <w:right w:val="nil"/>
            <w:insideH w:val="nil"/>
            <w:insideV w:val="nil"/>
          </w:tblBorders>
        </w:tblPrEx>
        <w:trPr>
          <w:jc w:val="center"/>
        </w:trPr>
        <w:tc>
          <w:tcPr>
            <w:tcW w:w="2161" w:type="dxa"/>
          </w:tcPr>
          <w:p w14:paraId="2002EFA6" w14:textId="77777777" w:rsidR="003B6B1E" w:rsidRPr="007B54A7" w:rsidRDefault="003B6B1E" w:rsidP="007B5307">
            <w:pPr>
              <w:ind w:firstLine="360"/>
              <w:jc w:val="center"/>
              <w:rPr>
                <w:sz w:val="18"/>
                <w:szCs w:val="18"/>
              </w:rPr>
            </w:pPr>
            <w:r w:rsidRPr="007B54A7">
              <w:rPr>
                <w:sz w:val="18"/>
                <w:szCs w:val="18"/>
              </w:rPr>
              <w:t>2</w:t>
            </w:r>
          </w:p>
        </w:tc>
        <w:tc>
          <w:tcPr>
            <w:tcW w:w="2161" w:type="dxa"/>
          </w:tcPr>
          <w:p w14:paraId="2BB08487" w14:textId="77777777" w:rsidR="003B6B1E" w:rsidRPr="007B54A7" w:rsidRDefault="003B6B1E" w:rsidP="007B5307">
            <w:pPr>
              <w:ind w:firstLine="360"/>
              <w:jc w:val="center"/>
              <w:rPr>
                <w:sz w:val="18"/>
                <w:szCs w:val="18"/>
              </w:rPr>
            </w:pPr>
            <w:r w:rsidRPr="007B54A7">
              <w:rPr>
                <w:sz w:val="18"/>
                <w:szCs w:val="18"/>
              </w:rPr>
              <w:t>10</w:t>
            </w:r>
          </w:p>
        </w:tc>
        <w:tc>
          <w:tcPr>
            <w:tcW w:w="2161" w:type="dxa"/>
          </w:tcPr>
          <w:p w14:paraId="2DD904FD" w14:textId="77777777" w:rsidR="003B6B1E" w:rsidRPr="007B54A7" w:rsidRDefault="003B6B1E" w:rsidP="007B5307">
            <w:pPr>
              <w:ind w:firstLine="360"/>
              <w:jc w:val="center"/>
              <w:rPr>
                <w:rFonts w:ascii="宋体" w:hAnsi="宋体" w:hint="eastAsia"/>
                <w:sz w:val="18"/>
                <w:szCs w:val="18"/>
              </w:rPr>
            </w:pPr>
            <w:r w:rsidRPr="007B54A7">
              <w:rPr>
                <w:rFonts w:ascii="宋体" w:hAnsi="宋体"/>
                <w:sz w:val="18"/>
                <w:szCs w:val="18"/>
              </w:rPr>
              <w:t>高电平(</w:t>
            </w:r>
            <w:r w:rsidRPr="007B54A7">
              <w:rPr>
                <w:sz w:val="18"/>
                <w:szCs w:val="18"/>
              </w:rPr>
              <w:t>3.3V</w:t>
            </w:r>
            <w:r w:rsidRPr="007B54A7">
              <w:rPr>
                <w:rFonts w:ascii="宋体" w:hAnsi="宋体"/>
                <w:sz w:val="18"/>
                <w:szCs w:val="18"/>
              </w:rPr>
              <w:t>)</w:t>
            </w:r>
          </w:p>
        </w:tc>
        <w:tc>
          <w:tcPr>
            <w:tcW w:w="2161" w:type="dxa"/>
          </w:tcPr>
          <w:p w14:paraId="79A11E7F" w14:textId="77777777" w:rsidR="003B6B1E" w:rsidRPr="007B54A7" w:rsidRDefault="003B6B1E" w:rsidP="007B5307">
            <w:pPr>
              <w:ind w:firstLine="360"/>
              <w:jc w:val="center"/>
              <w:rPr>
                <w:sz w:val="18"/>
                <w:szCs w:val="18"/>
              </w:rPr>
            </w:pPr>
            <w:r w:rsidRPr="007B54A7">
              <w:rPr>
                <w:rFonts w:ascii="宋体" w:hAnsi="宋体"/>
                <w:sz w:val="18"/>
                <w:szCs w:val="18"/>
              </w:rPr>
              <w:t>未触发</w:t>
            </w:r>
          </w:p>
        </w:tc>
      </w:tr>
      <w:tr w:rsidR="003B6B1E" w14:paraId="00ED5D51" w14:textId="77777777" w:rsidTr="007B5307">
        <w:tblPrEx>
          <w:tblBorders>
            <w:top w:val="single" w:sz="12" w:space="0" w:color="000000"/>
            <w:left w:val="nil"/>
            <w:bottom w:val="single" w:sz="12" w:space="0" w:color="000000"/>
            <w:right w:val="nil"/>
            <w:insideH w:val="nil"/>
            <w:insideV w:val="nil"/>
          </w:tblBorders>
        </w:tblPrEx>
        <w:trPr>
          <w:jc w:val="center"/>
        </w:trPr>
        <w:tc>
          <w:tcPr>
            <w:tcW w:w="2161" w:type="dxa"/>
          </w:tcPr>
          <w:p w14:paraId="0920AD8D" w14:textId="77777777" w:rsidR="003B6B1E" w:rsidRPr="007B54A7" w:rsidRDefault="003B6B1E" w:rsidP="007B5307">
            <w:pPr>
              <w:ind w:firstLine="360"/>
              <w:jc w:val="center"/>
              <w:rPr>
                <w:sz w:val="18"/>
                <w:szCs w:val="18"/>
              </w:rPr>
            </w:pPr>
            <w:r w:rsidRPr="007B54A7">
              <w:rPr>
                <w:sz w:val="18"/>
                <w:szCs w:val="18"/>
              </w:rPr>
              <w:t>3</w:t>
            </w:r>
          </w:p>
        </w:tc>
        <w:tc>
          <w:tcPr>
            <w:tcW w:w="2161" w:type="dxa"/>
          </w:tcPr>
          <w:p w14:paraId="45AE9DE3" w14:textId="77777777" w:rsidR="003B6B1E" w:rsidRPr="007B54A7" w:rsidRDefault="003B6B1E" w:rsidP="007B5307">
            <w:pPr>
              <w:ind w:firstLine="360"/>
              <w:jc w:val="center"/>
              <w:rPr>
                <w:sz w:val="18"/>
                <w:szCs w:val="18"/>
              </w:rPr>
            </w:pPr>
            <w:r w:rsidRPr="007B54A7">
              <w:rPr>
                <w:sz w:val="18"/>
                <w:szCs w:val="18"/>
              </w:rPr>
              <w:t>7</w:t>
            </w:r>
          </w:p>
        </w:tc>
        <w:tc>
          <w:tcPr>
            <w:tcW w:w="2161" w:type="dxa"/>
          </w:tcPr>
          <w:p w14:paraId="56EBF8FC" w14:textId="77777777" w:rsidR="003B6B1E" w:rsidRPr="007B54A7" w:rsidRDefault="003B6B1E" w:rsidP="007B5307">
            <w:pPr>
              <w:ind w:firstLine="360"/>
              <w:jc w:val="center"/>
              <w:rPr>
                <w:rFonts w:ascii="宋体" w:hAnsi="宋体" w:hint="eastAsia"/>
                <w:sz w:val="18"/>
                <w:szCs w:val="18"/>
              </w:rPr>
            </w:pPr>
            <w:r w:rsidRPr="007B54A7">
              <w:rPr>
                <w:rFonts w:ascii="宋体" w:hAnsi="宋体"/>
                <w:sz w:val="18"/>
                <w:szCs w:val="18"/>
              </w:rPr>
              <w:t>高电平(</w:t>
            </w:r>
            <w:r w:rsidRPr="007B54A7">
              <w:rPr>
                <w:sz w:val="18"/>
                <w:szCs w:val="18"/>
              </w:rPr>
              <w:t>3.3V</w:t>
            </w:r>
            <w:r w:rsidRPr="007B54A7">
              <w:rPr>
                <w:rFonts w:ascii="宋体" w:hAnsi="宋体"/>
                <w:sz w:val="18"/>
                <w:szCs w:val="18"/>
              </w:rPr>
              <w:t>)</w:t>
            </w:r>
          </w:p>
        </w:tc>
        <w:tc>
          <w:tcPr>
            <w:tcW w:w="2161" w:type="dxa"/>
          </w:tcPr>
          <w:p w14:paraId="35BBCE7D" w14:textId="77777777" w:rsidR="003B6B1E" w:rsidRPr="007B54A7" w:rsidRDefault="003B6B1E" w:rsidP="007B5307">
            <w:pPr>
              <w:ind w:firstLine="360"/>
              <w:jc w:val="center"/>
              <w:rPr>
                <w:sz w:val="18"/>
                <w:szCs w:val="18"/>
              </w:rPr>
            </w:pPr>
            <w:r w:rsidRPr="007B54A7">
              <w:rPr>
                <w:rFonts w:ascii="宋体" w:hAnsi="宋体"/>
                <w:sz w:val="18"/>
                <w:szCs w:val="18"/>
              </w:rPr>
              <w:t>未触发</w:t>
            </w:r>
          </w:p>
        </w:tc>
      </w:tr>
      <w:tr w:rsidR="003B6B1E" w14:paraId="3E5890CF" w14:textId="77777777" w:rsidTr="007B5307">
        <w:tblPrEx>
          <w:tblBorders>
            <w:top w:val="single" w:sz="12" w:space="0" w:color="000000"/>
            <w:left w:val="nil"/>
            <w:bottom w:val="single" w:sz="12" w:space="0" w:color="000000"/>
            <w:right w:val="nil"/>
            <w:insideH w:val="nil"/>
            <w:insideV w:val="nil"/>
          </w:tblBorders>
        </w:tblPrEx>
        <w:trPr>
          <w:jc w:val="center"/>
        </w:trPr>
        <w:tc>
          <w:tcPr>
            <w:tcW w:w="2161" w:type="dxa"/>
          </w:tcPr>
          <w:p w14:paraId="2D219FFA" w14:textId="77777777" w:rsidR="003B6B1E" w:rsidRPr="007B54A7" w:rsidRDefault="003B6B1E" w:rsidP="007B5307">
            <w:pPr>
              <w:ind w:firstLine="360"/>
              <w:jc w:val="center"/>
              <w:rPr>
                <w:sz w:val="18"/>
                <w:szCs w:val="18"/>
              </w:rPr>
            </w:pPr>
            <w:r w:rsidRPr="007B54A7">
              <w:rPr>
                <w:sz w:val="18"/>
                <w:szCs w:val="18"/>
              </w:rPr>
              <w:t>4</w:t>
            </w:r>
          </w:p>
        </w:tc>
        <w:tc>
          <w:tcPr>
            <w:tcW w:w="2161" w:type="dxa"/>
          </w:tcPr>
          <w:p w14:paraId="7E031275" w14:textId="77777777" w:rsidR="003B6B1E" w:rsidRPr="007B54A7" w:rsidRDefault="003B6B1E" w:rsidP="007B5307">
            <w:pPr>
              <w:ind w:firstLine="360"/>
              <w:jc w:val="center"/>
              <w:rPr>
                <w:sz w:val="18"/>
                <w:szCs w:val="18"/>
              </w:rPr>
            </w:pPr>
            <w:r w:rsidRPr="007B54A7">
              <w:rPr>
                <w:sz w:val="18"/>
                <w:szCs w:val="18"/>
              </w:rPr>
              <w:t>5</w:t>
            </w:r>
            <w:r w:rsidRPr="007B54A7">
              <w:rPr>
                <w:rFonts w:ascii="宋体" w:hAnsi="宋体"/>
                <w:sz w:val="18"/>
                <w:szCs w:val="18"/>
              </w:rPr>
              <w:t>(阈值)</w:t>
            </w:r>
          </w:p>
        </w:tc>
        <w:tc>
          <w:tcPr>
            <w:tcW w:w="2161" w:type="dxa"/>
          </w:tcPr>
          <w:p w14:paraId="56E819A3" w14:textId="77777777" w:rsidR="003B6B1E" w:rsidRPr="007B54A7" w:rsidRDefault="003B6B1E" w:rsidP="007B5307">
            <w:pPr>
              <w:ind w:firstLine="360"/>
              <w:jc w:val="center"/>
              <w:rPr>
                <w:rFonts w:ascii="宋体" w:hAnsi="宋体" w:hint="eastAsia"/>
                <w:sz w:val="18"/>
                <w:szCs w:val="18"/>
              </w:rPr>
            </w:pPr>
            <w:r w:rsidRPr="007B54A7">
              <w:rPr>
                <w:rFonts w:ascii="宋体" w:hAnsi="宋体"/>
                <w:sz w:val="18"/>
                <w:szCs w:val="18"/>
              </w:rPr>
              <w:t>低电平(</w:t>
            </w:r>
            <w:r w:rsidRPr="007B54A7">
              <w:rPr>
                <w:sz w:val="18"/>
                <w:szCs w:val="18"/>
              </w:rPr>
              <w:t>0V</w:t>
            </w:r>
            <w:r w:rsidRPr="007B54A7">
              <w:rPr>
                <w:rFonts w:ascii="宋体" w:hAnsi="宋体"/>
                <w:sz w:val="18"/>
                <w:szCs w:val="18"/>
              </w:rPr>
              <w:t>)</w:t>
            </w:r>
          </w:p>
        </w:tc>
        <w:tc>
          <w:tcPr>
            <w:tcW w:w="2161" w:type="dxa"/>
          </w:tcPr>
          <w:p w14:paraId="212C5F81" w14:textId="541AE1BB" w:rsidR="003B6B1E" w:rsidRPr="007B54A7" w:rsidRDefault="003B6B1E" w:rsidP="007B5307">
            <w:pPr>
              <w:ind w:firstLine="360"/>
              <w:jc w:val="center"/>
              <w:rPr>
                <w:rFonts w:ascii="宋体" w:hAnsi="宋体" w:hint="eastAsia"/>
                <w:sz w:val="18"/>
                <w:szCs w:val="18"/>
              </w:rPr>
            </w:pPr>
            <w:r w:rsidRPr="007B54A7">
              <w:rPr>
                <w:rFonts w:ascii="宋体" w:hAnsi="宋体"/>
                <w:sz w:val="18"/>
                <w:szCs w:val="18"/>
              </w:rPr>
              <w:t>已触发/宠物靠近(&lt;</w:t>
            </w:r>
            <w:r w:rsidRPr="007B54A7">
              <w:rPr>
                <w:sz w:val="18"/>
                <w:szCs w:val="18"/>
              </w:rPr>
              <w:t>20ms</w:t>
            </w:r>
            <w:r w:rsidRPr="007B54A7">
              <w:rPr>
                <w:rFonts w:ascii="宋体" w:hAnsi="宋体"/>
                <w:sz w:val="18"/>
                <w:szCs w:val="18"/>
              </w:rPr>
              <w:t>)</w:t>
            </w:r>
          </w:p>
        </w:tc>
      </w:tr>
      <w:tr w:rsidR="003B6B1E" w14:paraId="0CF3ECB9" w14:textId="77777777" w:rsidTr="007B5307">
        <w:tblPrEx>
          <w:tblBorders>
            <w:top w:val="single" w:sz="12" w:space="0" w:color="000000"/>
            <w:left w:val="nil"/>
            <w:bottom w:val="single" w:sz="12" w:space="0" w:color="000000"/>
            <w:right w:val="nil"/>
            <w:insideH w:val="nil"/>
            <w:insideV w:val="nil"/>
          </w:tblBorders>
        </w:tblPrEx>
        <w:trPr>
          <w:jc w:val="center"/>
        </w:trPr>
        <w:tc>
          <w:tcPr>
            <w:tcW w:w="2161" w:type="dxa"/>
          </w:tcPr>
          <w:p w14:paraId="66B830D6" w14:textId="77777777" w:rsidR="003B6B1E" w:rsidRPr="007B54A7" w:rsidRDefault="003B6B1E" w:rsidP="007B5307">
            <w:pPr>
              <w:ind w:firstLine="360"/>
              <w:jc w:val="center"/>
              <w:rPr>
                <w:sz w:val="18"/>
                <w:szCs w:val="18"/>
              </w:rPr>
            </w:pPr>
            <w:r w:rsidRPr="007B54A7">
              <w:rPr>
                <w:sz w:val="18"/>
                <w:szCs w:val="18"/>
              </w:rPr>
              <w:t>5</w:t>
            </w:r>
          </w:p>
        </w:tc>
        <w:tc>
          <w:tcPr>
            <w:tcW w:w="2161" w:type="dxa"/>
          </w:tcPr>
          <w:p w14:paraId="43366133" w14:textId="77777777" w:rsidR="003B6B1E" w:rsidRPr="007B54A7" w:rsidRDefault="003B6B1E" w:rsidP="007B5307">
            <w:pPr>
              <w:ind w:firstLine="360"/>
              <w:jc w:val="center"/>
              <w:rPr>
                <w:sz w:val="18"/>
                <w:szCs w:val="18"/>
              </w:rPr>
            </w:pPr>
            <w:r w:rsidRPr="007B54A7">
              <w:rPr>
                <w:sz w:val="18"/>
                <w:szCs w:val="18"/>
              </w:rPr>
              <w:t>3</w:t>
            </w:r>
          </w:p>
        </w:tc>
        <w:tc>
          <w:tcPr>
            <w:tcW w:w="2161" w:type="dxa"/>
          </w:tcPr>
          <w:p w14:paraId="183BCB1B" w14:textId="77777777" w:rsidR="003B6B1E" w:rsidRPr="007B54A7" w:rsidRDefault="003B6B1E" w:rsidP="007B5307">
            <w:pPr>
              <w:ind w:firstLine="360"/>
              <w:jc w:val="center"/>
              <w:rPr>
                <w:rFonts w:ascii="宋体" w:hAnsi="宋体" w:hint="eastAsia"/>
                <w:sz w:val="18"/>
                <w:szCs w:val="18"/>
              </w:rPr>
            </w:pPr>
            <w:r w:rsidRPr="007B54A7">
              <w:rPr>
                <w:rFonts w:ascii="宋体" w:hAnsi="宋体"/>
                <w:sz w:val="18"/>
                <w:szCs w:val="18"/>
              </w:rPr>
              <w:t>低电平(</w:t>
            </w:r>
            <w:r w:rsidRPr="007B54A7">
              <w:rPr>
                <w:sz w:val="18"/>
                <w:szCs w:val="18"/>
              </w:rPr>
              <w:t>0V</w:t>
            </w:r>
            <w:r w:rsidRPr="007B54A7">
              <w:rPr>
                <w:rFonts w:ascii="宋体" w:hAnsi="宋体"/>
                <w:sz w:val="18"/>
                <w:szCs w:val="18"/>
              </w:rPr>
              <w:t>)</w:t>
            </w:r>
          </w:p>
        </w:tc>
        <w:tc>
          <w:tcPr>
            <w:tcW w:w="2161" w:type="dxa"/>
          </w:tcPr>
          <w:p w14:paraId="48EB7BA9" w14:textId="39EF767D" w:rsidR="003B6B1E" w:rsidRPr="007B54A7" w:rsidRDefault="003B6B1E" w:rsidP="007B5307">
            <w:pPr>
              <w:ind w:firstLine="360"/>
              <w:jc w:val="center"/>
              <w:rPr>
                <w:rFonts w:ascii="宋体" w:hAnsi="宋体" w:hint="eastAsia"/>
                <w:sz w:val="18"/>
                <w:szCs w:val="18"/>
              </w:rPr>
            </w:pPr>
            <w:r w:rsidRPr="007B54A7">
              <w:rPr>
                <w:rFonts w:ascii="宋体" w:hAnsi="宋体"/>
                <w:sz w:val="18"/>
                <w:szCs w:val="18"/>
              </w:rPr>
              <w:t>已触发/宠物靠近(&lt;</w:t>
            </w:r>
            <w:r w:rsidRPr="007B54A7">
              <w:rPr>
                <w:sz w:val="18"/>
                <w:szCs w:val="18"/>
              </w:rPr>
              <w:t>15ms</w:t>
            </w:r>
            <w:r w:rsidRPr="007B54A7">
              <w:rPr>
                <w:rFonts w:ascii="宋体" w:hAnsi="宋体"/>
                <w:sz w:val="18"/>
                <w:szCs w:val="18"/>
              </w:rPr>
              <w:t>)</w:t>
            </w:r>
          </w:p>
        </w:tc>
      </w:tr>
      <w:tr w:rsidR="003B6B1E" w14:paraId="158467F9" w14:textId="77777777" w:rsidTr="007B5307">
        <w:tblPrEx>
          <w:tblBorders>
            <w:top w:val="single" w:sz="12" w:space="0" w:color="000000"/>
            <w:left w:val="nil"/>
            <w:bottom w:val="single" w:sz="12" w:space="0" w:color="000000"/>
            <w:right w:val="nil"/>
            <w:insideH w:val="nil"/>
            <w:insideV w:val="nil"/>
          </w:tblBorders>
        </w:tblPrEx>
        <w:trPr>
          <w:jc w:val="center"/>
        </w:trPr>
        <w:tc>
          <w:tcPr>
            <w:tcW w:w="2161" w:type="dxa"/>
          </w:tcPr>
          <w:p w14:paraId="04CD1F05" w14:textId="77777777" w:rsidR="003B6B1E" w:rsidRPr="007B54A7" w:rsidRDefault="003B6B1E" w:rsidP="007B5307">
            <w:pPr>
              <w:ind w:firstLine="360"/>
              <w:jc w:val="center"/>
              <w:rPr>
                <w:sz w:val="18"/>
                <w:szCs w:val="18"/>
              </w:rPr>
            </w:pPr>
            <w:r w:rsidRPr="007B54A7">
              <w:rPr>
                <w:sz w:val="18"/>
                <w:szCs w:val="18"/>
              </w:rPr>
              <w:t>6</w:t>
            </w:r>
          </w:p>
        </w:tc>
        <w:tc>
          <w:tcPr>
            <w:tcW w:w="2161" w:type="dxa"/>
          </w:tcPr>
          <w:p w14:paraId="4C2BC3EE" w14:textId="77777777" w:rsidR="003B6B1E" w:rsidRPr="007B54A7" w:rsidRDefault="003B6B1E" w:rsidP="007B5307">
            <w:pPr>
              <w:ind w:firstLine="360"/>
              <w:jc w:val="center"/>
              <w:rPr>
                <w:sz w:val="18"/>
                <w:szCs w:val="18"/>
              </w:rPr>
            </w:pPr>
            <w:r w:rsidRPr="007B54A7">
              <w:rPr>
                <w:sz w:val="18"/>
                <w:szCs w:val="18"/>
              </w:rPr>
              <w:t>1(</w:t>
            </w:r>
            <w:r w:rsidRPr="007B54A7">
              <w:rPr>
                <w:sz w:val="18"/>
                <w:szCs w:val="18"/>
              </w:rPr>
              <w:t>近</w:t>
            </w:r>
            <w:r w:rsidRPr="007B54A7">
              <w:rPr>
                <w:sz w:val="18"/>
                <w:szCs w:val="18"/>
              </w:rPr>
              <w:t>)</w:t>
            </w:r>
          </w:p>
        </w:tc>
        <w:tc>
          <w:tcPr>
            <w:tcW w:w="2161" w:type="dxa"/>
          </w:tcPr>
          <w:p w14:paraId="46085561" w14:textId="77777777" w:rsidR="003B6B1E" w:rsidRPr="007B54A7" w:rsidRDefault="003B6B1E" w:rsidP="007B5307">
            <w:pPr>
              <w:ind w:firstLine="360"/>
              <w:jc w:val="center"/>
              <w:rPr>
                <w:rFonts w:ascii="宋体" w:hAnsi="宋体" w:hint="eastAsia"/>
                <w:sz w:val="18"/>
                <w:szCs w:val="18"/>
              </w:rPr>
            </w:pPr>
            <w:r w:rsidRPr="007B54A7">
              <w:rPr>
                <w:rFonts w:ascii="宋体" w:hAnsi="宋体"/>
                <w:sz w:val="18"/>
                <w:szCs w:val="18"/>
              </w:rPr>
              <w:t>低电平(</w:t>
            </w:r>
            <w:r w:rsidRPr="007B54A7">
              <w:rPr>
                <w:sz w:val="18"/>
                <w:szCs w:val="18"/>
              </w:rPr>
              <w:t>0V</w:t>
            </w:r>
            <w:r w:rsidRPr="007B54A7">
              <w:rPr>
                <w:rFonts w:ascii="宋体" w:hAnsi="宋体"/>
                <w:sz w:val="18"/>
                <w:szCs w:val="18"/>
              </w:rPr>
              <w:t>)</w:t>
            </w:r>
          </w:p>
        </w:tc>
        <w:tc>
          <w:tcPr>
            <w:tcW w:w="2161" w:type="dxa"/>
          </w:tcPr>
          <w:p w14:paraId="48C054DC" w14:textId="7D564570" w:rsidR="003B6B1E" w:rsidRPr="007B54A7" w:rsidRDefault="003B6B1E" w:rsidP="007B5307">
            <w:pPr>
              <w:ind w:firstLine="360"/>
              <w:jc w:val="center"/>
              <w:rPr>
                <w:rFonts w:ascii="宋体" w:hAnsi="宋体" w:hint="eastAsia"/>
                <w:sz w:val="18"/>
                <w:szCs w:val="18"/>
              </w:rPr>
            </w:pPr>
            <w:r w:rsidRPr="007B54A7">
              <w:rPr>
                <w:rFonts w:ascii="宋体" w:hAnsi="宋体"/>
                <w:sz w:val="18"/>
                <w:szCs w:val="18"/>
              </w:rPr>
              <w:t>已触发/宠物靠近(&lt;</w:t>
            </w:r>
            <w:r w:rsidRPr="007B54A7">
              <w:rPr>
                <w:sz w:val="18"/>
                <w:szCs w:val="18"/>
              </w:rPr>
              <w:t>10ms</w:t>
            </w:r>
            <w:r w:rsidRPr="007B54A7">
              <w:rPr>
                <w:rFonts w:ascii="宋体" w:hAnsi="宋体"/>
                <w:sz w:val="18"/>
                <w:szCs w:val="18"/>
              </w:rPr>
              <w:t>)</w:t>
            </w:r>
          </w:p>
        </w:tc>
      </w:tr>
    </w:tbl>
    <w:p w14:paraId="13956C17" w14:textId="77777777" w:rsidR="003B6B1E" w:rsidRDefault="003B6B1E" w:rsidP="003B6B1E">
      <w:pPr>
        <w:ind w:firstLine="480"/>
      </w:pPr>
    </w:p>
    <w:p w14:paraId="57C264B7" w14:textId="25052166" w:rsidR="00D80E64" w:rsidRPr="004820D3" w:rsidRDefault="003B6B1E" w:rsidP="004820D3">
      <w:pPr>
        <w:ind w:firstLine="480"/>
      </w:pPr>
      <w:r>
        <w:t>由</w:t>
      </w:r>
      <w:r w:rsidR="00ED4BC5">
        <w:rPr>
          <w:rFonts w:hint="eastAsia"/>
        </w:rPr>
        <w:t>表</w:t>
      </w:r>
      <w:r w:rsidR="00ED4BC5" w:rsidRPr="00ED4BC5">
        <w:t>5</w:t>
      </w:r>
      <w:r w:rsidR="00ED4BC5" w:rsidRPr="00ED4BC5">
        <w:t>（</w:t>
      </w:r>
      <w:r w:rsidR="00ED4BC5" w:rsidRPr="00ED4BC5">
        <w:t>a</w:t>
      </w:r>
      <w:r w:rsidR="00ED4BC5" w:rsidRPr="00ED4BC5">
        <w:t>）</w:t>
      </w:r>
      <w:r>
        <w:t>可知，水位传感器</w:t>
      </w:r>
      <w:r>
        <w:t>ADC</w:t>
      </w:r>
      <w:r>
        <w:t>采集值与实际注水量呈良好的线性关系，空桶时</w:t>
      </w:r>
      <w:r>
        <w:t>ADC</w:t>
      </w:r>
      <w:r>
        <w:t>值为</w:t>
      </w:r>
      <w:r>
        <w:t>28</w:t>
      </w:r>
      <w:r>
        <w:t>（接近零漂），满载</w:t>
      </w:r>
      <w:r>
        <w:t>150mL</w:t>
      </w:r>
      <w:r>
        <w:t>时达到</w:t>
      </w:r>
      <w:r w:rsidR="00AE4640">
        <w:rPr>
          <w:rFonts w:hint="eastAsia"/>
        </w:rPr>
        <w:t>3868</w:t>
      </w:r>
      <w:r>
        <w:t>（接近</w:t>
      </w:r>
      <w:r>
        <w:t>12</w:t>
      </w:r>
      <w:r>
        <w:t>位</w:t>
      </w:r>
      <w:r>
        <w:t>ADC</w:t>
      </w:r>
      <w:r>
        <w:t>满量程</w:t>
      </w:r>
      <w:r>
        <w:t>4095</w:t>
      </w:r>
      <w:r>
        <w:t>），系统显示水位百分比误差小于</w:t>
      </w:r>
      <w:r>
        <w:t>2%</w:t>
      </w:r>
      <w:r>
        <w:t>，满足设计要求。由表</w:t>
      </w:r>
      <w:r w:rsidR="00ED4BC5" w:rsidRPr="00ED4BC5">
        <w:t>5</w:t>
      </w:r>
      <w:r w:rsidR="00ED4BC5" w:rsidRPr="00ED4BC5">
        <w:t>（</w:t>
      </w:r>
      <w:r w:rsidR="00ED4BC5" w:rsidRPr="00ED4BC5">
        <w:t>b</w:t>
      </w:r>
      <w:r w:rsidR="00ED4BC5" w:rsidRPr="00ED4BC5">
        <w:t>）</w:t>
      </w:r>
      <w:r>
        <w:t>可知，红外避障传感器在设定阈值距离</w:t>
      </w:r>
      <w:r>
        <w:t>5cm</w:t>
      </w:r>
      <w:r>
        <w:t>处准确翻转，大于</w:t>
      </w:r>
      <w:r>
        <w:t>5cm</w:t>
      </w:r>
      <w:r>
        <w:t>时输出高电平（未触发状态），小于等于</w:t>
      </w:r>
      <w:r>
        <w:t>5cm</w:t>
      </w:r>
      <w:r>
        <w:t>时</w:t>
      </w:r>
      <w:proofErr w:type="gramStart"/>
      <w:r>
        <w:t>输出低</w:t>
      </w:r>
      <w:proofErr w:type="gramEnd"/>
      <w:r>
        <w:t>电平（触发宠物靠近报警），响应延迟均小于</w:t>
      </w:r>
      <w:r>
        <w:t>20ms</w:t>
      </w:r>
      <w:r>
        <w:t>，检测灵敏度和实时性均满足设计指标。</w:t>
      </w:r>
    </w:p>
    <w:p w14:paraId="60E81C3D" w14:textId="26CFEF48" w:rsidR="004820D3" w:rsidRPr="00734975" w:rsidRDefault="004820D3" w:rsidP="00734975">
      <w:pPr>
        <w:pStyle w:val="af6"/>
        <w:rPr>
          <w:rFonts w:hint="eastAsia"/>
        </w:rPr>
      </w:pPr>
      <w:bookmarkStart w:id="39" w:name="_Toc228645447"/>
      <w:r w:rsidRPr="004820D3">
        <w:rPr>
          <w:rFonts w:hint="eastAsia"/>
        </w:rPr>
        <w:t>6.3</w:t>
      </w:r>
      <w:r w:rsidR="00D53A6E">
        <w:rPr>
          <w:rFonts w:hint="eastAsia"/>
        </w:rPr>
        <w:t xml:space="preserve">  </w:t>
      </w:r>
      <w:r w:rsidRPr="004820D3">
        <w:rPr>
          <w:rFonts w:hint="eastAsia"/>
        </w:rPr>
        <w:t>自动化与远程交互控制测试</w:t>
      </w:r>
      <w:bookmarkEnd w:id="39"/>
    </w:p>
    <w:p w14:paraId="43904CC4" w14:textId="4D5FF59F" w:rsidR="004820D3" w:rsidRPr="004820D3" w:rsidRDefault="004820D3" w:rsidP="004820D3">
      <w:pPr>
        <w:ind w:firstLine="480"/>
      </w:pPr>
      <w:r w:rsidRPr="004820D3">
        <w:rPr>
          <w:rFonts w:hint="eastAsia"/>
        </w:rPr>
        <w:t>自动化执行与局域网交互是本设计的核心功能，测试涵盖离线自动闭环模式与</w:t>
      </w:r>
      <w:r w:rsidRPr="004820D3">
        <w:rPr>
          <w:rFonts w:hint="eastAsia"/>
        </w:rPr>
        <w:t>App</w:t>
      </w:r>
      <w:r w:rsidRPr="004820D3">
        <w:rPr>
          <w:rFonts w:hint="eastAsia"/>
        </w:rPr>
        <w:t>远程接管模式。</w:t>
      </w:r>
    </w:p>
    <w:p w14:paraId="11DDD7AB" w14:textId="2908EF25" w:rsidR="004820D3" w:rsidRPr="004820D3" w:rsidRDefault="004820D3" w:rsidP="004820D3">
      <w:pPr>
        <w:ind w:firstLine="480"/>
      </w:pPr>
      <w:r w:rsidRPr="004820D3">
        <w:rPr>
          <w:rFonts w:hint="eastAsia"/>
        </w:rPr>
        <w:t>（</w:t>
      </w:r>
      <w:r w:rsidRPr="004820D3">
        <w:rPr>
          <w:rFonts w:hint="eastAsia"/>
        </w:rPr>
        <w:t>1</w:t>
      </w:r>
      <w:r w:rsidRPr="004820D3">
        <w:rPr>
          <w:rFonts w:hint="eastAsia"/>
        </w:rPr>
        <w:t>）离线自动投喂与补水测试：在未连接</w:t>
      </w:r>
      <w:r w:rsidRPr="004820D3">
        <w:rPr>
          <w:rFonts w:hint="eastAsia"/>
        </w:rPr>
        <w:t>App</w:t>
      </w:r>
      <w:r w:rsidRPr="004820D3">
        <w:rPr>
          <w:rFonts w:hint="eastAsia"/>
        </w:rPr>
        <w:t>的状态下，设定系统为“自动模式”，并将余粮报警阈值设为</w:t>
      </w:r>
      <w:r w:rsidRPr="004820D3">
        <w:rPr>
          <w:rFonts w:hint="eastAsia"/>
        </w:rPr>
        <w:t>50g</w:t>
      </w:r>
      <w:r w:rsidRPr="004820D3">
        <w:rPr>
          <w:rFonts w:hint="eastAsia"/>
        </w:rPr>
        <w:t>。手动移出食盆内部分粮重，当检测重量跌破</w:t>
      </w:r>
      <w:r w:rsidRPr="004820D3">
        <w:rPr>
          <w:rFonts w:hint="eastAsia"/>
        </w:rPr>
        <w:t>50g</w:t>
      </w:r>
      <w:r w:rsidRPr="004820D3">
        <w:rPr>
          <w:rFonts w:hint="eastAsia"/>
        </w:rPr>
        <w:t>瞬间，步进电机及</w:t>
      </w:r>
      <w:r w:rsidRPr="004820D3">
        <w:rPr>
          <w:rFonts w:hint="eastAsia"/>
        </w:rPr>
        <w:t>ULN2003</w:t>
      </w:r>
      <w:r w:rsidRPr="004820D3">
        <w:rPr>
          <w:rFonts w:hint="eastAsia"/>
        </w:rPr>
        <w:t>驱动</w:t>
      </w:r>
      <w:proofErr w:type="gramStart"/>
      <w:r w:rsidRPr="004820D3">
        <w:rPr>
          <w:rFonts w:hint="eastAsia"/>
        </w:rPr>
        <w:t>板立即</w:t>
      </w:r>
      <w:proofErr w:type="gramEnd"/>
      <w:r w:rsidRPr="004820D3">
        <w:rPr>
          <w:rFonts w:hint="eastAsia"/>
        </w:rPr>
        <w:t>响应，带动内置拨料轮正转出粮；当动态称重回升至阈值以上时，主控精准切断脉冲实现停机。针对补水逻辑，当水位低于安全百分比且红外模块检测到物体靠近时，继电器迅速吸合驱动水泵抽水；移开遮挡物后，水泵即刻断电。</w:t>
      </w:r>
    </w:p>
    <w:p w14:paraId="6994C44E" w14:textId="0B3BC0BA" w:rsidR="005B5A9E" w:rsidRPr="00ED4BC5" w:rsidRDefault="00ED4BC5" w:rsidP="00ED4BC5">
      <w:pPr>
        <w:widowControl/>
        <w:spacing w:line="240" w:lineRule="auto"/>
        <w:ind w:firstLineChars="0" w:firstLine="0"/>
        <w:jc w:val="left"/>
        <w:rPr>
          <w:rFonts w:ascii="黑体" w:eastAsia="黑体" w:hAnsi="黑体" w:hint="eastAsia"/>
          <w:sz w:val="21"/>
          <w:szCs w:val="21"/>
        </w:rPr>
      </w:pPr>
      <w:r>
        <w:rPr>
          <w:rFonts w:hint="eastAsia"/>
        </w:rPr>
        <w:br w:type="page"/>
      </w:r>
    </w:p>
    <w:p w14:paraId="3582F725" w14:textId="5E949E57" w:rsidR="00A42A06" w:rsidRPr="00ED4BC5" w:rsidRDefault="00A42A06" w:rsidP="00ED4BC5">
      <w:pPr>
        <w:pStyle w:val="aff0"/>
        <w:rPr>
          <w:rFonts w:hint="eastAsia"/>
        </w:rPr>
      </w:pPr>
      <w:r w:rsidRPr="00ED4BC5">
        <w:lastRenderedPageBreak/>
        <w:t>表</w:t>
      </w:r>
      <w:r w:rsidR="00ED4BC5" w:rsidRPr="00ED4BC5">
        <w:t>6</w:t>
      </w:r>
      <w:r w:rsidRPr="00ED4BC5">
        <w:t xml:space="preserve">  离线自动投喂与补水功能测试</w:t>
      </w:r>
    </w:p>
    <w:tbl>
      <w:tblPr>
        <w:tblW w:w="0" w:type="auto"/>
        <w:jc w:val="center"/>
        <w:tblLook w:val="04A0" w:firstRow="1" w:lastRow="0" w:firstColumn="1" w:lastColumn="0" w:noHBand="0" w:noVBand="1"/>
      </w:tblPr>
      <w:tblGrid>
        <w:gridCol w:w="741"/>
        <w:gridCol w:w="1244"/>
        <w:gridCol w:w="1134"/>
        <w:gridCol w:w="1134"/>
        <w:gridCol w:w="71"/>
        <w:gridCol w:w="1081"/>
        <w:gridCol w:w="124"/>
        <w:gridCol w:w="957"/>
        <w:gridCol w:w="177"/>
        <w:gridCol w:w="904"/>
        <w:gridCol w:w="371"/>
        <w:gridCol w:w="710"/>
        <w:gridCol w:w="421"/>
      </w:tblGrid>
      <w:tr w:rsidR="00A42A06" w14:paraId="24BA6C75" w14:textId="77777777" w:rsidTr="00084817">
        <w:trPr>
          <w:jc w:val="center"/>
        </w:trPr>
        <w:tc>
          <w:tcPr>
            <w:tcW w:w="8648" w:type="dxa"/>
            <w:gridSpan w:val="13"/>
            <w:tcBorders>
              <w:bottom w:val="single" w:sz="12" w:space="0" w:color="auto"/>
            </w:tcBorders>
          </w:tcPr>
          <w:p w14:paraId="7C50041B" w14:textId="00FA2A93" w:rsidR="00A42A06" w:rsidRDefault="00A42A06" w:rsidP="00ED4BC5">
            <w:pPr>
              <w:pStyle w:val="aff0"/>
              <w:rPr>
                <w:rFonts w:hint="eastAsia"/>
              </w:rPr>
            </w:pPr>
            <w:r>
              <w:t xml:space="preserve">(a) </w:t>
            </w:r>
            <w:r w:rsidR="00ED4BC5">
              <w:rPr>
                <w:rFonts w:hint="eastAsia"/>
              </w:rPr>
              <w:t xml:space="preserve"> </w:t>
            </w:r>
            <w:r>
              <w:t>自动投喂闭环控制测试</w:t>
            </w:r>
          </w:p>
        </w:tc>
      </w:tr>
      <w:tr w:rsidR="00A42A06" w14:paraId="20D57881" w14:textId="77777777" w:rsidTr="00025471">
        <w:tblPrEx>
          <w:tblBorders>
            <w:top w:val="single" w:sz="12" w:space="0" w:color="000000"/>
            <w:left w:val="nil"/>
            <w:bottom w:val="single" w:sz="12" w:space="0" w:color="000000"/>
            <w:right w:val="nil"/>
            <w:insideH w:val="nil"/>
            <w:insideV w:val="nil"/>
          </w:tblBorders>
        </w:tblPrEx>
        <w:trPr>
          <w:gridAfter w:val="1"/>
          <w:wAfter w:w="421" w:type="dxa"/>
          <w:jc w:val="center"/>
        </w:trPr>
        <w:tc>
          <w:tcPr>
            <w:tcW w:w="741" w:type="dxa"/>
            <w:tcBorders>
              <w:top w:val="single" w:sz="12" w:space="0" w:color="auto"/>
              <w:bottom w:val="single" w:sz="8" w:space="0" w:color="auto"/>
            </w:tcBorders>
          </w:tcPr>
          <w:p w14:paraId="1EDF86AB" w14:textId="1D792665" w:rsidR="00A42A06" w:rsidRPr="007B54A7" w:rsidRDefault="00A42A06" w:rsidP="00A42A06">
            <w:pPr>
              <w:ind w:firstLineChars="0" w:firstLine="0"/>
              <w:jc w:val="center"/>
              <w:rPr>
                <w:rFonts w:ascii="宋体" w:hAnsi="宋体" w:hint="eastAsia"/>
                <w:bCs/>
                <w:sz w:val="18"/>
                <w:szCs w:val="18"/>
              </w:rPr>
            </w:pPr>
            <w:r w:rsidRPr="007B54A7">
              <w:rPr>
                <w:rFonts w:ascii="宋体" w:hAnsi="宋体"/>
                <w:bCs/>
                <w:sz w:val="18"/>
                <w:szCs w:val="18"/>
              </w:rPr>
              <w:t>序号</w:t>
            </w:r>
          </w:p>
        </w:tc>
        <w:tc>
          <w:tcPr>
            <w:tcW w:w="1244" w:type="dxa"/>
            <w:tcBorders>
              <w:top w:val="single" w:sz="12" w:space="0" w:color="auto"/>
              <w:bottom w:val="single" w:sz="8" w:space="0" w:color="auto"/>
            </w:tcBorders>
          </w:tcPr>
          <w:p w14:paraId="003E1083" w14:textId="21BC8EC9" w:rsidR="00A42A06" w:rsidRPr="007B54A7" w:rsidRDefault="00A42A06" w:rsidP="00A42A06">
            <w:pPr>
              <w:ind w:firstLineChars="0" w:firstLine="0"/>
              <w:jc w:val="center"/>
              <w:rPr>
                <w:rFonts w:ascii="宋体" w:hAnsi="宋体" w:hint="eastAsia"/>
                <w:bCs/>
                <w:sz w:val="18"/>
                <w:szCs w:val="18"/>
              </w:rPr>
            </w:pPr>
            <w:r w:rsidRPr="007B54A7">
              <w:rPr>
                <w:rFonts w:ascii="宋体" w:hAnsi="宋体"/>
                <w:bCs/>
                <w:sz w:val="18"/>
                <w:szCs w:val="18"/>
              </w:rPr>
              <w:t>初始重量(g)</w:t>
            </w:r>
          </w:p>
        </w:tc>
        <w:tc>
          <w:tcPr>
            <w:tcW w:w="1134" w:type="dxa"/>
            <w:tcBorders>
              <w:top w:val="single" w:sz="12" w:space="0" w:color="auto"/>
              <w:bottom w:val="single" w:sz="8" w:space="0" w:color="auto"/>
            </w:tcBorders>
          </w:tcPr>
          <w:p w14:paraId="680C2284" w14:textId="59BE7382" w:rsidR="00A42A06" w:rsidRPr="007B54A7" w:rsidRDefault="00A42A06" w:rsidP="00A42A06">
            <w:pPr>
              <w:ind w:firstLineChars="0" w:firstLine="0"/>
              <w:jc w:val="center"/>
              <w:rPr>
                <w:rFonts w:ascii="宋体" w:hAnsi="宋体" w:hint="eastAsia"/>
                <w:bCs/>
                <w:sz w:val="18"/>
                <w:szCs w:val="18"/>
              </w:rPr>
            </w:pPr>
            <w:r w:rsidRPr="007B54A7">
              <w:rPr>
                <w:rFonts w:ascii="宋体" w:hAnsi="宋体"/>
                <w:bCs/>
                <w:sz w:val="18"/>
                <w:szCs w:val="18"/>
              </w:rPr>
              <w:t>触发重量(g)</w:t>
            </w:r>
          </w:p>
        </w:tc>
        <w:tc>
          <w:tcPr>
            <w:tcW w:w="1134" w:type="dxa"/>
            <w:tcBorders>
              <w:top w:val="single" w:sz="12" w:space="0" w:color="auto"/>
              <w:bottom w:val="single" w:sz="8" w:space="0" w:color="auto"/>
            </w:tcBorders>
          </w:tcPr>
          <w:p w14:paraId="3495133F" w14:textId="7A622ECB" w:rsidR="00A42A06" w:rsidRPr="007B54A7" w:rsidRDefault="00A42A06" w:rsidP="00A42A06">
            <w:pPr>
              <w:ind w:firstLineChars="0" w:firstLine="0"/>
              <w:jc w:val="center"/>
              <w:rPr>
                <w:rFonts w:ascii="宋体" w:hAnsi="宋体" w:hint="eastAsia"/>
                <w:bCs/>
                <w:sz w:val="18"/>
                <w:szCs w:val="18"/>
              </w:rPr>
            </w:pPr>
            <w:r w:rsidRPr="007B54A7">
              <w:rPr>
                <w:rFonts w:ascii="宋体" w:hAnsi="宋体"/>
                <w:bCs/>
                <w:sz w:val="18"/>
                <w:szCs w:val="18"/>
              </w:rPr>
              <w:t>启动延迟(</w:t>
            </w:r>
            <w:proofErr w:type="spellStart"/>
            <w:r w:rsidRPr="007B54A7">
              <w:rPr>
                <w:rFonts w:ascii="宋体" w:hAnsi="宋体"/>
                <w:bCs/>
                <w:sz w:val="18"/>
                <w:szCs w:val="18"/>
              </w:rPr>
              <w:t>ms</w:t>
            </w:r>
            <w:proofErr w:type="spellEnd"/>
            <w:r w:rsidRPr="007B54A7">
              <w:rPr>
                <w:rFonts w:ascii="宋体" w:hAnsi="宋体"/>
                <w:bCs/>
                <w:sz w:val="18"/>
                <w:szCs w:val="18"/>
              </w:rPr>
              <w:t>)</w:t>
            </w:r>
          </w:p>
        </w:tc>
        <w:tc>
          <w:tcPr>
            <w:tcW w:w="1276" w:type="dxa"/>
            <w:gridSpan w:val="3"/>
            <w:tcBorders>
              <w:top w:val="single" w:sz="12" w:space="0" w:color="auto"/>
              <w:bottom w:val="single" w:sz="8" w:space="0" w:color="auto"/>
            </w:tcBorders>
          </w:tcPr>
          <w:p w14:paraId="56103253" w14:textId="23AA2985" w:rsidR="00A42A06" w:rsidRPr="007B54A7" w:rsidRDefault="00A42A06" w:rsidP="00A42A06">
            <w:pPr>
              <w:ind w:firstLineChars="0" w:firstLine="0"/>
              <w:jc w:val="center"/>
              <w:rPr>
                <w:rFonts w:ascii="宋体" w:hAnsi="宋体" w:hint="eastAsia"/>
                <w:bCs/>
                <w:sz w:val="18"/>
                <w:szCs w:val="18"/>
              </w:rPr>
            </w:pPr>
            <w:r w:rsidRPr="007B54A7">
              <w:rPr>
                <w:rFonts w:ascii="宋体" w:hAnsi="宋体"/>
                <w:bCs/>
                <w:sz w:val="18"/>
                <w:szCs w:val="18"/>
              </w:rPr>
              <w:t>出粮后重量(g)</w:t>
            </w:r>
          </w:p>
        </w:tc>
        <w:tc>
          <w:tcPr>
            <w:tcW w:w="1134" w:type="dxa"/>
            <w:gridSpan w:val="2"/>
            <w:tcBorders>
              <w:top w:val="single" w:sz="12" w:space="0" w:color="auto"/>
              <w:bottom w:val="single" w:sz="8" w:space="0" w:color="auto"/>
            </w:tcBorders>
          </w:tcPr>
          <w:p w14:paraId="46677D35" w14:textId="52078BE3" w:rsidR="00A42A06" w:rsidRPr="007B54A7" w:rsidRDefault="00A42A06" w:rsidP="00A42A06">
            <w:pPr>
              <w:ind w:firstLineChars="0" w:firstLine="0"/>
              <w:jc w:val="center"/>
              <w:rPr>
                <w:rFonts w:ascii="宋体" w:hAnsi="宋体" w:hint="eastAsia"/>
                <w:bCs/>
                <w:sz w:val="18"/>
                <w:szCs w:val="18"/>
              </w:rPr>
            </w:pPr>
            <w:r w:rsidRPr="007B54A7">
              <w:rPr>
                <w:rFonts w:ascii="宋体" w:hAnsi="宋体"/>
                <w:bCs/>
                <w:sz w:val="18"/>
                <w:szCs w:val="18"/>
              </w:rPr>
              <w:t>出粮增量(g)</w:t>
            </w:r>
          </w:p>
        </w:tc>
        <w:tc>
          <w:tcPr>
            <w:tcW w:w="1275" w:type="dxa"/>
            <w:gridSpan w:val="2"/>
            <w:tcBorders>
              <w:top w:val="single" w:sz="12" w:space="0" w:color="auto"/>
              <w:bottom w:val="single" w:sz="8" w:space="0" w:color="auto"/>
            </w:tcBorders>
          </w:tcPr>
          <w:p w14:paraId="0B3B390B" w14:textId="068E62A1" w:rsidR="00A42A06" w:rsidRPr="007B54A7" w:rsidRDefault="00A42A06" w:rsidP="00A42A06">
            <w:pPr>
              <w:ind w:firstLineChars="0" w:firstLine="0"/>
              <w:jc w:val="center"/>
              <w:rPr>
                <w:rFonts w:ascii="宋体" w:hAnsi="宋体" w:hint="eastAsia"/>
                <w:bCs/>
                <w:sz w:val="18"/>
                <w:szCs w:val="18"/>
              </w:rPr>
            </w:pPr>
            <w:r w:rsidRPr="007B54A7">
              <w:rPr>
                <w:rFonts w:ascii="宋体" w:hAnsi="宋体"/>
                <w:bCs/>
                <w:sz w:val="18"/>
                <w:szCs w:val="18"/>
              </w:rPr>
              <w:t>停机误差(g)</w:t>
            </w:r>
          </w:p>
        </w:tc>
        <w:tc>
          <w:tcPr>
            <w:tcW w:w="710" w:type="dxa"/>
            <w:tcBorders>
              <w:top w:val="single" w:sz="12" w:space="0" w:color="auto"/>
              <w:bottom w:val="single" w:sz="8" w:space="0" w:color="auto"/>
            </w:tcBorders>
          </w:tcPr>
          <w:p w14:paraId="7A0805DA" w14:textId="77777777" w:rsidR="00A42A06" w:rsidRPr="007B54A7" w:rsidRDefault="00A42A06" w:rsidP="00A42A06">
            <w:pPr>
              <w:ind w:firstLineChars="0" w:firstLine="0"/>
              <w:jc w:val="center"/>
              <w:rPr>
                <w:rFonts w:ascii="宋体" w:hAnsi="宋体" w:hint="eastAsia"/>
                <w:bCs/>
                <w:sz w:val="18"/>
                <w:szCs w:val="18"/>
              </w:rPr>
            </w:pPr>
            <w:r w:rsidRPr="007B54A7">
              <w:rPr>
                <w:rFonts w:ascii="宋体" w:hAnsi="宋体"/>
                <w:bCs/>
                <w:sz w:val="18"/>
                <w:szCs w:val="18"/>
              </w:rPr>
              <w:t>结果</w:t>
            </w:r>
          </w:p>
        </w:tc>
      </w:tr>
      <w:tr w:rsidR="00A42A06" w14:paraId="22D1FF8F" w14:textId="77777777" w:rsidTr="00025471">
        <w:tblPrEx>
          <w:tblBorders>
            <w:top w:val="single" w:sz="12" w:space="0" w:color="000000"/>
            <w:left w:val="nil"/>
            <w:bottom w:val="single" w:sz="12" w:space="0" w:color="000000"/>
            <w:right w:val="nil"/>
            <w:insideH w:val="nil"/>
            <w:insideV w:val="nil"/>
          </w:tblBorders>
        </w:tblPrEx>
        <w:trPr>
          <w:gridAfter w:val="1"/>
          <w:wAfter w:w="421" w:type="dxa"/>
          <w:jc w:val="center"/>
        </w:trPr>
        <w:tc>
          <w:tcPr>
            <w:tcW w:w="741" w:type="dxa"/>
            <w:tcBorders>
              <w:top w:val="single" w:sz="8" w:space="0" w:color="auto"/>
            </w:tcBorders>
          </w:tcPr>
          <w:p w14:paraId="387CAD87" w14:textId="77777777" w:rsidR="00A42A06" w:rsidRPr="007B54A7" w:rsidRDefault="00A42A06" w:rsidP="007B5307">
            <w:pPr>
              <w:ind w:firstLine="360"/>
              <w:jc w:val="center"/>
              <w:rPr>
                <w:sz w:val="18"/>
                <w:szCs w:val="18"/>
              </w:rPr>
            </w:pPr>
            <w:r w:rsidRPr="007B54A7">
              <w:rPr>
                <w:sz w:val="18"/>
                <w:szCs w:val="18"/>
              </w:rPr>
              <w:t>1</w:t>
            </w:r>
          </w:p>
        </w:tc>
        <w:tc>
          <w:tcPr>
            <w:tcW w:w="1244" w:type="dxa"/>
            <w:tcBorders>
              <w:top w:val="single" w:sz="8" w:space="0" w:color="auto"/>
            </w:tcBorders>
          </w:tcPr>
          <w:p w14:paraId="2219E485" w14:textId="77777777" w:rsidR="00A42A06" w:rsidRPr="007B54A7" w:rsidRDefault="00A42A06" w:rsidP="007B5307">
            <w:pPr>
              <w:ind w:firstLine="360"/>
              <w:jc w:val="center"/>
              <w:rPr>
                <w:sz w:val="18"/>
                <w:szCs w:val="18"/>
              </w:rPr>
            </w:pPr>
            <w:r w:rsidRPr="007B54A7">
              <w:rPr>
                <w:sz w:val="18"/>
                <w:szCs w:val="18"/>
              </w:rPr>
              <w:t>85</w:t>
            </w:r>
          </w:p>
        </w:tc>
        <w:tc>
          <w:tcPr>
            <w:tcW w:w="1134" w:type="dxa"/>
            <w:tcBorders>
              <w:top w:val="single" w:sz="8" w:space="0" w:color="auto"/>
            </w:tcBorders>
          </w:tcPr>
          <w:p w14:paraId="566078F0" w14:textId="77777777" w:rsidR="00A42A06" w:rsidRPr="007B54A7" w:rsidRDefault="00A42A06" w:rsidP="007B5307">
            <w:pPr>
              <w:ind w:firstLine="360"/>
              <w:jc w:val="center"/>
              <w:rPr>
                <w:sz w:val="18"/>
                <w:szCs w:val="18"/>
              </w:rPr>
            </w:pPr>
            <w:r w:rsidRPr="007B54A7">
              <w:rPr>
                <w:sz w:val="18"/>
                <w:szCs w:val="18"/>
              </w:rPr>
              <w:t>47</w:t>
            </w:r>
          </w:p>
        </w:tc>
        <w:tc>
          <w:tcPr>
            <w:tcW w:w="1205" w:type="dxa"/>
            <w:gridSpan w:val="2"/>
            <w:tcBorders>
              <w:top w:val="single" w:sz="8" w:space="0" w:color="auto"/>
            </w:tcBorders>
          </w:tcPr>
          <w:p w14:paraId="4E0C78FC" w14:textId="77777777" w:rsidR="00A42A06" w:rsidRPr="007B54A7" w:rsidRDefault="00A42A06" w:rsidP="007B5307">
            <w:pPr>
              <w:ind w:firstLine="360"/>
              <w:jc w:val="center"/>
              <w:rPr>
                <w:sz w:val="18"/>
                <w:szCs w:val="18"/>
              </w:rPr>
            </w:pPr>
            <w:r w:rsidRPr="007B54A7">
              <w:rPr>
                <w:sz w:val="18"/>
                <w:szCs w:val="18"/>
              </w:rPr>
              <w:t>48</w:t>
            </w:r>
          </w:p>
        </w:tc>
        <w:tc>
          <w:tcPr>
            <w:tcW w:w="1081" w:type="dxa"/>
            <w:tcBorders>
              <w:top w:val="single" w:sz="8" w:space="0" w:color="auto"/>
            </w:tcBorders>
          </w:tcPr>
          <w:p w14:paraId="4F8A47AB" w14:textId="77777777" w:rsidR="00A42A06" w:rsidRPr="007B54A7" w:rsidRDefault="00A42A06" w:rsidP="007B5307">
            <w:pPr>
              <w:ind w:firstLine="360"/>
              <w:jc w:val="center"/>
              <w:rPr>
                <w:sz w:val="18"/>
                <w:szCs w:val="18"/>
              </w:rPr>
            </w:pPr>
            <w:r w:rsidRPr="007B54A7">
              <w:rPr>
                <w:sz w:val="18"/>
                <w:szCs w:val="18"/>
              </w:rPr>
              <w:t>98</w:t>
            </w:r>
          </w:p>
        </w:tc>
        <w:tc>
          <w:tcPr>
            <w:tcW w:w="1081" w:type="dxa"/>
            <w:gridSpan w:val="2"/>
            <w:tcBorders>
              <w:top w:val="single" w:sz="8" w:space="0" w:color="auto"/>
            </w:tcBorders>
          </w:tcPr>
          <w:p w14:paraId="06EC4916" w14:textId="77777777" w:rsidR="00A42A06" w:rsidRPr="007B54A7" w:rsidRDefault="00A42A06" w:rsidP="007B5307">
            <w:pPr>
              <w:ind w:firstLine="360"/>
              <w:jc w:val="center"/>
              <w:rPr>
                <w:sz w:val="18"/>
                <w:szCs w:val="18"/>
              </w:rPr>
            </w:pPr>
            <w:r w:rsidRPr="007B54A7">
              <w:rPr>
                <w:sz w:val="18"/>
                <w:szCs w:val="18"/>
              </w:rPr>
              <w:t>51</w:t>
            </w:r>
          </w:p>
        </w:tc>
        <w:tc>
          <w:tcPr>
            <w:tcW w:w="1081" w:type="dxa"/>
            <w:gridSpan w:val="2"/>
            <w:tcBorders>
              <w:top w:val="single" w:sz="8" w:space="0" w:color="auto"/>
            </w:tcBorders>
          </w:tcPr>
          <w:p w14:paraId="31BC7BED" w14:textId="77777777" w:rsidR="00A42A06" w:rsidRPr="007B54A7" w:rsidRDefault="00A42A06" w:rsidP="007B5307">
            <w:pPr>
              <w:ind w:firstLine="360"/>
              <w:jc w:val="center"/>
              <w:rPr>
                <w:sz w:val="18"/>
                <w:szCs w:val="18"/>
              </w:rPr>
            </w:pPr>
            <w:r w:rsidRPr="007B54A7">
              <w:rPr>
                <w:sz w:val="18"/>
                <w:szCs w:val="18"/>
              </w:rPr>
              <w:t>+1</w:t>
            </w:r>
          </w:p>
        </w:tc>
        <w:tc>
          <w:tcPr>
            <w:tcW w:w="1081" w:type="dxa"/>
            <w:gridSpan w:val="2"/>
            <w:tcBorders>
              <w:top w:val="single" w:sz="8" w:space="0" w:color="auto"/>
            </w:tcBorders>
          </w:tcPr>
          <w:p w14:paraId="26EB1003" w14:textId="77777777" w:rsidR="00A42A06" w:rsidRPr="007B54A7" w:rsidRDefault="00A42A06" w:rsidP="007B5307">
            <w:pPr>
              <w:ind w:firstLine="360"/>
              <w:jc w:val="center"/>
              <w:rPr>
                <w:sz w:val="18"/>
                <w:szCs w:val="18"/>
              </w:rPr>
            </w:pPr>
            <w:r w:rsidRPr="007B54A7">
              <w:rPr>
                <w:rFonts w:ascii="宋体" w:hAnsi="宋体"/>
                <w:sz w:val="18"/>
                <w:szCs w:val="18"/>
              </w:rPr>
              <w:t>通过</w:t>
            </w:r>
          </w:p>
        </w:tc>
      </w:tr>
      <w:tr w:rsidR="00A42A06" w14:paraId="71216AAD" w14:textId="77777777" w:rsidTr="00A42A06">
        <w:tblPrEx>
          <w:tblBorders>
            <w:top w:val="single" w:sz="12" w:space="0" w:color="000000"/>
            <w:left w:val="nil"/>
            <w:bottom w:val="single" w:sz="12" w:space="0" w:color="000000"/>
            <w:right w:val="nil"/>
            <w:insideH w:val="nil"/>
            <w:insideV w:val="nil"/>
          </w:tblBorders>
        </w:tblPrEx>
        <w:trPr>
          <w:gridAfter w:val="1"/>
          <w:wAfter w:w="421" w:type="dxa"/>
          <w:jc w:val="center"/>
        </w:trPr>
        <w:tc>
          <w:tcPr>
            <w:tcW w:w="741" w:type="dxa"/>
          </w:tcPr>
          <w:p w14:paraId="6D45DAD3" w14:textId="77777777" w:rsidR="00A42A06" w:rsidRPr="007B54A7" w:rsidRDefault="00A42A06" w:rsidP="007B5307">
            <w:pPr>
              <w:ind w:firstLine="360"/>
              <w:jc w:val="center"/>
              <w:rPr>
                <w:sz w:val="18"/>
                <w:szCs w:val="18"/>
              </w:rPr>
            </w:pPr>
            <w:r w:rsidRPr="007B54A7">
              <w:rPr>
                <w:sz w:val="18"/>
                <w:szCs w:val="18"/>
              </w:rPr>
              <w:t>2</w:t>
            </w:r>
          </w:p>
        </w:tc>
        <w:tc>
          <w:tcPr>
            <w:tcW w:w="1244" w:type="dxa"/>
          </w:tcPr>
          <w:p w14:paraId="2BE8D49A" w14:textId="77777777" w:rsidR="00A42A06" w:rsidRPr="007B54A7" w:rsidRDefault="00A42A06" w:rsidP="007B5307">
            <w:pPr>
              <w:ind w:firstLine="360"/>
              <w:jc w:val="center"/>
              <w:rPr>
                <w:sz w:val="18"/>
                <w:szCs w:val="18"/>
              </w:rPr>
            </w:pPr>
            <w:r w:rsidRPr="007B54A7">
              <w:rPr>
                <w:sz w:val="18"/>
                <w:szCs w:val="18"/>
              </w:rPr>
              <w:t>70</w:t>
            </w:r>
          </w:p>
        </w:tc>
        <w:tc>
          <w:tcPr>
            <w:tcW w:w="1134" w:type="dxa"/>
          </w:tcPr>
          <w:p w14:paraId="1E30ECD7" w14:textId="77777777" w:rsidR="00A42A06" w:rsidRPr="007B54A7" w:rsidRDefault="00A42A06" w:rsidP="007B5307">
            <w:pPr>
              <w:ind w:firstLine="360"/>
              <w:jc w:val="center"/>
              <w:rPr>
                <w:sz w:val="18"/>
                <w:szCs w:val="18"/>
              </w:rPr>
            </w:pPr>
            <w:r w:rsidRPr="007B54A7">
              <w:rPr>
                <w:sz w:val="18"/>
                <w:szCs w:val="18"/>
              </w:rPr>
              <w:t>42</w:t>
            </w:r>
          </w:p>
        </w:tc>
        <w:tc>
          <w:tcPr>
            <w:tcW w:w="1205" w:type="dxa"/>
            <w:gridSpan w:val="2"/>
          </w:tcPr>
          <w:p w14:paraId="55FAC63A" w14:textId="77777777" w:rsidR="00A42A06" w:rsidRPr="007B54A7" w:rsidRDefault="00A42A06" w:rsidP="007B5307">
            <w:pPr>
              <w:ind w:firstLine="360"/>
              <w:jc w:val="center"/>
              <w:rPr>
                <w:sz w:val="18"/>
                <w:szCs w:val="18"/>
              </w:rPr>
            </w:pPr>
            <w:r w:rsidRPr="007B54A7">
              <w:rPr>
                <w:sz w:val="18"/>
                <w:szCs w:val="18"/>
              </w:rPr>
              <w:t>45</w:t>
            </w:r>
          </w:p>
        </w:tc>
        <w:tc>
          <w:tcPr>
            <w:tcW w:w="1081" w:type="dxa"/>
          </w:tcPr>
          <w:p w14:paraId="10937BE9" w14:textId="77777777" w:rsidR="00A42A06" w:rsidRPr="007B54A7" w:rsidRDefault="00A42A06" w:rsidP="007B5307">
            <w:pPr>
              <w:ind w:firstLine="360"/>
              <w:jc w:val="center"/>
              <w:rPr>
                <w:sz w:val="18"/>
                <w:szCs w:val="18"/>
              </w:rPr>
            </w:pPr>
            <w:r w:rsidRPr="007B54A7">
              <w:rPr>
                <w:sz w:val="18"/>
                <w:szCs w:val="18"/>
              </w:rPr>
              <w:t>95</w:t>
            </w:r>
          </w:p>
        </w:tc>
        <w:tc>
          <w:tcPr>
            <w:tcW w:w="1081" w:type="dxa"/>
            <w:gridSpan w:val="2"/>
          </w:tcPr>
          <w:p w14:paraId="05054F26" w14:textId="77777777" w:rsidR="00A42A06" w:rsidRPr="007B54A7" w:rsidRDefault="00A42A06" w:rsidP="007B5307">
            <w:pPr>
              <w:ind w:firstLine="360"/>
              <w:jc w:val="center"/>
              <w:rPr>
                <w:sz w:val="18"/>
                <w:szCs w:val="18"/>
              </w:rPr>
            </w:pPr>
            <w:r w:rsidRPr="007B54A7">
              <w:rPr>
                <w:sz w:val="18"/>
                <w:szCs w:val="18"/>
              </w:rPr>
              <w:t>53</w:t>
            </w:r>
          </w:p>
        </w:tc>
        <w:tc>
          <w:tcPr>
            <w:tcW w:w="1081" w:type="dxa"/>
            <w:gridSpan w:val="2"/>
          </w:tcPr>
          <w:p w14:paraId="37BA0C71" w14:textId="77777777" w:rsidR="00A42A06" w:rsidRPr="007B54A7" w:rsidRDefault="00A42A06" w:rsidP="007B5307">
            <w:pPr>
              <w:ind w:firstLine="360"/>
              <w:jc w:val="center"/>
              <w:rPr>
                <w:sz w:val="18"/>
                <w:szCs w:val="18"/>
              </w:rPr>
            </w:pPr>
            <w:r w:rsidRPr="007B54A7">
              <w:rPr>
                <w:sz w:val="18"/>
                <w:szCs w:val="18"/>
              </w:rPr>
              <w:t>+3</w:t>
            </w:r>
          </w:p>
        </w:tc>
        <w:tc>
          <w:tcPr>
            <w:tcW w:w="1081" w:type="dxa"/>
            <w:gridSpan w:val="2"/>
          </w:tcPr>
          <w:p w14:paraId="777C2842" w14:textId="77777777" w:rsidR="00A42A06" w:rsidRPr="007B54A7" w:rsidRDefault="00A42A06" w:rsidP="007B5307">
            <w:pPr>
              <w:ind w:firstLine="360"/>
              <w:jc w:val="center"/>
              <w:rPr>
                <w:sz w:val="18"/>
                <w:szCs w:val="18"/>
              </w:rPr>
            </w:pPr>
            <w:r w:rsidRPr="007B54A7">
              <w:rPr>
                <w:rFonts w:ascii="宋体" w:hAnsi="宋体"/>
                <w:sz w:val="18"/>
                <w:szCs w:val="18"/>
              </w:rPr>
              <w:t>通过</w:t>
            </w:r>
          </w:p>
        </w:tc>
      </w:tr>
      <w:tr w:rsidR="00A42A06" w14:paraId="606BD017" w14:textId="77777777" w:rsidTr="00A42A06">
        <w:tblPrEx>
          <w:tblBorders>
            <w:top w:val="single" w:sz="12" w:space="0" w:color="000000"/>
            <w:left w:val="nil"/>
            <w:bottom w:val="single" w:sz="12" w:space="0" w:color="000000"/>
            <w:right w:val="nil"/>
            <w:insideH w:val="nil"/>
            <w:insideV w:val="nil"/>
          </w:tblBorders>
        </w:tblPrEx>
        <w:trPr>
          <w:gridAfter w:val="1"/>
          <w:wAfter w:w="421" w:type="dxa"/>
          <w:jc w:val="center"/>
        </w:trPr>
        <w:tc>
          <w:tcPr>
            <w:tcW w:w="741" w:type="dxa"/>
          </w:tcPr>
          <w:p w14:paraId="2A06750C" w14:textId="77777777" w:rsidR="00A42A06" w:rsidRPr="007B54A7" w:rsidRDefault="00A42A06" w:rsidP="007B5307">
            <w:pPr>
              <w:ind w:firstLine="360"/>
              <w:jc w:val="center"/>
              <w:rPr>
                <w:sz w:val="18"/>
                <w:szCs w:val="18"/>
              </w:rPr>
            </w:pPr>
            <w:r w:rsidRPr="007B54A7">
              <w:rPr>
                <w:sz w:val="18"/>
                <w:szCs w:val="18"/>
              </w:rPr>
              <w:t>3</w:t>
            </w:r>
          </w:p>
        </w:tc>
        <w:tc>
          <w:tcPr>
            <w:tcW w:w="1244" w:type="dxa"/>
          </w:tcPr>
          <w:p w14:paraId="54C50D1F" w14:textId="77777777" w:rsidR="00A42A06" w:rsidRPr="007B54A7" w:rsidRDefault="00A42A06" w:rsidP="007B5307">
            <w:pPr>
              <w:ind w:firstLine="360"/>
              <w:jc w:val="center"/>
              <w:rPr>
                <w:sz w:val="18"/>
                <w:szCs w:val="18"/>
              </w:rPr>
            </w:pPr>
            <w:r w:rsidRPr="007B54A7">
              <w:rPr>
                <w:sz w:val="18"/>
                <w:szCs w:val="18"/>
              </w:rPr>
              <w:t>92</w:t>
            </w:r>
          </w:p>
        </w:tc>
        <w:tc>
          <w:tcPr>
            <w:tcW w:w="1134" w:type="dxa"/>
          </w:tcPr>
          <w:p w14:paraId="26954E35" w14:textId="77777777" w:rsidR="00A42A06" w:rsidRPr="007B54A7" w:rsidRDefault="00A42A06" w:rsidP="007B5307">
            <w:pPr>
              <w:ind w:firstLine="360"/>
              <w:jc w:val="center"/>
              <w:rPr>
                <w:sz w:val="18"/>
                <w:szCs w:val="18"/>
              </w:rPr>
            </w:pPr>
            <w:r w:rsidRPr="007B54A7">
              <w:rPr>
                <w:sz w:val="18"/>
                <w:szCs w:val="18"/>
              </w:rPr>
              <w:t>49</w:t>
            </w:r>
          </w:p>
        </w:tc>
        <w:tc>
          <w:tcPr>
            <w:tcW w:w="1205" w:type="dxa"/>
            <w:gridSpan w:val="2"/>
          </w:tcPr>
          <w:p w14:paraId="48E608F7" w14:textId="77777777" w:rsidR="00A42A06" w:rsidRPr="007B54A7" w:rsidRDefault="00A42A06" w:rsidP="007B5307">
            <w:pPr>
              <w:ind w:firstLine="360"/>
              <w:jc w:val="center"/>
              <w:rPr>
                <w:sz w:val="18"/>
                <w:szCs w:val="18"/>
              </w:rPr>
            </w:pPr>
            <w:r w:rsidRPr="007B54A7">
              <w:rPr>
                <w:sz w:val="18"/>
                <w:szCs w:val="18"/>
              </w:rPr>
              <w:t>50</w:t>
            </w:r>
          </w:p>
        </w:tc>
        <w:tc>
          <w:tcPr>
            <w:tcW w:w="1081" w:type="dxa"/>
          </w:tcPr>
          <w:p w14:paraId="3BF2D109" w14:textId="77777777" w:rsidR="00A42A06" w:rsidRPr="007B54A7" w:rsidRDefault="00A42A06" w:rsidP="007B5307">
            <w:pPr>
              <w:ind w:firstLine="360"/>
              <w:jc w:val="center"/>
              <w:rPr>
                <w:sz w:val="18"/>
                <w:szCs w:val="18"/>
              </w:rPr>
            </w:pPr>
            <w:r w:rsidRPr="007B54A7">
              <w:rPr>
                <w:sz w:val="18"/>
                <w:szCs w:val="18"/>
              </w:rPr>
              <w:t>103</w:t>
            </w:r>
          </w:p>
        </w:tc>
        <w:tc>
          <w:tcPr>
            <w:tcW w:w="1081" w:type="dxa"/>
            <w:gridSpan w:val="2"/>
          </w:tcPr>
          <w:p w14:paraId="6D4A0FEC" w14:textId="77777777" w:rsidR="00A42A06" w:rsidRPr="007B54A7" w:rsidRDefault="00A42A06" w:rsidP="007B5307">
            <w:pPr>
              <w:ind w:firstLine="360"/>
              <w:jc w:val="center"/>
              <w:rPr>
                <w:sz w:val="18"/>
                <w:szCs w:val="18"/>
              </w:rPr>
            </w:pPr>
            <w:r w:rsidRPr="007B54A7">
              <w:rPr>
                <w:sz w:val="18"/>
                <w:szCs w:val="18"/>
              </w:rPr>
              <w:t>54</w:t>
            </w:r>
          </w:p>
        </w:tc>
        <w:tc>
          <w:tcPr>
            <w:tcW w:w="1081" w:type="dxa"/>
            <w:gridSpan w:val="2"/>
          </w:tcPr>
          <w:p w14:paraId="4D51BFC7" w14:textId="77777777" w:rsidR="00A42A06" w:rsidRPr="007B54A7" w:rsidRDefault="00A42A06" w:rsidP="007B5307">
            <w:pPr>
              <w:ind w:firstLine="360"/>
              <w:jc w:val="center"/>
              <w:rPr>
                <w:sz w:val="18"/>
                <w:szCs w:val="18"/>
              </w:rPr>
            </w:pPr>
            <w:r w:rsidRPr="007B54A7">
              <w:rPr>
                <w:sz w:val="18"/>
                <w:szCs w:val="18"/>
              </w:rPr>
              <w:t>+4</w:t>
            </w:r>
          </w:p>
        </w:tc>
        <w:tc>
          <w:tcPr>
            <w:tcW w:w="1081" w:type="dxa"/>
            <w:gridSpan w:val="2"/>
          </w:tcPr>
          <w:p w14:paraId="543716A0" w14:textId="77777777" w:rsidR="00A42A06" w:rsidRPr="007B54A7" w:rsidRDefault="00A42A06" w:rsidP="007B5307">
            <w:pPr>
              <w:ind w:firstLine="360"/>
              <w:jc w:val="center"/>
              <w:rPr>
                <w:sz w:val="18"/>
                <w:szCs w:val="18"/>
              </w:rPr>
            </w:pPr>
            <w:r w:rsidRPr="007B54A7">
              <w:rPr>
                <w:rFonts w:ascii="宋体" w:hAnsi="宋体"/>
                <w:sz w:val="18"/>
                <w:szCs w:val="18"/>
              </w:rPr>
              <w:t>通过</w:t>
            </w:r>
          </w:p>
        </w:tc>
      </w:tr>
      <w:tr w:rsidR="00A42A06" w14:paraId="4820DA99" w14:textId="77777777" w:rsidTr="00A42A06">
        <w:tblPrEx>
          <w:tblBorders>
            <w:top w:val="single" w:sz="12" w:space="0" w:color="000000"/>
            <w:left w:val="nil"/>
            <w:bottom w:val="single" w:sz="12" w:space="0" w:color="000000"/>
            <w:right w:val="nil"/>
            <w:insideH w:val="nil"/>
            <w:insideV w:val="nil"/>
          </w:tblBorders>
        </w:tblPrEx>
        <w:trPr>
          <w:gridAfter w:val="1"/>
          <w:wAfter w:w="421" w:type="dxa"/>
          <w:jc w:val="center"/>
        </w:trPr>
        <w:tc>
          <w:tcPr>
            <w:tcW w:w="741" w:type="dxa"/>
          </w:tcPr>
          <w:p w14:paraId="231AE5A3" w14:textId="77777777" w:rsidR="00A42A06" w:rsidRPr="007B54A7" w:rsidRDefault="00A42A06" w:rsidP="007B5307">
            <w:pPr>
              <w:ind w:firstLine="360"/>
              <w:jc w:val="center"/>
              <w:rPr>
                <w:sz w:val="18"/>
                <w:szCs w:val="18"/>
              </w:rPr>
            </w:pPr>
            <w:r w:rsidRPr="007B54A7">
              <w:rPr>
                <w:sz w:val="18"/>
                <w:szCs w:val="18"/>
              </w:rPr>
              <w:t>4</w:t>
            </w:r>
          </w:p>
        </w:tc>
        <w:tc>
          <w:tcPr>
            <w:tcW w:w="1244" w:type="dxa"/>
          </w:tcPr>
          <w:p w14:paraId="59E86B8A" w14:textId="77777777" w:rsidR="00A42A06" w:rsidRPr="007B54A7" w:rsidRDefault="00A42A06" w:rsidP="007B5307">
            <w:pPr>
              <w:ind w:firstLine="360"/>
              <w:jc w:val="center"/>
              <w:rPr>
                <w:sz w:val="18"/>
                <w:szCs w:val="18"/>
              </w:rPr>
            </w:pPr>
            <w:r w:rsidRPr="007B54A7">
              <w:rPr>
                <w:sz w:val="18"/>
                <w:szCs w:val="18"/>
              </w:rPr>
              <w:t>58</w:t>
            </w:r>
          </w:p>
        </w:tc>
        <w:tc>
          <w:tcPr>
            <w:tcW w:w="1134" w:type="dxa"/>
          </w:tcPr>
          <w:p w14:paraId="4472785B" w14:textId="77777777" w:rsidR="00A42A06" w:rsidRPr="007B54A7" w:rsidRDefault="00A42A06" w:rsidP="007B5307">
            <w:pPr>
              <w:ind w:firstLine="360"/>
              <w:jc w:val="center"/>
              <w:rPr>
                <w:sz w:val="18"/>
                <w:szCs w:val="18"/>
              </w:rPr>
            </w:pPr>
            <w:r w:rsidRPr="007B54A7">
              <w:rPr>
                <w:sz w:val="18"/>
                <w:szCs w:val="18"/>
              </w:rPr>
              <w:t>38</w:t>
            </w:r>
          </w:p>
        </w:tc>
        <w:tc>
          <w:tcPr>
            <w:tcW w:w="1205" w:type="dxa"/>
            <w:gridSpan w:val="2"/>
          </w:tcPr>
          <w:p w14:paraId="7680121F" w14:textId="77777777" w:rsidR="00A42A06" w:rsidRPr="007B54A7" w:rsidRDefault="00A42A06" w:rsidP="007B5307">
            <w:pPr>
              <w:ind w:firstLine="360"/>
              <w:jc w:val="center"/>
              <w:rPr>
                <w:sz w:val="18"/>
                <w:szCs w:val="18"/>
              </w:rPr>
            </w:pPr>
            <w:r w:rsidRPr="007B54A7">
              <w:rPr>
                <w:sz w:val="18"/>
                <w:szCs w:val="18"/>
              </w:rPr>
              <w:t>46</w:t>
            </w:r>
          </w:p>
        </w:tc>
        <w:tc>
          <w:tcPr>
            <w:tcW w:w="1081" w:type="dxa"/>
          </w:tcPr>
          <w:p w14:paraId="2A443203" w14:textId="77777777" w:rsidR="00A42A06" w:rsidRPr="007B54A7" w:rsidRDefault="00A42A06" w:rsidP="007B5307">
            <w:pPr>
              <w:ind w:firstLine="360"/>
              <w:jc w:val="center"/>
              <w:rPr>
                <w:sz w:val="18"/>
                <w:szCs w:val="18"/>
              </w:rPr>
            </w:pPr>
            <w:r w:rsidRPr="007B54A7">
              <w:rPr>
                <w:sz w:val="18"/>
                <w:szCs w:val="18"/>
              </w:rPr>
              <w:t>89</w:t>
            </w:r>
          </w:p>
        </w:tc>
        <w:tc>
          <w:tcPr>
            <w:tcW w:w="1081" w:type="dxa"/>
            <w:gridSpan w:val="2"/>
          </w:tcPr>
          <w:p w14:paraId="153F7595" w14:textId="77777777" w:rsidR="00A42A06" w:rsidRPr="007B54A7" w:rsidRDefault="00A42A06" w:rsidP="007B5307">
            <w:pPr>
              <w:ind w:firstLine="360"/>
              <w:jc w:val="center"/>
              <w:rPr>
                <w:sz w:val="18"/>
                <w:szCs w:val="18"/>
              </w:rPr>
            </w:pPr>
            <w:r w:rsidRPr="007B54A7">
              <w:rPr>
                <w:sz w:val="18"/>
                <w:szCs w:val="18"/>
              </w:rPr>
              <w:t>51</w:t>
            </w:r>
          </w:p>
        </w:tc>
        <w:tc>
          <w:tcPr>
            <w:tcW w:w="1081" w:type="dxa"/>
            <w:gridSpan w:val="2"/>
          </w:tcPr>
          <w:p w14:paraId="3E8E9C76" w14:textId="77777777" w:rsidR="00A42A06" w:rsidRPr="007B54A7" w:rsidRDefault="00A42A06" w:rsidP="007B5307">
            <w:pPr>
              <w:ind w:firstLine="360"/>
              <w:jc w:val="center"/>
              <w:rPr>
                <w:sz w:val="18"/>
                <w:szCs w:val="18"/>
              </w:rPr>
            </w:pPr>
            <w:r w:rsidRPr="007B54A7">
              <w:rPr>
                <w:sz w:val="18"/>
                <w:szCs w:val="18"/>
              </w:rPr>
              <w:t>+1</w:t>
            </w:r>
          </w:p>
        </w:tc>
        <w:tc>
          <w:tcPr>
            <w:tcW w:w="1081" w:type="dxa"/>
            <w:gridSpan w:val="2"/>
          </w:tcPr>
          <w:p w14:paraId="001531B7" w14:textId="77777777" w:rsidR="00A42A06" w:rsidRPr="007B54A7" w:rsidRDefault="00A42A06" w:rsidP="007B5307">
            <w:pPr>
              <w:ind w:firstLine="360"/>
              <w:jc w:val="center"/>
              <w:rPr>
                <w:sz w:val="18"/>
                <w:szCs w:val="18"/>
              </w:rPr>
            </w:pPr>
            <w:r w:rsidRPr="007B54A7">
              <w:rPr>
                <w:rFonts w:ascii="宋体" w:hAnsi="宋体"/>
                <w:sz w:val="18"/>
                <w:szCs w:val="18"/>
              </w:rPr>
              <w:t>通过</w:t>
            </w:r>
          </w:p>
        </w:tc>
      </w:tr>
      <w:tr w:rsidR="00A42A06" w14:paraId="71F4BFD5" w14:textId="77777777" w:rsidTr="00A42A06">
        <w:tblPrEx>
          <w:tblBorders>
            <w:top w:val="single" w:sz="12" w:space="0" w:color="000000"/>
            <w:left w:val="nil"/>
            <w:bottom w:val="single" w:sz="12" w:space="0" w:color="000000"/>
            <w:right w:val="nil"/>
            <w:insideH w:val="nil"/>
            <w:insideV w:val="nil"/>
          </w:tblBorders>
        </w:tblPrEx>
        <w:trPr>
          <w:gridAfter w:val="1"/>
          <w:wAfter w:w="421" w:type="dxa"/>
          <w:jc w:val="center"/>
        </w:trPr>
        <w:tc>
          <w:tcPr>
            <w:tcW w:w="741" w:type="dxa"/>
          </w:tcPr>
          <w:p w14:paraId="2F6F045D" w14:textId="77777777" w:rsidR="00A42A06" w:rsidRPr="007B54A7" w:rsidRDefault="00A42A06" w:rsidP="007B5307">
            <w:pPr>
              <w:ind w:firstLine="360"/>
              <w:jc w:val="center"/>
              <w:rPr>
                <w:sz w:val="18"/>
                <w:szCs w:val="18"/>
              </w:rPr>
            </w:pPr>
            <w:r w:rsidRPr="007B54A7">
              <w:rPr>
                <w:sz w:val="18"/>
                <w:szCs w:val="18"/>
              </w:rPr>
              <w:t>5</w:t>
            </w:r>
          </w:p>
        </w:tc>
        <w:tc>
          <w:tcPr>
            <w:tcW w:w="1244" w:type="dxa"/>
          </w:tcPr>
          <w:p w14:paraId="510730A9" w14:textId="77777777" w:rsidR="00A42A06" w:rsidRPr="007B54A7" w:rsidRDefault="00A42A06" w:rsidP="007B5307">
            <w:pPr>
              <w:ind w:firstLine="360"/>
              <w:jc w:val="center"/>
              <w:rPr>
                <w:sz w:val="18"/>
                <w:szCs w:val="18"/>
              </w:rPr>
            </w:pPr>
            <w:r w:rsidRPr="007B54A7">
              <w:rPr>
                <w:sz w:val="18"/>
                <w:szCs w:val="18"/>
              </w:rPr>
              <w:t>78</w:t>
            </w:r>
          </w:p>
        </w:tc>
        <w:tc>
          <w:tcPr>
            <w:tcW w:w="1134" w:type="dxa"/>
          </w:tcPr>
          <w:p w14:paraId="1BE2AB2C" w14:textId="77777777" w:rsidR="00A42A06" w:rsidRPr="007B54A7" w:rsidRDefault="00A42A06" w:rsidP="007B5307">
            <w:pPr>
              <w:ind w:firstLine="360"/>
              <w:jc w:val="center"/>
              <w:rPr>
                <w:sz w:val="18"/>
                <w:szCs w:val="18"/>
              </w:rPr>
            </w:pPr>
            <w:r w:rsidRPr="007B54A7">
              <w:rPr>
                <w:sz w:val="18"/>
                <w:szCs w:val="18"/>
              </w:rPr>
              <w:t>44</w:t>
            </w:r>
          </w:p>
        </w:tc>
        <w:tc>
          <w:tcPr>
            <w:tcW w:w="1205" w:type="dxa"/>
            <w:gridSpan w:val="2"/>
          </w:tcPr>
          <w:p w14:paraId="61CD806A" w14:textId="77777777" w:rsidR="00A42A06" w:rsidRPr="007B54A7" w:rsidRDefault="00A42A06" w:rsidP="007B5307">
            <w:pPr>
              <w:ind w:firstLine="360"/>
              <w:jc w:val="center"/>
              <w:rPr>
                <w:sz w:val="18"/>
                <w:szCs w:val="18"/>
              </w:rPr>
            </w:pPr>
            <w:r w:rsidRPr="007B54A7">
              <w:rPr>
                <w:sz w:val="18"/>
                <w:szCs w:val="18"/>
              </w:rPr>
              <w:t>47</w:t>
            </w:r>
          </w:p>
        </w:tc>
        <w:tc>
          <w:tcPr>
            <w:tcW w:w="1081" w:type="dxa"/>
          </w:tcPr>
          <w:p w14:paraId="23C43CA6" w14:textId="77777777" w:rsidR="00A42A06" w:rsidRPr="007B54A7" w:rsidRDefault="00A42A06" w:rsidP="007B5307">
            <w:pPr>
              <w:ind w:firstLine="360"/>
              <w:jc w:val="center"/>
              <w:rPr>
                <w:sz w:val="18"/>
                <w:szCs w:val="18"/>
              </w:rPr>
            </w:pPr>
            <w:r w:rsidRPr="007B54A7">
              <w:rPr>
                <w:sz w:val="18"/>
                <w:szCs w:val="18"/>
              </w:rPr>
              <w:t>97</w:t>
            </w:r>
          </w:p>
        </w:tc>
        <w:tc>
          <w:tcPr>
            <w:tcW w:w="1081" w:type="dxa"/>
            <w:gridSpan w:val="2"/>
          </w:tcPr>
          <w:p w14:paraId="3A57737D" w14:textId="77777777" w:rsidR="00A42A06" w:rsidRPr="007B54A7" w:rsidRDefault="00A42A06" w:rsidP="007B5307">
            <w:pPr>
              <w:ind w:firstLine="360"/>
              <w:jc w:val="center"/>
              <w:rPr>
                <w:sz w:val="18"/>
                <w:szCs w:val="18"/>
              </w:rPr>
            </w:pPr>
            <w:r w:rsidRPr="007B54A7">
              <w:rPr>
                <w:sz w:val="18"/>
                <w:szCs w:val="18"/>
              </w:rPr>
              <w:t>53</w:t>
            </w:r>
          </w:p>
        </w:tc>
        <w:tc>
          <w:tcPr>
            <w:tcW w:w="1081" w:type="dxa"/>
            <w:gridSpan w:val="2"/>
          </w:tcPr>
          <w:p w14:paraId="47F64B51" w14:textId="77777777" w:rsidR="00A42A06" w:rsidRPr="007B54A7" w:rsidRDefault="00A42A06" w:rsidP="007B5307">
            <w:pPr>
              <w:ind w:firstLine="360"/>
              <w:jc w:val="center"/>
              <w:rPr>
                <w:sz w:val="18"/>
                <w:szCs w:val="18"/>
              </w:rPr>
            </w:pPr>
            <w:r w:rsidRPr="007B54A7">
              <w:rPr>
                <w:sz w:val="18"/>
                <w:szCs w:val="18"/>
              </w:rPr>
              <w:t>+3</w:t>
            </w:r>
          </w:p>
        </w:tc>
        <w:tc>
          <w:tcPr>
            <w:tcW w:w="1081" w:type="dxa"/>
            <w:gridSpan w:val="2"/>
          </w:tcPr>
          <w:p w14:paraId="4EB43226" w14:textId="77777777" w:rsidR="00A42A06" w:rsidRPr="007B54A7" w:rsidRDefault="00A42A06" w:rsidP="007B5307">
            <w:pPr>
              <w:ind w:firstLine="360"/>
              <w:jc w:val="center"/>
              <w:rPr>
                <w:sz w:val="18"/>
                <w:szCs w:val="18"/>
              </w:rPr>
            </w:pPr>
            <w:r w:rsidRPr="007B54A7">
              <w:rPr>
                <w:rFonts w:ascii="宋体" w:hAnsi="宋体"/>
                <w:sz w:val="18"/>
                <w:szCs w:val="18"/>
              </w:rPr>
              <w:t>通过</w:t>
            </w:r>
          </w:p>
        </w:tc>
      </w:tr>
    </w:tbl>
    <w:p w14:paraId="55703B06" w14:textId="77777777" w:rsidR="00A42A06" w:rsidRDefault="00A42A06" w:rsidP="00A42A06">
      <w:pPr>
        <w:ind w:firstLine="480"/>
      </w:pPr>
    </w:p>
    <w:tbl>
      <w:tblPr>
        <w:tblW w:w="0" w:type="auto"/>
        <w:jc w:val="center"/>
        <w:tblLook w:val="04A0" w:firstRow="1" w:lastRow="0" w:firstColumn="1" w:lastColumn="0" w:noHBand="0" w:noVBand="1"/>
      </w:tblPr>
      <w:tblGrid>
        <w:gridCol w:w="1235"/>
        <w:gridCol w:w="1235"/>
        <w:gridCol w:w="932"/>
        <w:gridCol w:w="303"/>
        <w:gridCol w:w="1235"/>
        <w:gridCol w:w="1297"/>
        <w:gridCol w:w="284"/>
        <w:gridCol w:w="992"/>
        <w:gridCol w:w="284"/>
        <w:gridCol w:w="848"/>
      </w:tblGrid>
      <w:tr w:rsidR="00A42A06" w14:paraId="716D0B23" w14:textId="77777777" w:rsidTr="00084817">
        <w:trPr>
          <w:jc w:val="center"/>
        </w:trPr>
        <w:tc>
          <w:tcPr>
            <w:tcW w:w="8645" w:type="dxa"/>
            <w:gridSpan w:val="10"/>
          </w:tcPr>
          <w:p w14:paraId="4D953DB4" w14:textId="0A1C767C" w:rsidR="00A42A06" w:rsidRDefault="00A42A06" w:rsidP="00ED4BC5">
            <w:pPr>
              <w:pStyle w:val="aff0"/>
              <w:rPr>
                <w:rFonts w:hint="eastAsia"/>
              </w:rPr>
            </w:pPr>
            <w:r>
              <w:t xml:space="preserve">(b) </w:t>
            </w:r>
            <w:r w:rsidR="00ED4BC5">
              <w:rPr>
                <w:rFonts w:hint="eastAsia"/>
              </w:rPr>
              <w:t xml:space="preserve"> </w:t>
            </w:r>
            <w:r>
              <w:t>自动补水联动控制测试</w:t>
            </w:r>
          </w:p>
        </w:tc>
      </w:tr>
      <w:tr w:rsidR="00A42A06" w14:paraId="419BD25C" w14:textId="77777777" w:rsidTr="00025471">
        <w:tblPrEx>
          <w:tblBorders>
            <w:top w:val="single" w:sz="12" w:space="0" w:color="000000"/>
            <w:left w:val="nil"/>
            <w:bottom w:val="single" w:sz="12" w:space="0" w:color="000000"/>
            <w:right w:val="nil"/>
            <w:insideH w:val="nil"/>
            <w:insideV w:val="nil"/>
          </w:tblBorders>
        </w:tblPrEx>
        <w:trPr>
          <w:jc w:val="center"/>
        </w:trPr>
        <w:tc>
          <w:tcPr>
            <w:tcW w:w="1235" w:type="dxa"/>
            <w:tcBorders>
              <w:top w:val="single" w:sz="12" w:space="0" w:color="auto"/>
              <w:bottom w:val="single" w:sz="8" w:space="0" w:color="auto"/>
            </w:tcBorders>
          </w:tcPr>
          <w:p w14:paraId="7F513B5E" w14:textId="77777777" w:rsidR="00A42A06" w:rsidRPr="007B54A7" w:rsidRDefault="00A42A06" w:rsidP="00A42A06">
            <w:pPr>
              <w:ind w:firstLineChars="0" w:firstLine="0"/>
              <w:jc w:val="center"/>
              <w:rPr>
                <w:rFonts w:ascii="宋体" w:hAnsi="宋体" w:hint="eastAsia"/>
                <w:bCs/>
                <w:sz w:val="18"/>
                <w:szCs w:val="18"/>
              </w:rPr>
            </w:pPr>
            <w:r w:rsidRPr="007B54A7">
              <w:rPr>
                <w:rFonts w:ascii="宋体" w:hAnsi="宋体"/>
                <w:bCs/>
                <w:sz w:val="18"/>
                <w:szCs w:val="18"/>
              </w:rPr>
              <w:t>测试</w:t>
            </w:r>
            <w:r w:rsidRPr="007B54A7">
              <w:rPr>
                <w:rFonts w:ascii="宋体" w:hAnsi="宋体"/>
                <w:bCs/>
                <w:sz w:val="18"/>
                <w:szCs w:val="18"/>
              </w:rPr>
              <w:br/>
              <w:t>序号</w:t>
            </w:r>
          </w:p>
        </w:tc>
        <w:tc>
          <w:tcPr>
            <w:tcW w:w="1235" w:type="dxa"/>
            <w:tcBorders>
              <w:top w:val="single" w:sz="12" w:space="0" w:color="auto"/>
              <w:bottom w:val="single" w:sz="8" w:space="0" w:color="auto"/>
            </w:tcBorders>
          </w:tcPr>
          <w:p w14:paraId="6A5F7683" w14:textId="77777777" w:rsidR="00A42A06" w:rsidRPr="007B54A7" w:rsidRDefault="00A42A06" w:rsidP="00A42A06">
            <w:pPr>
              <w:ind w:firstLineChars="0" w:firstLine="0"/>
              <w:jc w:val="center"/>
              <w:rPr>
                <w:rFonts w:ascii="宋体" w:hAnsi="宋体" w:hint="eastAsia"/>
                <w:bCs/>
                <w:sz w:val="18"/>
                <w:szCs w:val="18"/>
              </w:rPr>
            </w:pPr>
            <w:r w:rsidRPr="007B54A7">
              <w:rPr>
                <w:rFonts w:ascii="宋体" w:hAnsi="宋体"/>
                <w:bCs/>
                <w:sz w:val="18"/>
                <w:szCs w:val="18"/>
              </w:rPr>
              <w:t>当前</w:t>
            </w:r>
            <w:r w:rsidRPr="007B54A7">
              <w:rPr>
                <w:rFonts w:ascii="宋体" w:hAnsi="宋体"/>
                <w:bCs/>
                <w:sz w:val="18"/>
                <w:szCs w:val="18"/>
              </w:rPr>
              <w:br/>
              <w:t>水位(%)</w:t>
            </w:r>
          </w:p>
        </w:tc>
        <w:tc>
          <w:tcPr>
            <w:tcW w:w="1235" w:type="dxa"/>
            <w:gridSpan w:val="2"/>
            <w:tcBorders>
              <w:top w:val="single" w:sz="12" w:space="0" w:color="auto"/>
              <w:bottom w:val="single" w:sz="8" w:space="0" w:color="auto"/>
            </w:tcBorders>
          </w:tcPr>
          <w:p w14:paraId="6B52790C" w14:textId="77777777" w:rsidR="00A42A06" w:rsidRPr="007B54A7" w:rsidRDefault="00A42A06" w:rsidP="00A42A06">
            <w:pPr>
              <w:ind w:firstLineChars="0" w:firstLine="0"/>
              <w:jc w:val="center"/>
              <w:rPr>
                <w:rFonts w:ascii="宋体" w:hAnsi="宋体" w:hint="eastAsia"/>
                <w:bCs/>
                <w:sz w:val="18"/>
                <w:szCs w:val="18"/>
              </w:rPr>
            </w:pPr>
            <w:r w:rsidRPr="007B54A7">
              <w:rPr>
                <w:rFonts w:ascii="宋体" w:hAnsi="宋体"/>
                <w:bCs/>
                <w:sz w:val="18"/>
                <w:szCs w:val="18"/>
              </w:rPr>
              <w:t>水位</w:t>
            </w:r>
            <w:r w:rsidRPr="007B54A7">
              <w:rPr>
                <w:rFonts w:ascii="宋体" w:hAnsi="宋体"/>
                <w:bCs/>
                <w:sz w:val="18"/>
                <w:szCs w:val="18"/>
              </w:rPr>
              <w:br/>
              <w:t>阈值(%)</w:t>
            </w:r>
          </w:p>
        </w:tc>
        <w:tc>
          <w:tcPr>
            <w:tcW w:w="1235" w:type="dxa"/>
            <w:tcBorders>
              <w:top w:val="single" w:sz="12" w:space="0" w:color="auto"/>
              <w:bottom w:val="single" w:sz="8" w:space="0" w:color="auto"/>
            </w:tcBorders>
          </w:tcPr>
          <w:p w14:paraId="55FAAC0E" w14:textId="77777777" w:rsidR="00A42A06" w:rsidRPr="007B54A7" w:rsidRDefault="00A42A06" w:rsidP="00A42A06">
            <w:pPr>
              <w:ind w:firstLineChars="0" w:firstLine="0"/>
              <w:jc w:val="center"/>
              <w:rPr>
                <w:rFonts w:ascii="宋体" w:hAnsi="宋体" w:hint="eastAsia"/>
                <w:bCs/>
                <w:sz w:val="18"/>
                <w:szCs w:val="18"/>
              </w:rPr>
            </w:pPr>
            <w:r w:rsidRPr="007B54A7">
              <w:rPr>
                <w:rFonts w:ascii="宋体" w:hAnsi="宋体"/>
                <w:bCs/>
                <w:sz w:val="18"/>
                <w:szCs w:val="18"/>
              </w:rPr>
              <w:t>红外检测状态</w:t>
            </w:r>
          </w:p>
        </w:tc>
        <w:tc>
          <w:tcPr>
            <w:tcW w:w="1581" w:type="dxa"/>
            <w:gridSpan w:val="2"/>
            <w:tcBorders>
              <w:top w:val="single" w:sz="12" w:space="0" w:color="auto"/>
              <w:bottom w:val="single" w:sz="8" w:space="0" w:color="auto"/>
            </w:tcBorders>
          </w:tcPr>
          <w:p w14:paraId="6AC6C435" w14:textId="77777777" w:rsidR="00937774" w:rsidRPr="007B54A7" w:rsidRDefault="00A42A06" w:rsidP="00A42A06">
            <w:pPr>
              <w:ind w:firstLineChars="0" w:firstLine="0"/>
              <w:jc w:val="center"/>
              <w:rPr>
                <w:rFonts w:ascii="宋体" w:hAnsi="宋体" w:hint="eastAsia"/>
                <w:bCs/>
                <w:sz w:val="18"/>
                <w:szCs w:val="18"/>
              </w:rPr>
            </w:pPr>
            <w:r w:rsidRPr="007B54A7">
              <w:rPr>
                <w:rFonts w:ascii="宋体" w:hAnsi="宋体"/>
                <w:bCs/>
                <w:sz w:val="18"/>
                <w:szCs w:val="18"/>
              </w:rPr>
              <w:t>水泵</w:t>
            </w:r>
          </w:p>
          <w:p w14:paraId="0CA7881B" w14:textId="6199F7DD" w:rsidR="00A42A06" w:rsidRPr="007B54A7" w:rsidRDefault="00A42A06" w:rsidP="00A42A06">
            <w:pPr>
              <w:ind w:firstLineChars="0" w:firstLine="0"/>
              <w:jc w:val="center"/>
              <w:rPr>
                <w:rFonts w:ascii="宋体" w:hAnsi="宋体" w:hint="eastAsia"/>
                <w:bCs/>
                <w:sz w:val="18"/>
                <w:szCs w:val="18"/>
              </w:rPr>
            </w:pPr>
            <w:r w:rsidRPr="007B54A7">
              <w:rPr>
                <w:rFonts w:ascii="宋体" w:hAnsi="宋体"/>
                <w:bCs/>
                <w:sz w:val="18"/>
                <w:szCs w:val="18"/>
              </w:rPr>
              <w:t>动作</w:t>
            </w:r>
          </w:p>
        </w:tc>
        <w:tc>
          <w:tcPr>
            <w:tcW w:w="1276" w:type="dxa"/>
            <w:gridSpan w:val="2"/>
            <w:tcBorders>
              <w:top w:val="single" w:sz="12" w:space="0" w:color="auto"/>
              <w:bottom w:val="single" w:sz="8" w:space="0" w:color="auto"/>
            </w:tcBorders>
          </w:tcPr>
          <w:p w14:paraId="121D2052" w14:textId="77777777" w:rsidR="00A42A06" w:rsidRPr="007B54A7" w:rsidRDefault="00A42A06" w:rsidP="00A42A06">
            <w:pPr>
              <w:ind w:firstLineChars="0" w:firstLine="0"/>
              <w:jc w:val="center"/>
              <w:rPr>
                <w:rFonts w:ascii="宋体" w:hAnsi="宋体" w:hint="eastAsia"/>
                <w:bCs/>
                <w:sz w:val="18"/>
                <w:szCs w:val="18"/>
              </w:rPr>
            </w:pPr>
            <w:r w:rsidRPr="007B54A7">
              <w:rPr>
                <w:rFonts w:ascii="宋体" w:hAnsi="宋体"/>
                <w:bCs/>
                <w:sz w:val="18"/>
                <w:szCs w:val="18"/>
              </w:rPr>
              <w:t>响应</w:t>
            </w:r>
            <w:r w:rsidRPr="007B54A7">
              <w:rPr>
                <w:rFonts w:ascii="宋体" w:hAnsi="宋体"/>
                <w:bCs/>
                <w:sz w:val="18"/>
                <w:szCs w:val="18"/>
              </w:rPr>
              <w:br/>
              <w:t>延迟(</w:t>
            </w:r>
            <w:proofErr w:type="spellStart"/>
            <w:r w:rsidRPr="007B54A7">
              <w:rPr>
                <w:rFonts w:ascii="宋体" w:hAnsi="宋体"/>
                <w:bCs/>
                <w:sz w:val="18"/>
                <w:szCs w:val="18"/>
              </w:rPr>
              <w:t>ms</w:t>
            </w:r>
            <w:proofErr w:type="spellEnd"/>
            <w:r w:rsidRPr="007B54A7">
              <w:rPr>
                <w:rFonts w:ascii="宋体" w:hAnsi="宋体"/>
                <w:bCs/>
                <w:sz w:val="18"/>
                <w:szCs w:val="18"/>
              </w:rPr>
              <w:t>)</w:t>
            </w:r>
          </w:p>
        </w:tc>
        <w:tc>
          <w:tcPr>
            <w:tcW w:w="848" w:type="dxa"/>
            <w:tcBorders>
              <w:top w:val="single" w:sz="12" w:space="0" w:color="auto"/>
              <w:bottom w:val="single" w:sz="8" w:space="0" w:color="auto"/>
            </w:tcBorders>
          </w:tcPr>
          <w:p w14:paraId="026D9939" w14:textId="77777777" w:rsidR="00A42A06" w:rsidRPr="007B54A7" w:rsidRDefault="00A42A06" w:rsidP="00BE5693">
            <w:pPr>
              <w:ind w:firstLineChars="0" w:firstLine="0"/>
              <w:jc w:val="center"/>
              <w:rPr>
                <w:rFonts w:ascii="宋体" w:hAnsi="宋体" w:hint="eastAsia"/>
                <w:bCs/>
                <w:sz w:val="18"/>
                <w:szCs w:val="18"/>
              </w:rPr>
            </w:pPr>
            <w:r w:rsidRPr="007B54A7">
              <w:rPr>
                <w:rFonts w:ascii="宋体" w:hAnsi="宋体"/>
                <w:bCs/>
                <w:sz w:val="18"/>
                <w:szCs w:val="18"/>
              </w:rPr>
              <w:t>结果</w:t>
            </w:r>
          </w:p>
        </w:tc>
      </w:tr>
      <w:tr w:rsidR="00A42A06" w14:paraId="58C21CD4" w14:textId="77777777" w:rsidTr="00025471">
        <w:tblPrEx>
          <w:tblBorders>
            <w:top w:val="single" w:sz="12" w:space="0" w:color="000000"/>
            <w:left w:val="nil"/>
            <w:bottom w:val="single" w:sz="12" w:space="0" w:color="000000"/>
            <w:right w:val="nil"/>
            <w:insideH w:val="nil"/>
            <w:insideV w:val="nil"/>
          </w:tblBorders>
        </w:tblPrEx>
        <w:trPr>
          <w:jc w:val="center"/>
        </w:trPr>
        <w:tc>
          <w:tcPr>
            <w:tcW w:w="1235" w:type="dxa"/>
            <w:tcBorders>
              <w:top w:val="single" w:sz="8" w:space="0" w:color="auto"/>
              <w:bottom w:val="nil"/>
            </w:tcBorders>
          </w:tcPr>
          <w:p w14:paraId="11E1E52D" w14:textId="77777777" w:rsidR="00A42A06" w:rsidRPr="007B54A7" w:rsidRDefault="00A42A06" w:rsidP="007B5307">
            <w:pPr>
              <w:ind w:firstLine="360"/>
              <w:jc w:val="center"/>
              <w:rPr>
                <w:sz w:val="18"/>
                <w:szCs w:val="18"/>
              </w:rPr>
            </w:pPr>
            <w:r w:rsidRPr="007B54A7">
              <w:rPr>
                <w:sz w:val="18"/>
                <w:szCs w:val="18"/>
              </w:rPr>
              <w:t>1</w:t>
            </w:r>
          </w:p>
        </w:tc>
        <w:tc>
          <w:tcPr>
            <w:tcW w:w="1235" w:type="dxa"/>
            <w:tcBorders>
              <w:top w:val="single" w:sz="8" w:space="0" w:color="auto"/>
              <w:bottom w:val="nil"/>
            </w:tcBorders>
          </w:tcPr>
          <w:p w14:paraId="222199FC" w14:textId="77777777" w:rsidR="00A42A06" w:rsidRPr="007B54A7" w:rsidRDefault="00A42A06" w:rsidP="007B5307">
            <w:pPr>
              <w:ind w:firstLine="360"/>
              <w:jc w:val="center"/>
              <w:rPr>
                <w:sz w:val="18"/>
                <w:szCs w:val="18"/>
              </w:rPr>
            </w:pPr>
            <w:r w:rsidRPr="007B54A7">
              <w:rPr>
                <w:sz w:val="18"/>
                <w:szCs w:val="18"/>
              </w:rPr>
              <w:t>35</w:t>
            </w:r>
          </w:p>
        </w:tc>
        <w:tc>
          <w:tcPr>
            <w:tcW w:w="932" w:type="dxa"/>
            <w:tcBorders>
              <w:top w:val="single" w:sz="8" w:space="0" w:color="auto"/>
              <w:bottom w:val="nil"/>
            </w:tcBorders>
          </w:tcPr>
          <w:p w14:paraId="7E1D1995" w14:textId="77777777" w:rsidR="00A42A06" w:rsidRPr="007B54A7" w:rsidRDefault="00A42A06" w:rsidP="007B5307">
            <w:pPr>
              <w:ind w:firstLine="360"/>
              <w:jc w:val="center"/>
              <w:rPr>
                <w:sz w:val="18"/>
                <w:szCs w:val="18"/>
              </w:rPr>
            </w:pPr>
            <w:r w:rsidRPr="007B54A7">
              <w:rPr>
                <w:sz w:val="18"/>
                <w:szCs w:val="18"/>
              </w:rPr>
              <w:t>80</w:t>
            </w:r>
          </w:p>
        </w:tc>
        <w:tc>
          <w:tcPr>
            <w:tcW w:w="1538" w:type="dxa"/>
            <w:gridSpan w:val="2"/>
            <w:tcBorders>
              <w:top w:val="single" w:sz="8" w:space="0" w:color="auto"/>
              <w:bottom w:val="nil"/>
            </w:tcBorders>
          </w:tcPr>
          <w:p w14:paraId="3D6B5C72" w14:textId="77777777" w:rsidR="00A42A06" w:rsidRPr="007B54A7" w:rsidRDefault="00A42A06" w:rsidP="00B60973">
            <w:pPr>
              <w:ind w:firstLineChars="0" w:firstLine="0"/>
              <w:jc w:val="center"/>
              <w:rPr>
                <w:sz w:val="18"/>
                <w:szCs w:val="18"/>
              </w:rPr>
            </w:pPr>
            <w:r w:rsidRPr="007B54A7">
              <w:rPr>
                <w:rFonts w:ascii="宋体" w:hAnsi="宋体"/>
                <w:sz w:val="18"/>
                <w:szCs w:val="18"/>
              </w:rPr>
              <w:t>有物体靠近(低电平)</w:t>
            </w:r>
          </w:p>
        </w:tc>
        <w:tc>
          <w:tcPr>
            <w:tcW w:w="1297" w:type="dxa"/>
            <w:tcBorders>
              <w:top w:val="single" w:sz="8" w:space="0" w:color="auto"/>
              <w:bottom w:val="nil"/>
            </w:tcBorders>
          </w:tcPr>
          <w:p w14:paraId="5AC649DE" w14:textId="77777777" w:rsidR="00A42A06" w:rsidRPr="007B54A7" w:rsidRDefault="00A42A06" w:rsidP="007B5307">
            <w:pPr>
              <w:ind w:firstLine="360"/>
              <w:jc w:val="center"/>
              <w:rPr>
                <w:sz w:val="18"/>
                <w:szCs w:val="18"/>
              </w:rPr>
            </w:pPr>
            <w:r w:rsidRPr="007B54A7">
              <w:rPr>
                <w:rFonts w:ascii="宋体" w:hAnsi="宋体"/>
                <w:sz w:val="18"/>
                <w:szCs w:val="18"/>
              </w:rPr>
              <w:t>继电器吸合(开启)</w:t>
            </w:r>
          </w:p>
        </w:tc>
        <w:tc>
          <w:tcPr>
            <w:tcW w:w="1276" w:type="dxa"/>
            <w:gridSpan w:val="2"/>
            <w:tcBorders>
              <w:top w:val="single" w:sz="8" w:space="0" w:color="auto"/>
              <w:bottom w:val="nil"/>
            </w:tcBorders>
          </w:tcPr>
          <w:p w14:paraId="040CBC4B" w14:textId="77777777" w:rsidR="00A42A06" w:rsidRPr="007B54A7" w:rsidRDefault="00A42A06" w:rsidP="007B5307">
            <w:pPr>
              <w:ind w:firstLine="360"/>
              <w:jc w:val="center"/>
              <w:rPr>
                <w:sz w:val="18"/>
                <w:szCs w:val="18"/>
              </w:rPr>
            </w:pPr>
            <w:r w:rsidRPr="007B54A7">
              <w:rPr>
                <w:sz w:val="18"/>
                <w:szCs w:val="18"/>
              </w:rPr>
              <w:t>85</w:t>
            </w:r>
          </w:p>
        </w:tc>
        <w:tc>
          <w:tcPr>
            <w:tcW w:w="1132" w:type="dxa"/>
            <w:gridSpan w:val="2"/>
            <w:tcBorders>
              <w:top w:val="single" w:sz="8" w:space="0" w:color="auto"/>
              <w:bottom w:val="nil"/>
            </w:tcBorders>
          </w:tcPr>
          <w:p w14:paraId="77A03946" w14:textId="77777777" w:rsidR="00A42A06" w:rsidRPr="007B54A7" w:rsidRDefault="00A42A06" w:rsidP="007B5307">
            <w:pPr>
              <w:ind w:firstLine="360"/>
              <w:jc w:val="center"/>
              <w:rPr>
                <w:sz w:val="18"/>
                <w:szCs w:val="18"/>
              </w:rPr>
            </w:pPr>
            <w:r w:rsidRPr="007B54A7">
              <w:rPr>
                <w:rFonts w:ascii="宋体" w:hAnsi="宋体"/>
                <w:sz w:val="18"/>
                <w:szCs w:val="18"/>
              </w:rPr>
              <w:t>通过</w:t>
            </w:r>
          </w:p>
        </w:tc>
      </w:tr>
      <w:tr w:rsidR="00A42A06" w14:paraId="283EEC82" w14:textId="77777777" w:rsidTr="00BE5693">
        <w:tblPrEx>
          <w:tblBorders>
            <w:top w:val="single" w:sz="12" w:space="0" w:color="000000"/>
            <w:left w:val="nil"/>
            <w:bottom w:val="single" w:sz="12" w:space="0" w:color="000000"/>
            <w:right w:val="nil"/>
            <w:insideH w:val="nil"/>
            <w:insideV w:val="nil"/>
          </w:tblBorders>
        </w:tblPrEx>
        <w:trPr>
          <w:jc w:val="center"/>
        </w:trPr>
        <w:tc>
          <w:tcPr>
            <w:tcW w:w="1235" w:type="dxa"/>
            <w:tcBorders>
              <w:top w:val="nil"/>
              <w:bottom w:val="nil"/>
            </w:tcBorders>
          </w:tcPr>
          <w:p w14:paraId="29D8C829" w14:textId="77777777" w:rsidR="00A42A06" w:rsidRPr="007B54A7" w:rsidRDefault="00A42A06" w:rsidP="007B5307">
            <w:pPr>
              <w:ind w:firstLine="360"/>
              <w:jc w:val="center"/>
              <w:rPr>
                <w:sz w:val="18"/>
                <w:szCs w:val="18"/>
              </w:rPr>
            </w:pPr>
            <w:r w:rsidRPr="007B54A7">
              <w:rPr>
                <w:sz w:val="18"/>
                <w:szCs w:val="18"/>
              </w:rPr>
              <w:t>2</w:t>
            </w:r>
          </w:p>
        </w:tc>
        <w:tc>
          <w:tcPr>
            <w:tcW w:w="1235" w:type="dxa"/>
            <w:tcBorders>
              <w:top w:val="nil"/>
              <w:bottom w:val="nil"/>
            </w:tcBorders>
          </w:tcPr>
          <w:p w14:paraId="7C8389E2" w14:textId="77777777" w:rsidR="00A42A06" w:rsidRPr="007B54A7" w:rsidRDefault="00A42A06" w:rsidP="007B5307">
            <w:pPr>
              <w:ind w:firstLine="360"/>
              <w:jc w:val="center"/>
              <w:rPr>
                <w:sz w:val="18"/>
                <w:szCs w:val="18"/>
              </w:rPr>
            </w:pPr>
            <w:r w:rsidRPr="007B54A7">
              <w:rPr>
                <w:sz w:val="18"/>
                <w:szCs w:val="18"/>
              </w:rPr>
              <w:t>55</w:t>
            </w:r>
          </w:p>
        </w:tc>
        <w:tc>
          <w:tcPr>
            <w:tcW w:w="932" w:type="dxa"/>
            <w:tcBorders>
              <w:top w:val="nil"/>
              <w:bottom w:val="nil"/>
            </w:tcBorders>
          </w:tcPr>
          <w:p w14:paraId="5D4D9DC2" w14:textId="77777777" w:rsidR="00A42A06" w:rsidRPr="007B54A7" w:rsidRDefault="00A42A06" w:rsidP="007B5307">
            <w:pPr>
              <w:ind w:firstLine="360"/>
              <w:jc w:val="center"/>
              <w:rPr>
                <w:sz w:val="18"/>
                <w:szCs w:val="18"/>
              </w:rPr>
            </w:pPr>
            <w:r w:rsidRPr="007B54A7">
              <w:rPr>
                <w:sz w:val="18"/>
                <w:szCs w:val="18"/>
              </w:rPr>
              <w:t>80</w:t>
            </w:r>
          </w:p>
        </w:tc>
        <w:tc>
          <w:tcPr>
            <w:tcW w:w="1538" w:type="dxa"/>
            <w:gridSpan w:val="2"/>
            <w:tcBorders>
              <w:top w:val="nil"/>
              <w:bottom w:val="nil"/>
            </w:tcBorders>
          </w:tcPr>
          <w:p w14:paraId="05AA02A8" w14:textId="77777777" w:rsidR="00A42A06" w:rsidRPr="007B54A7" w:rsidRDefault="00A42A06" w:rsidP="00B60973">
            <w:pPr>
              <w:ind w:firstLineChars="0" w:firstLine="0"/>
              <w:jc w:val="center"/>
              <w:rPr>
                <w:sz w:val="18"/>
                <w:szCs w:val="18"/>
              </w:rPr>
            </w:pPr>
            <w:r w:rsidRPr="007B54A7">
              <w:rPr>
                <w:rFonts w:ascii="宋体" w:hAnsi="宋体"/>
                <w:sz w:val="18"/>
                <w:szCs w:val="18"/>
              </w:rPr>
              <w:t>有物体靠近(低电平)</w:t>
            </w:r>
          </w:p>
        </w:tc>
        <w:tc>
          <w:tcPr>
            <w:tcW w:w="1297" w:type="dxa"/>
            <w:tcBorders>
              <w:top w:val="nil"/>
              <w:bottom w:val="nil"/>
            </w:tcBorders>
          </w:tcPr>
          <w:p w14:paraId="66349F13" w14:textId="77777777" w:rsidR="00A42A06" w:rsidRPr="007B54A7" w:rsidRDefault="00A42A06" w:rsidP="007B5307">
            <w:pPr>
              <w:ind w:firstLine="360"/>
              <w:jc w:val="center"/>
              <w:rPr>
                <w:sz w:val="18"/>
                <w:szCs w:val="18"/>
              </w:rPr>
            </w:pPr>
            <w:r w:rsidRPr="007B54A7">
              <w:rPr>
                <w:rFonts w:ascii="宋体" w:hAnsi="宋体"/>
                <w:sz w:val="18"/>
                <w:szCs w:val="18"/>
              </w:rPr>
              <w:t>继电器吸合(开启)</w:t>
            </w:r>
          </w:p>
        </w:tc>
        <w:tc>
          <w:tcPr>
            <w:tcW w:w="1276" w:type="dxa"/>
            <w:gridSpan w:val="2"/>
            <w:tcBorders>
              <w:top w:val="nil"/>
              <w:bottom w:val="nil"/>
            </w:tcBorders>
          </w:tcPr>
          <w:p w14:paraId="0BC79703" w14:textId="77777777" w:rsidR="00A42A06" w:rsidRPr="007B54A7" w:rsidRDefault="00A42A06" w:rsidP="007B5307">
            <w:pPr>
              <w:ind w:firstLine="360"/>
              <w:jc w:val="center"/>
              <w:rPr>
                <w:sz w:val="18"/>
                <w:szCs w:val="18"/>
              </w:rPr>
            </w:pPr>
            <w:r w:rsidRPr="007B54A7">
              <w:rPr>
                <w:sz w:val="18"/>
                <w:szCs w:val="18"/>
              </w:rPr>
              <w:t>80</w:t>
            </w:r>
          </w:p>
        </w:tc>
        <w:tc>
          <w:tcPr>
            <w:tcW w:w="1132" w:type="dxa"/>
            <w:gridSpan w:val="2"/>
            <w:tcBorders>
              <w:top w:val="nil"/>
              <w:bottom w:val="nil"/>
            </w:tcBorders>
          </w:tcPr>
          <w:p w14:paraId="02F91247" w14:textId="77777777" w:rsidR="00A42A06" w:rsidRPr="007B54A7" w:rsidRDefault="00A42A06" w:rsidP="007B5307">
            <w:pPr>
              <w:ind w:firstLine="360"/>
              <w:jc w:val="center"/>
              <w:rPr>
                <w:sz w:val="18"/>
                <w:szCs w:val="18"/>
              </w:rPr>
            </w:pPr>
            <w:r w:rsidRPr="007B54A7">
              <w:rPr>
                <w:rFonts w:ascii="宋体" w:hAnsi="宋体"/>
                <w:sz w:val="18"/>
                <w:szCs w:val="18"/>
              </w:rPr>
              <w:t>通过</w:t>
            </w:r>
          </w:p>
        </w:tc>
      </w:tr>
      <w:tr w:rsidR="00A42A06" w14:paraId="57F6BDE9" w14:textId="77777777" w:rsidTr="00BE5693">
        <w:tblPrEx>
          <w:tblBorders>
            <w:top w:val="single" w:sz="12" w:space="0" w:color="000000"/>
            <w:left w:val="nil"/>
            <w:bottom w:val="single" w:sz="12" w:space="0" w:color="000000"/>
            <w:right w:val="nil"/>
            <w:insideH w:val="nil"/>
            <w:insideV w:val="nil"/>
          </w:tblBorders>
        </w:tblPrEx>
        <w:trPr>
          <w:jc w:val="center"/>
        </w:trPr>
        <w:tc>
          <w:tcPr>
            <w:tcW w:w="1235" w:type="dxa"/>
            <w:tcBorders>
              <w:top w:val="nil"/>
              <w:bottom w:val="nil"/>
            </w:tcBorders>
          </w:tcPr>
          <w:p w14:paraId="11041258" w14:textId="77777777" w:rsidR="00A42A06" w:rsidRPr="007B54A7" w:rsidRDefault="00A42A06" w:rsidP="007B5307">
            <w:pPr>
              <w:ind w:firstLine="360"/>
              <w:jc w:val="center"/>
              <w:rPr>
                <w:sz w:val="18"/>
                <w:szCs w:val="18"/>
              </w:rPr>
            </w:pPr>
            <w:r w:rsidRPr="007B54A7">
              <w:rPr>
                <w:sz w:val="18"/>
                <w:szCs w:val="18"/>
              </w:rPr>
              <w:t>3</w:t>
            </w:r>
          </w:p>
        </w:tc>
        <w:tc>
          <w:tcPr>
            <w:tcW w:w="1235" w:type="dxa"/>
            <w:tcBorders>
              <w:top w:val="nil"/>
              <w:bottom w:val="nil"/>
            </w:tcBorders>
          </w:tcPr>
          <w:p w14:paraId="64407FA6" w14:textId="77777777" w:rsidR="00A42A06" w:rsidRPr="007B54A7" w:rsidRDefault="00A42A06" w:rsidP="007B5307">
            <w:pPr>
              <w:ind w:firstLine="360"/>
              <w:jc w:val="center"/>
              <w:rPr>
                <w:sz w:val="18"/>
                <w:szCs w:val="18"/>
              </w:rPr>
            </w:pPr>
            <w:r w:rsidRPr="007B54A7">
              <w:rPr>
                <w:sz w:val="18"/>
                <w:szCs w:val="18"/>
              </w:rPr>
              <w:t>72</w:t>
            </w:r>
          </w:p>
        </w:tc>
        <w:tc>
          <w:tcPr>
            <w:tcW w:w="932" w:type="dxa"/>
            <w:tcBorders>
              <w:top w:val="nil"/>
              <w:bottom w:val="nil"/>
            </w:tcBorders>
          </w:tcPr>
          <w:p w14:paraId="196E00AA" w14:textId="77777777" w:rsidR="00A42A06" w:rsidRPr="007B54A7" w:rsidRDefault="00A42A06" w:rsidP="007B5307">
            <w:pPr>
              <w:ind w:firstLine="360"/>
              <w:jc w:val="center"/>
              <w:rPr>
                <w:sz w:val="18"/>
                <w:szCs w:val="18"/>
              </w:rPr>
            </w:pPr>
            <w:r w:rsidRPr="007B54A7">
              <w:rPr>
                <w:sz w:val="18"/>
                <w:szCs w:val="18"/>
              </w:rPr>
              <w:t>80</w:t>
            </w:r>
          </w:p>
        </w:tc>
        <w:tc>
          <w:tcPr>
            <w:tcW w:w="1538" w:type="dxa"/>
            <w:gridSpan w:val="2"/>
            <w:tcBorders>
              <w:top w:val="nil"/>
              <w:bottom w:val="nil"/>
            </w:tcBorders>
          </w:tcPr>
          <w:p w14:paraId="2C1C28D0" w14:textId="77777777" w:rsidR="00A42A06" w:rsidRPr="007B54A7" w:rsidRDefault="00A42A06" w:rsidP="00B60973">
            <w:pPr>
              <w:ind w:firstLineChars="0" w:firstLine="0"/>
              <w:jc w:val="center"/>
              <w:rPr>
                <w:sz w:val="18"/>
                <w:szCs w:val="18"/>
              </w:rPr>
            </w:pPr>
            <w:r w:rsidRPr="007B54A7">
              <w:rPr>
                <w:rFonts w:ascii="宋体" w:hAnsi="宋体"/>
                <w:sz w:val="18"/>
                <w:szCs w:val="18"/>
              </w:rPr>
              <w:t>有物体靠近(低电平)</w:t>
            </w:r>
          </w:p>
        </w:tc>
        <w:tc>
          <w:tcPr>
            <w:tcW w:w="1297" w:type="dxa"/>
            <w:tcBorders>
              <w:top w:val="nil"/>
              <w:bottom w:val="nil"/>
            </w:tcBorders>
          </w:tcPr>
          <w:p w14:paraId="4F569019" w14:textId="77777777" w:rsidR="00A42A06" w:rsidRPr="007B54A7" w:rsidRDefault="00A42A06" w:rsidP="007B5307">
            <w:pPr>
              <w:ind w:firstLine="360"/>
              <w:jc w:val="center"/>
              <w:rPr>
                <w:sz w:val="18"/>
                <w:szCs w:val="18"/>
              </w:rPr>
            </w:pPr>
            <w:r w:rsidRPr="007B54A7">
              <w:rPr>
                <w:rFonts w:ascii="宋体" w:hAnsi="宋体"/>
                <w:sz w:val="18"/>
                <w:szCs w:val="18"/>
              </w:rPr>
              <w:t>继电器吸合(开启)</w:t>
            </w:r>
          </w:p>
        </w:tc>
        <w:tc>
          <w:tcPr>
            <w:tcW w:w="1276" w:type="dxa"/>
            <w:gridSpan w:val="2"/>
            <w:tcBorders>
              <w:top w:val="nil"/>
              <w:bottom w:val="nil"/>
            </w:tcBorders>
          </w:tcPr>
          <w:p w14:paraId="46E2F56F" w14:textId="77777777" w:rsidR="00A42A06" w:rsidRPr="007B54A7" w:rsidRDefault="00A42A06" w:rsidP="007B5307">
            <w:pPr>
              <w:ind w:firstLine="360"/>
              <w:jc w:val="center"/>
              <w:rPr>
                <w:sz w:val="18"/>
                <w:szCs w:val="18"/>
              </w:rPr>
            </w:pPr>
            <w:r w:rsidRPr="007B54A7">
              <w:rPr>
                <w:sz w:val="18"/>
                <w:szCs w:val="18"/>
              </w:rPr>
              <w:t>82</w:t>
            </w:r>
          </w:p>
        </w:tc>
        <w:tc>
          <w:tcPr>
            <w:tcW w:w="1132" w:type="dxa"/>
            <w:gridSpan w:val="2"/>
            <w:tcBorders>
              <w:top w:val="nil"/>
              <w:bottom w:val="nil"/>
            </w:tcBorders>
          </w:tcPr>
          <w:p w14:paraId="0BEE81D0" w14:textId="77777777" w:rsidR="00A42A06" w:rsidRPr="007B54A7" w:rsidRDefault="00A42A06" w:rsidP="007B5307">
            <w:pPr>
              <w:ind w:firstLine="360"/>
              <w:jc w:val="center"/>
              <w:rPr>
                <w:sz w:val="18"/>
                <w:szCs w:val="18"/>
              </w:rPr>
            </w:pPr>
            <w:r w:rsidRPr="007B54A7">
              <w:rPr>
                <w:rFonts w:ascii="宋体" w:hAnsi="宋体"/>
                <w:sz w:val="18"/>
                <w:szCs w:val="18"/>
              </w:rPr>
              <w:t>通过</w:t>
            </w:r>
          </w:p>
        </w:tc>
      </w:tr>
      <w:tr w:rsidR="00A42A06" w14:paraId="656BE7A8" w14:textId="77777777" w:rsidTr="00BE5693">
        <w:tblPrEx>
          <w:tblBorders>
            <w:top w:val="single" w:sz="12" w:space="0" w:color="000000"/>
            <w:left w:val="nil"/>
            <w:bottom w:val="single" w:sz="12" w:space="0" w:color="000000"/>
            <w:right w:val="nil"/>
            <w:insideH w:val="nil"/>
            <w:insideV w:val="nil"/>
          </w:tblBorders>
        </w:tblPrEx>
        <w:trPr>
          <w:jc w:val="center"/>
        </w:trPr>
        <w:tc>
          <w:tcPr>
            <w:tcW w:w="1235" w:type="dxa"/>
            <w:tcBorders>
              <w:top w:val="nil"/>
              <w:bottom w:val="nil"/>
            </w:tcBorders>
          </w:tcPr>
          <w:p w14:paraId="2FE07A13" w14:textId="77777777" w:rsidR="00A42A06" w:rsidRPr="007B54A7" w:rsidRDefault="00A42A06" w:rsidP="007B5307">
            <w:pPr>
              <w:ind w:firstLine="360"/>
              <w:jc w:val="center"/>
              <w:rPr>
                <w:sz w:val="18"/>
                <w:szCs w:val="18"/>
              </w:rPr>
            </w:pPr>
            <w:r w:rsidRPr="007B54A7">
              <w:rPr>
                <w:sz w:val="18"/>
                <w:szCs w:val="18"/>
              </w:rPr>
              <w:t>4</w:t>
            </w:r>
          </w:p>
        </w:tc>
        <w:tc>
          <w:tcPr>
            <w:tcW w:w="1235" w:type="dxa"/>
            <w:tcBorders>
              <w:top w:val="nil"/>
              <w:bottom w:val="nil"/>
            </w:tcBorders>
          </w:tcPr>
          <w:p w14:paraId="51B7E9FE" w14:textId="77777777" w:rsidR="00A42A06" w:rsidRPr="007B54A7" w:rsidRDefault="00A42A06" w:rsidP="007B5307">
            <w:pPr>
              <w:ind w:firstLine="360"/>
              <w:jc w:val="center"/>
              <w:rPr>
                <w:sz w:val="18"/>
                <w:szCs w:val="18"/>
              </w:rPr>
            </w:pPr>
            <w:r w:rsidRPr="007B54A7">
              <w:rPr>
                <w:sz w:val="18"/>
                <w:szCs w:val="18"/>
              </w:rPr>
              <w:t>45</w:t>
            </w:r>
          </w:p>
        </w:tc>
        <w:tc>
          <w:tcPr>
            <w:tcW w:w="932" w:type="dxa"/>
            <w:tcBorders>
              <w:top w:val="nil"/>
              <w:bottom w:val="nil"/>
            </w:tcBorders>
          </w:tcPr>
          <w:p w14:paraId="17988CDE" w14:textId="77777777" w:rsidR="00A42A06" w:rsidRPr="007B54A7" w:rsidRDefault="00A42A06" w:rsidP="007B5307">
            <w:pPr>
              <w:ind w:firstLine="360"/>
              <w:jc w:val="center"/>
              <w:rPr>
                <w:sz w:val="18"/>
                <w:szCs w:val="18"/>
              </w:rPr>
            </w:pPr>
            <w:r w:rsidRPr="007B54A7">
              <w:rPr>
                <w:sz w:val="18"/>
                <w:szCs w:val="18"/>
              </w:rPr>
              <w:t>80</w:t>
            </w:r>
          </w:p>
        </w:tc>
        <w:tc>
          <w:tcPr>
            <w:tcW w:w="1538" w:type="dxa"/>
            <w:gridSpan w:val="2"/>
            <w:tcBorders>
              <w:top w:val="nil"/>
              <w:bottom w:val="nil"/>
            </w:tcBorders>
          </w:tcPr>
          <w:p w14:paraId="5260E116" w14:textId="77777777" w:rsidR="00A42A06" w:rsidRPr="007B54A7" w:rsidRDefault="00A42A06" w:rsidP="00B60973">
            <w:pPr>
              <w:ind w:firstLineChars="0" w:firstLine="0"/>
              <w:jc w:val="center"/>
              <w:rPr>
                <w:sz w:val="18"/>
                <w:szCs w:val="18"/>
              </w:rPr>
            </w:pPr>
            <w:r w:rsidRPr="007B54A7">
              <w:rPr>
                <w:rFonts w:ascii="宋体" w:hAnsi="宋体"/>
                <w:sz w:val="18"/>
                <w:szCs w:val="18"/>
              </w:rPr>
              <w:t>无物体(高电平)</w:t>
            </w:r>
          </w:p>
        </w:tc>
        <w:tc>
          <w:tcPr>
            <w:tcW w:w="1297" w:type="dxa"/>
            <w:tcBorders>
              <w:top w:val="nil"/>
              <w:bottom w:val="nil"/>
            </w:tcBorders>
          </w:tcPr>
          <w:p w14:paraId="69A7EAEC" w14:textId="646FBC66" w:rsidR="00A42A06" w:rsidRPr="007B54A7" w:rsidRDefault="00B60973" w:rsidP="007B5307">
            <w:pPr>
              <w:ind w:firstLine="360"/>
              <w:jc w:val="center"/>
              <w:rPr>
                <w:sz w:val="18"/>
                <w:szCs w:val="18"/>
              </w:rPr>
            </w:pPr>
            <w:r w:rsidRPr="007B54A7">
              <w:rPr>
                <w:rFonts w:ascii="宋体" w:hAnsi="宋体" w:hint="eastAsia"/>
                <w:sz w:val="18"/>
                <w:szCs w:val="18"/>
              </w:rPr>
              <w:t>无动作</w:t>
            </w:r>
          </w:p>
        </w:tc>
        <w:tc>
          <w:tcPr>
            <w:tcW w:w="1276" w:type="dxa"/>
            <w:gridSpan w:val="2"/>
            <w:tcBorders>
              <w:top w:val="nil"/>
              <w:bottom w:val="nil"/>
            </w:tcBorders>
          </w:tcPr>
          <w:p w14:paraId="69EC4915" w14:textId="77777777" w:rsidR="00A42A06" w:rsidRPr="007B54A7" w:rsidRDefault="00A42A06" w:rsidP="007B5307">
            <w:pPr>
              <w:ind w:firstLine="360"/>
              <w:jc w:val="center"/>
              <w:rPr>
                <w:sz w:val="18"/>
                <w:szCs w:val="18"/>
              </w:rPr>
            </w:pPr>
            <w:r w:rsidRPr="007B54A7">
              <w:rPr>
                <w:rFonts w:ascii="宋体" w:hAnsi="宋体"/>
                <w:sz w:val="18"/>
                <w:szCs w:val="18"/>
              </w:rPr>
              <w:t>—</w:t>
            </w:r>
          </w:p>
        </w:tc>
        <w:tc>
          <w:tcPr>
            <w:tcW w:w="1132" w:type="dxa"/>
            <w:gridSpan w:val="2"/>
            <w:tcBorders>
              <w:top w:val="nil"/>
              <w:bottom w:val="nil"/>
            </w:tcBorders>
          </w:tcPr>
          <w:p w14:paraId="28BC934E" w14:textId="77777777" w:rsidR="00A42A06" w:rsidRPr="007B54A7" w:rsidRDefault="00A42A06" w:rsidP="00BE5693">
            <w:pPr>
              <w:ind w:firstLineChars="0" w:firstLine="0"/>
              <w:jc w:val="center"/>
              <w:rPr>
                <w:sz w:val="18"/>
                <w:szCs w:val="18"/>
              </w:rPr>
            </w:pPr>
            <w:r w:rsidRPr="007B54A7">
              <w:rPr>
                <w:rFonts w:ascii="宋体" w:hAnsi="宋体"/>
                <w:sz w:val="18"/>
                <w:szCs w:val="18"/>
              </w:rPr>
              <w:t>安全(无误触发)</w:t>
            </w:r>
          </w:p>
        </w:tc>
      </w:tr>
      <w:tr w:rsidR="00A42A06" w14:paraId="10C6EF38" w14:textId="77777777" w:rsidTr="00BE5693">
        <w:tblPrEx>
          <w:tblBorders>
            <w:top w:val="single" w:sz="12" w:space="0" w:color="000000"/>
            <w:left w:val="nil"/>
            <w:bottom w:val="single" w:sz="12" w:space="0" w:color="000000"/>
            <w:right w:val="nil"/>
            <w:insideH w:val="nil"/>
            <w:insideV w:val="nil"/>
          </w:tblBorders>
        </w:tblPrEx>
        <w:trPr>
          <w:jc w:val="center"/>
        </w:trPr>
        <w:tc>
          <w:tcPr>
            <w:tcW w:w="1235" w:type="dxa"/>
            <w:tcBorders>
              <w:top w:val="nil"/>
              <w:bottom w:val="single" w:sz="12" w:space="0" w:color="000000"/>
            </w:tcBorders>
          </w:tcPr>
          <w:p w14:paraId="77A30D71" w14:textId="77777777" w:rsidR="00A42A06" w:rsidRPr="007B54A7" w:rsidRDefault="00A42A06" w:rsidP="007B5307">
            <w:pPr>
              <w:ind w:firstLine="360"/>
              <w:jc w:val="center"/>
              <w:rPr>
                <w:sz w:val="18"/>
                <w:szCs w:val="18"/>
              </w:rPr>
            </w:pPr>
            <w:r w:rsidRPr="007B54A7">
              <w:rPr>
                <w:sz w:val="18"/>
                <w:szCs w:val="18"/>
              </w:rPr>
              <w:t>5</w:t>
            </w:r>
          </w:p>
        </w:tc>
        <w:tc>
          <w:tcPr>
            <w:tcW w:w="1235" w:type="dxa"/>
            <w:tcBorders>
              <w:top w:val="nil"/>
              <w:bottom w:val="single" w:sz="12" w:space="0" w:color="000000"/>
            </w:tcBorders>
          </w:tcPr>
          <w:p w14:paraId="45479A17" w14:textId="77777777" w:rsidR="00A42A06" w:rsidRPr="007B54A7" w:rsidRDefault="00A42A06" w:rsidP="007B5307">
            <w:pPr>
              <w:ind w:firstLine="360"/>
              <w:jc w:val="center"/>
              <w:rPr>
                <w:sz w:val="18"/>
                <w:szCs w:val="18"/>
              </w:rPr>
            </w:pPr>
            <w:r w:rsidRPr="007B54A7">
              <w:rPr>
                <w:sz w:val="18"/>
                <w:szCs w:val="18"/>
              </w:rPr>
              <w:t>85</w:t>
            </w:r>
          </w:p>
        </w:tc>
        <w:tc>
          <w:tcPr>
            <w:tcW w:w="932" w:type="dxa"/>
            <w:tcBorders>
              <w:top w:val="nil"/>
              <w:bottom w:val="single" w:sz="12" w:space="0" w:color="000000"/>
            </w:tcBorders>
          </w:tcPr>
          <w:p w14:paraId="66EF4FE0" w14:textId="77777777" w:rsidR="00A42A06" w:rsidRPr="007B54A7" w:rsidRDefault="00A42A06" w:rsidP="007B5307">
            <w:pPr>
              <w:ind w:firstLine="360"/>
              <w:jc w:val="center"/>
              <w:rPr>
                <w:sz w:val="18"/>
                <w:szCs w:val="18"/>
              </w:rPr>
            </w:pPr>
            <w:r w:rsidRPr="007B54A7">
              <w:rPr>
                <w:sz w:val="18"/>
                <w:szCs w:val="18"/>
              </w:rPr>
              <w:t>80</w:t>
            </w:r>
          </w:p>
        </w:tc>
        <w:tc>
          <w:tcPr>
            <w:tcW w:w="1538" w:type="dxa"/>
            <w:gridSpan w:val="2"/>
            <w:tcBorders>
              <w:top w:val="nil"/>
              <w:bottom w:val="single" w:sz="12" w:space="0" w:color="000000"/>
            </w:tcBorders>
          </w:tcPr>
          <w:p w14:paraId="05D83752" w14:textId="77777777" w:rsidR="00A42A06" w:rsidRPr="007B54A7" w:rsidRDefault="00A42A06" w:rsidP="00B60973">
            <w:pPr>
              <w:ind w:firstLineChars="0" w:firstLine="0"/>
              <w:jc w:val="center"/>
              <w:rPr>
                <w:sz w:val="18"/>
                <w:szCs w:val="18"/>
              </w:rPr>
            </w:pPr>
            <w:r w:rsidRPr="007B54A7">
              <w:rPr>
                <w:rFonts w:ascii="宋体" w:hAnsi="宋体"/>
                <w:sz w:val="18"/>
                <w:szCs w:val="18"/>
              </w:rPr>
              <w:t>有物体靠近(低电平)</w:t>
            </w:r>
          </w:p>
        </w:tc>
        <w:tc>
          <w:tcPr>
            <w:tcW w:w="1297" w:type="dxa"/>
            <w:tcBorders>
              <w:top w:val="nil"/>
              <w:bottom w:val="single" w:sz="12" w:space="0" w:color="000000"/>
            </w:tcBorders>
          </w:tcPr>
          <w:p w14:paraId="52CEEA54" w14:textId="5F1CB0AD" w:rsidR="00A42A06" w:rsidRPr="007B54A7" w:rsidRDefault="00B60973" w:rsidP="007B5307">
            <w:pPr>
              <w:ind w:firstLine="360"/>
              <w:jc w:val="center"/>
              <w:rPr>
                <w:sz w:val="18"/>
                <w:szCs w:val="18"/>
              </w:rPr>
            </w:pPr>
            <w:r w:rsidRPr="007B54A7">
              <w:rPr>
                <w:rFonts w:ascii="宋体" w:hAnsi="宋体" w:hint="eastAsia"/>
                <w:sz w:val="18"/>
                <w:szCs w:val="18"/>
              </w:rPr>
              <w:t>无</w:t>
            </w:r>
            <w:r w:rsidR="00A42A06" w:rsidRPr="007B54A7">
              <w:rPr>
                <w:rFonts w:ascii="宋体" w:hAnsi="宋体"/>
                <w:sz w:val="18"/>
                <w:szCs w:val="18"/>
              </w:rPr>
              <w:t>动作</w:t>
            </w:r>
          </w:p>
        </w:tc>
        <w:tc>
          <w:tcPr>
            <w:tcW w:w="1276" w:type="dxa"/>
            <w:gridSpan w:val="2"/>
            <w:tcBorders>
              <w:top w:val="nil"/>
              <w:bottom w:val="single" w:sz="12" w:space="0" w:color="000000"/>
            </w:tcBorders>
          </w:tcPr>
          <w:p w14:paraId="6700726D" w14:textId="77777777" w:rsidR="00A42A06" w:rsidRPr="007B54A7" w:rsidRDefault="00A42A06" w:rsidP="007B5307">
            <w:pPr>
              <w:ind w:firstLine="360"/>
              <w:jc w:val="center"/>
              <w:rPr>
                <w:sz w:val="18"/>
                <w:szCs w:val="18"/>
              </w:rPr>
            </w:pPr>
            <w:r w:rsidRPr="007B54A7">
              <w:rPr>
                <w:rFonts w:ascii="宋体" w:hAnsi="宋体"/>
                <w:sz w:val="18"/>
                <w:szCs w:val="18"/>
              </w:rPr>
              <w:t>—</w:t>
            </w:r>
          </w:p>
        </w:tc>
        <w:tc>
          <w:tcPr>
            <w:tcW w:w="1132" w:type="dxa"/>
            <w:gridSpan w:val="2"/>
            <w:tcBorders>
              <w:top w:val="nil"/>
              <w:bottom w:val="single" w:sz="12" w:space="0" w:color="000000"/>
            </w:tcBorders>
          </w:tcPr>
          <w:p w14:paraId="1732BE9B" w14:textId="77777777" w:rsidR="00A42A06" w:rsidRPr="007B54A7" w:rsidRDefault="00A42A06" w:rsidP="00BE5693">
            <w:pPr>
              <w:ind w:firstLineChars="0" w:firstLine="0"/>
              <w:jc w:val="center"/>
              <w:rPr>
                <w:sz w:val="18"/>
                <w:szCs w:val="18"/>
              </w:rPr>
            </w:pPr>
            <w:r w:rsidRPr="007B54A7">
              <w:rPr>
                <w:rFonts w:ascii="宋体" w:hAnsi="宋体"/>
                <w:sz w:val="18"/>
                <w:szCs w:val="18"/>
              </w:rPr>
              <w:t>安全(水位充足)</w:t>
            </w:r>
          </w:p>
        </w:tc>
      </w:tr>
    </w:tbl>
    <w:p w14:paraId="00404296" w14:textId="280EB72D" w:rsidR="00A42A06" w:rsidRDefault="00A42A06" w:rsidP="004820D3">
      <w:pPr>
        <w:ind w:firstLine="480"/>
      </w:pPr>
      <w:r w:rsidRPr="00DE4A0E">
        <w:t>由表</w:t>
      </w:r>
      <w:r w:rsidR="00ED4BC5" w:rsidRPr="00DE4A0E">
        <w:t>6</w:t>
      </w:r>
      <w:r w:rsidR="00ED4BC5" w:rsidRPr="00DE4A0E">
        <w:t>（</w:t>
      </w:r>
      <w:r w:rsidR="00ED4BC5" w:rsidRPr="00DE4A0E">
        <w:t>a</w:t>
      </w:r>
      <w:r w:rsidR="00ED4BC5" w:rsidRPr="00DE4A0E">
        <w:t>）</w:t>
      </w:r>
      <w:r w:rsidRPr="00DE4A0E">
        <w:t>可知，系统在离线自动模式下，当余粮重量跌破</w:t>
      </w:r>
      <w:r w:rsidRPr="00DE4A0E">
        <w:t>50g</w:t>
      </w:r>
      <w:r w:rsidRPr="00DE4A0E">
        <w:t>阈值时均能在</w:t>
      </w:r>
      <w:r w:rsidRPr="00DE4A0E">
        <w:t>50ms</w:t>
      </w:r>
      <w:r w:rsidRPr="00DE4A0E">
        <w:t>内准确触发步进电机投喂，增量称重停机误差控制在</w:t>
      </w:r>
      <w:r w:rsidRPr="00DE4A0E">
        <w:t>±4g</w:t>
      </w:r>
      <w:r w:rsidRPr="00DE4A0E">
        <w:t>以内，满足精准出粮要求。由表</w:t>
      </w:r>
      <w:r w:rsidRPr="00DE4A0E">
        <w:t>6</w:t>
      </w:r>
      <w:r w:rsidR="00ED4BC5" w:rsidRPr="00DE4A0E">
        <w:t>（</w:t>
      </w:r>
      <w:r w:rsidR="00ED4BC5" w:rsidRPr="00DE4A0E">
        <w:t>b</w:t>
      </w:r>
      <w:r w:rsidR="00ED4BC5" w:rsidRPr="00DE4A0E">
        <w:t>）</w:t>
      </w:r>
      <w:r w:rsidRPr="00DE4A0E">
        <w:t>可知，自动补水逻辑</w:t>
      </w:r>
      <w:r w:rsidRPr="00DE4A0E">
        <w:rPr>
          <w:rFonts w:ascii="宋体" w:hAnsi="宋体"/>
        </w:rPr>
        <w:t>实现了</w:t>
      </w:r>
      <w:r w:rsidR="00DE4A0E" w:rsidRPr="004820D3">
        <w:rPr>
          <w:rFonts w:hint="eastAsia"/>
        </w:rPr>
        <w:t>“</w:t>
      </w:r>
      <w:r w:rsidRPr="00DE4A0E">
        <w:rPr>
          <w:rFonts w:ascii="宋体" w:hAnsi="宋体"/>
        </w:rPr>
        <w:t>水位不足+红外确认宠物靠近</w:t>
      </w:r>
      <w:r w:rsidR="00DE4A0E">
        <w:rPr>
          <w:rFonts w:ascii="宋体" w:hAnsi="宋体"/>
        </w:rPr>
        <w:t>”</w:t>
      </w:r>
      <w:r w:rsidRPr="00DE4A0E">
        <w:rPr>
          <w:rFonts w:ascii="宋体" w:hAnsi="宋体"/>
        </w:rPr>
        <w:t>的</w:t>
      </w:r>
      <w:proofErr w:type="gramStart"/>
      <w:r w:rsidRPr="00DE4A0E">
        <w:rPr>
          <w:rFonts w:ascii="宋体" w:hAnsi="宋体"/>
        </w:rPr>
        <w:t>双</w:t>
      </w:r>
      <w:r>
        <w:t>条件</w:t>
      </w:r>
      <w:proofErr w:type="gramEnd"/>
      <w:r>
        <w:t>联动机制，仅在两个条件同时满足时才启动水泵，单条</w:t>
      </w:r>
      <w:proofErr w:type="gramStart"/>
      <w:r>
        <w:t>件满足</w:t>
      </w:r>
      <w:proofErr w:type="gramEnd"/>
      <w:r>
        <w:t>时不会误动作，响应时间均小于</w:t>
      </w:r>
      <w:r>
        <w:t>90ms</w:t>
      </w:r>
      <w:r>
        <w:t>。移开遮挡物后水泵即刻断电，安全性和实时性均达到设计指标。</w:t>
      </w:r>
    </w:p>
    <w:p w14:paraId="2E09910E" w14:textId="479DF47F" w:rsidR="006227AF" w:rsidRPr="004820D3" w:rsidRDefault="004820D3" w:rsidP="0087089D">
      <w:pPr>
        <w:ind w:firstLine="480"/>
      </w:pPr>
      <w:r w:rsidRPr="004820D3">
        <w:rPr>
          <w:rFonts w:hint="eastAsia"/>
        </w:rPr>
        <w:t>（</w:t>
      </w:r>
      <w:r w:rsidRPr="004820D3">
        <w:rPr>
          <w:rFonts w:hint="eastAsia"/>
        </w:rPr>
        <w:t>2</w:t>
      </w:r>
      <w:r w:rsidRPr="004820D3">
        <w:rPr>
          <w:rFonts w:hint="eastAsia"/>
        </w:rPr>
        <w:t>）上位机</w:t>
      </w:r>
      <w:r w:rsidRPr="004820D3">
        <w:rPr>
          <w:rFonts w:hint="eastAsia"/>
        </w:rPr>
        <w:t>App</w:t>
      </w:r>
      <w:r w:rsidRPr="004820D3">
        <w:rPr>
          <w:rFonts w:hint="eastAsia"/>
        </w:rPr>
        <w:t>远程交互测试：</w:t>
      </w:r>
    </w:p>
    <w:p w14:paraId="5ED793E9" w14:textId="77777777" w:rsidR="0087089D" w:rsidRPr="004820D3" w:rsidRDefault="0087089D" w:rsidP="0087089D">
      <w:pPr>
        <w:ind w:firstLine="480"/>
      </w:pPr>
      <w:r w:rsidRPr="004820D3">
        <w:rPr>
          <w:rFonts w:hint="eastAsia"/>
        </w:rPr>
        <w:lastRenderedPageBreak/>
        <w:t>开启移动端</w:t>
      </w:r>
      <w:r w:rsidRPr="004820D3">
        <w:rPr>
          <w:rFonts w:hint="eastAsia"/>
        </w:rPr>
        <w:t>App</w:t>
      </w:r>
      <w:r w:rsidRPr="004820D3">
        <w:rPr>
          <w:rFonts w:hint="eastAsia"/>
        </w:rPr>
        <w:t>并输入热点</w:t>
      </w:r>
      <w:r w:rsidRPr="004820D3">
        <w:rPr>
          <w:rFonts w:hint="eastAsia"/>
        </w:rPr>
        <w:t>IP</w:t>
      </w:r>
      <w:r w:rsidRPr="004820D3">
        <w:rPr>
          <w:rFonts w:hint="eastAsia"/>
        </w:rPr>
        <w:t>发起</w:t>
      </w:r>
      <w:r w:rsidRPr="004820D3">
        <w:rPr>
          <w:rFonts w:hint="eastAsia"/>
        </w:rPr>
        <w:t>TCP</w:t>
      </w:r>
      <w:r w:rsidRPr="004820D3">
        <w:rPr>
          <w:rFonts w:hint="eastAsia"/>
        </w:rPr>
        <w:t>连接，界面成功解析并动态渲染了下位机上报的“</w:t>
      </w:r>
      <w:r w:rsidRPr="004820D3">
        <w:rPr>
          <w:rFonts w:hint="eastAsia"/>
        </w:rPr>
        <w:t>T00H00...</w:t>
      </w:r>
      <w:r w:rsidRPr="004820D3">
        <w:rPr>
          <w:rFonts w:hint="eastAsia"/>
        </w:rPr>
        <w:t>”格式环境数据。在手动接管测试中，点击</w:t>
      </w:r>
      <w:r w:rsidRPr="004820D3">
        <w:rPr>
          <w:rFonts w:hint="eastAsia"/>
        </w:rPr>
        <w:t>App</w:t>
      </w:r>
      <w:r w:rsidRPr="004820D3">
        <w:rPr>
          <w:rFonts w:hint="eastAsia"/>
        </w:rPr>
        <w:t>界面的“喂食开关”与“水泵开关”，下位</w:t>
      </w:r>
      <w:proofErr w:type="gramStart"/>
      <w:r w:rsidRPr="004820D3">
        <w:rPr>
          <w:rFonts w:hint="eastAsia"/>
        </w:rPr>
        <w:t>机相应</w:t>
      </w:r>
      <w:proofErr w:type="gramEnd"/>
      <w:r w:rsidRPr="004820D3">
        <w:rPr>
          <w:rFonts w:hint="eastAsia"/>
        </w:rPr>
        <w:t>机构均能在</w:t>
      </w:r>
      <w:r w:rsidRPr="004820D3">
        <w:rPr>
          <w:rFonts w:hint="eastAsia"/>
        </w:rPr>
        <w:t>200</w:t>
      </w:r>
      <w:r w:rsidRPr="004820D3">
        <w:rPr>
          <w:rFonts w:hint="eastAsia"/>
        </w:rPr>
        <w:t>毫秒内做出动作响应；通过</w:t>
      </w:r>
      <w:r w:rsidRPr="004820D3">
        <w:rPr>
          <w:rFonts w:hint="eastAsia"/>
        </w:rPr>
        <w:t>App</w:t>
      </w:r>
      <w:r w:rsidRPr="004820D3">
        <w:rPr>
          <w:rFonts w:hint="eastAsia"/>
        </w:rPr>
        <w:t>界面数字滚轮下发的阈值修改指令（如</w:t>
      </w:r>
      <w:r w:rsidRPr="004820D3">
        <w:rPr>
          <w:rFonts w:hint="eastAsia"/>
        </w:rPr>
        <w:t>SF0200</w:t>
      </w:r>
      <w:r w:rsidRPr="004820D3">
        <w:rPr>
          <w:rFonts w:hint="eastAsia"/>
        </w:rPr>
        <w:t>），亦能瞬间同步写入下单片机的内部</w:t>
      </w:r>
      <w:r w:rsidRPr="004820D3">
        <w:rPr>
          <w:rFonts w:hint="eastAsia"/>
        </w:rPr>
        <w:t>Flash</w:t>
      </w:r>
      <w:r w:rsidRPr="004820D3">
        <w:rPr>
          <w:rFonts w:hint="eastAsia"/>
        </w:rPr>
        <w:t>中。整体网络交互过程无明显掉线，长连接保活状态极其稳定。</w:t>
      </w:r>
    </w:p>
    <w:p w14:paraId="1DCFA234" w14:textId="77777777" w:rsidR="004F66E2" w:rsidRDefault="004F66E2" w:rsidP="00166827">
      <w:pPr>
        <w:ind w:firstLine="480"/>
        <w:jc w:val="center"/>
      </w:pPr>
    </w:p>
    <w:p w14:paraId="74CDCD45" w14:textId="569E7227" w:rsidR="004F66E2" w:rsidRDefault="004F66E2" w:rsidP="00DE4A0E">
      <w:pPr>
        <w:pStyle w:val="aff0"/>
        <w:rPr>
          <w:rFonts w:hint="eastAsia"/>
        </w:rPr>
      </w:pPr>
      <w:r>
        <w:t>表7  上位机App远程交互控制响应测试</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709"/>
        <w:gridCol w:w="1418"/>
        <w:gridCol w:w="141"/>
        <w:gridCol w:w="1276"/>
        <w:gridCol w:w="284"/>
        <w:gridCol w:w="1559"/>
        <w:gridCol w:w="142"/>
        <w:gridCol w:w="992"/>
        <w:gridCol w:w="142"/>
        <w:gridCol w:w="1417"/>
        <w:gridCol w:w="701"/>
      </w:tblGrid>
      <w:tr w:rsidR="004F66E2" w14:paraId="21EFFEDE" w14:textId="77777777" w:rsidTr="00025471">
        <w:trPr>
          <w:jc w:val="center"/>
        </w:trPr>
        <w:tc>
          <w:tcPr>
            <w:tcW w:w="709" w:type="dxa"/>
            <w:tcBorders>
              <w:bottom w:val="single" w:sz="8" w:space="0" w:color="auto"/>
            </w:tcBorders>
          </w:tcPr>
          <w:p w14:paraId="1648D67E" w14:textId="77777777" w:rsidR="004F66E2" w:rsidRPr="007B54A7" w:rsidRDefault="004F66E2" w:rsidP="004F66E2">
            <w:pPr>
              <w:ind w:firstLineChars="0" w:firstLine="0"/>
              <w:jc w:val="center"/>
              <w:rPr>
                <w:rFonts w:ascii="宋体" w:hAnsi="宋体" w:hint="eastAsia"/>
                <w:bCs/>
                <w:sz w:val="18"/>
                <w:szCs w:val="18"/>
              </w:rPr>
            </w:pPr>
            <w:r w:rsidRPr="007B54A7">
              <w:rPr>
                <w:rFonts w:ascii="宋体" w:hAnsi="宋体"/>
                <w:bCs/>
                <w:sz w:val="18"/>
                <w:szCs w:val="18"/>
              </w:rPr>
              <w:t>测试</w:t>
            </w:r>
            <w:r w:rsidRPr="007B54A7">
              <w:rPr>
                <w:rFonts w:ascii="宋体" w:hAnsi="宋体"/>
                <w:bCs/>
                <w:sz w:val="18"/>
                <w:szCs w:val="18"/>
              </w:rPr>
              <w:br/>
              <w:t>序号</w:t>
            </w:r>
          </w:p>
        </w:tc>
        <w:tc>
          <w:tcPr>
            <w:tcW w:w="1418" w:type="dxa"/>
            <w:tcBorders>
              <w:bottom w:val="single" w:sz="8" w:space="0" w:color="auto"/>
            </w:tcBorders>
          </w:tcPr>
          <w:p w14:paraId="23D7EB90" w14:textId="77777777" w:rsidR="004F66E2" w:rsidRPr="007B54A7" w:rsidRDefault="004F66E2" w:rsidP="004F66E2">
            <w:pPr>
              <w:ind w:firstLineChars="0" w:firstLine="0"/>
              <w:jc w:val="center"/>
              <w:rPr>
                <w:rFonts w:ascii="宋体" w:hAnsi="宋体" w:hint="eastAsia"/>
                <w:bCs/>
                <w:sz w:val="18"/>
                <w:szCs w:val="18"/>
              </w:rPr>
            </w:pPr>
            <w:r w:rsidRPr="007B54A7">
              <w:rPr>
                <w:rFonts w:ascii="宋体" w:hAnsi="宋体"/>
                <w:bCs/>
                <w:sz w:val="18"/>
                <w:szCs w:val="18"/>
              </w:rPr>
              <w:t>操作</w:t>
            </w:r>
          </w:p>
          <w:p w14:paraId="03594E28" w14:textId="2FBDEA72" w:rsidR="004F66E2" w:rsidRPr="007B54A7" w:rsidRDefault="004F66E2" w:rsidP="004F66E2">
            <w:pPr>
              <w:ind w:firstLineChars="0" w:firstLine="0"/>
              <w:jc w:val="center"/>
              <w:rPr>
                <w:rFonts w:ascii="宋体" w:hAnsi="宋体" w:hint="eastAsia"/>
                <w:bCs/>
                <w:sz w:val="18"/>
                <w:szCs w:val="18"/>
              </w:rPr>
            </w:pPr>
            <w:r w:rsidRPr="007B54A7">
              <w:rPr>
                <w:rFonts w:ascii="宋体" w:hAnsi="宋体"/>
                <w:bCs/>
                <w:sz w:val="18"/>
                <w:szCs w:val="18"/>
              </w:rPr>
              <w:t>类型</w:t>
            </w:r>
          </w:p>
        </w:tc>
        <w:tc>
          <w:tcPr>
            <w:tcW w:w="1417" w:type="dxa"/>
            <w:gridSpan w:val="2"/>
            <w:tcBorders>
              <w:bottom w:val="single" w:sz="8" w:space="0" w:color="auto"/>
            </w:tcBorders>
          </w:tcPr>
          <w:p w14:paraId="6F158637" w14:textId="77777777" w:rsidR="004F66E2" w:rsidRPr="007B54A7" w:rsidRDefault="004F66E2" w:rsidP="007B5307">
            <w:pPr>
              <w:ind w:firstLine="360"/>
              <w:jc w:val="center"/>
              <w:rPr>
                <w:rFonts w:ascii="宋体" w:hAnsi="宋体" w:hint="eastAsia"/>
                <w:bCs/>
                <w:sz w:val="18"/>
                <w:szCs w:val="18"/>
              </w:rPr>
            </w:pPr>
            <w:r w:rsidRPr="007B54A7">
              <w:rPr>
                <w:rFonts w:ascii="宋体" w:hAnsi="宋体"/>
                <w:bCs/>
                <w:sz w:val="18"/>
                <w:szCs w:val="18"/>
              </w:rPr>
              <w:t>发送</w:t>
            </w:r>
          </w:p>
          <w:p w14:paraId="141818B8" w14:textId="2D74A61E" w:rsidR="004F66E2" w:rsidRPr="007B54A7" w:rsidRDefault="004F66E2" w:rsidP="007B5307">
            <w:pPr>
              <w:ind w:firstLine="360"/>
              <w:jc w:val="center"/>
              <w:rPr>
                <w:rFonts w:ascii="宋体" w:hAnsi="宋体" w:hint="eastAsia"/>
                <w:bCs/>
                <w:sz w:val="18"/>
                <w:szCs w:val="18"/>
              </w:rPr>
            </w:pPr>
            <w:r w:rsidRPr="007B54A7">
              <w:rPr>
                <w:rFonts w:ascii="宋体" w:hAnsi="宋体"/>
                <w:bCs/>
                <w:sz w:val="18"/>
                <w:szCs w:val="18"/>
              </w:rPr>
              <w:t>指令</w:t>
            </w:r>
          </w:p>
        </w:tc>
        <w:tc>
          <w:tcPr>
            <w:tcW w:w="1843" w:type="dxa"/>
            <w:gridSpan w:val="2"/>
            <w:tcBorders>
              <w:bottom w:val="single" w:sz="8" w:space="0" w:color="auto"/>
            </w:tcBorders>
          </w:tcPr>
          <w:p w14:paraId="48290BF1" w14:textId="77777777" w:rsidR="004F66E2" w:rsidRPr="007B54A7" w:rsidRDefault="004F66E2" w:rsidP="004F66E2">
            <w:pPr>
              <w:ind w:firstLineChars="0" w:firstLine="0"/>
              <w:jc w:val="center"/>
              <w:rPr>
                <w:rFonts w:ascii="宋体" w:hAnsi="宋体" w:hint="eastAsia"/>
                <w:bCs/>
                <w:sz w:val="18"/>
                <w:szCs w:val="18"/>
              </w:rPr>
            </w:pPr>
            <w:r w:rsidRPr="007B54A7">
              <w:rPr>
                <w:rFonts w:ascii="宋体" w:hAnsi="宋体"/>
                <w:bCs/>
                <w:sz w:val="18"/>
                <w:szCs w:val="18"/>
              </w:rPr>
              <w:t>预期</w:t>
            </w:r>
          </w:p>
          <w:p w14:paraId="7B79098E" w14:textId="42DA34D1" w:rsidR="004F66E2" w:rsidRPr="007B54A7" w:rsidRDefault="004F66E2" w:rsidP="004F66E2">
            <w:pPr>
              <w:ind w:firstLineChars="0" w:firstLine="0"/>
              <w:jc w:val="center"/>
              <w:rPr>
                <w:rFonts w:ascii="宋体" w:hAnsi="宋体" w:hint="eastAsia"/>
                <w:bCs/>
                <w:sz w:val="18"/>
                <w:szCs w:val="18"/>
              </w:rPr>
            </w:pPr>
            <w:r w:rsidRPr="007B54A7">
              <w:rPr>
                <w:rFonts w:ascii="宋体" w:hAnsi="宋体"/>
                <w:bCs/>
                <w:sz w:val="18"/>
                <w:szCs w:val="18"/>
              </w:rPr>
              <w:t>响应</w:t>
            </w:r>
          </w:p>
        </w:tc>
        <w:tc>
          <w:tcPr>
            <w:tcW w:w="1276" w:type="dxa"/>
            <w:gridSpan w:val="3"/>
            <w:tcBorders>
              <w:bottom w:val="single" w:sz="8" w:space="0" w:color="auto"/>
            </w:tcBorders>
          </w:tcPr>
          <w:p w14:paraId="6D708E0F" w14:textId="56A40FAA" w:rsidR="004F66E2" w:rsidRPr="007B54A7" w:rsidRDefault="004F66E2" w:rsidP="004F66E2">
            <w:pPr>
              <w:ind w:firstLineChars="0" w:firstLine="0"/>
              <w:jc w:val="center"/>
              <w:rPr>
                <w:rFonts w:ascii="宋体" w:hAnsi="宋体" w:hint="eastAsia"/>
                <w:bCs/>
                <w:sz w:val="18"/>
                <w:szCs w:val="18"/>
              </w:rPr>
            </w:pPr>
            <w:r w:rsidRPr="007B54A7">
              <w:rPr>
                <w:rFonts w:ascii="宋体" w:hAnsi="宋体"/>
                <w:bCs/>
                <w:sz w:val="18"/>
                <w:szCs w:val="18"/>
              </w:rPr>
              <w:t>实际延迟(</w:t>
            </w:r>
            <w:proofErr w:type="spellStart"/>
            <w:r w:rsidRPr="007B54A7">
              <w:rPr>
                <w:rFonts w:ascii="宋体" w:hAnsi="宋体"/>
                <w:bCs/>
                <w:sz w:val="18"/>
                <w:szCs w:val="18"/>
              </w:rPr>
              <w:t>ms</w:t>
            </w:r>
            <w:proofErr w:type="spellEnd"/>
            <w:r w:rsidRPr="007B54A7">
              <w:rPr>
                <w:rFonts w:ascii="宋体" w:hAnsi="宋体"/>
                <w:bCs/>
                <w:sz w:val="18"/>
                <w:szCs w:val="18"/>
              </w:rPr>
              <w:t>)</w:t>
            </w:r>
          </w:p>
        </w:tc>
        <w:tc>
          <w:tcPr>
            <w:tcW w:w="1417" w:type="dxa"/>
            <w:tcBorders>
              <w:bottom w:val="single" w:sz="8" w:space="0" w:color="auto"/>
            </w:tcBorders>
          </w:tcPr>
          <w:p w14:paraId="1206D0DC" w14:textId="6EF9C83E" w:rsidR="004F66E2" w:rsidRPr="007B54A7" w:rsidRDefault="004F66E2" w:rsidP="0087089D">
            <w:pPr>
              <w:ind w:firstLine="360"/>
              <w:jc w:val="center"/>
              <w:rPr>
                <w:rFonts w:ascii="宋体" w:hAnsi="宋体" w:hint="eastAsia"/>
                <w:bCs/>
                <w:sz w:val="18"/>
                <w:szCs w:val="18"/>
              </w:rPr>
            </w:pPr>
            <w:r w:rsidRPr="007B54A7">
              <w:rPr>
                <w:rFonts w:ascii="宋体" w:hAnsi="宋体"/>
                <w:bCs/>
                <w:sz w:val="18"/>
                <w:szCs w:val="18"/>
              </w:rPr>
              <w:t>Flash同步存储</w:t>
            </w:r>
          </w:p>
        </w:tc>
        <w:tc>
          <w:tcPr>
            <w:tcW w:w="701" w:type="dxa"/>
            <w:tcBorders>
              <w:bottom w:val="single" w:sz="8" w:space="0" w:color="auto"/>
            </w:tcBorders>
          </w:tcPr>
          <w:p w14:paraId="2A8741B1" w14:textId="77777777" w:rsidR="004F66E2" w:rsidRPr="007B54A7" w:rsidRDefault="004F66E2" w:rsidP="0087089D">
            <w:pPr>
              <w:ind w:firstLineChars="0" w:firstLine="0"/>
              <w:jc w:val="center"/>
              <w:rPr>
                <w:rFonts w:ascii="宋体" w:hAnsi="宋体" w:hint="eastAsia"/>
                <w:bCs/>
                <w:sz w:val="18"/>
                <w:szCs w:val="18"/>
              </w:rPr>
            </w:pPr>
            <w:r w:rsidRPr="007B54A7">
              <w:rPr>
                <w:rFonts w:ascii="宋体" w:hAnsi="宋体"/>
                <w:bCs/>
                <w:sz w:val="18"/>
                <w:szCs w:val="18"/>
              </w:rPr>
              <w:t>结果</w:t>
            </w:r>
          </w:p>
        </w:tc>
      </w:tr>
      <w:tr w:rsidR="004F66E2" w14:paraId="516BFD6A" w14:textId="77777777" w:rsidTr="00025471">
        <w:trPr>
          <w:jc w:val="center"/>
        </w:trPr>
        <w:tc>
          <w:tcPr>
            <w:tcW w:w="709" w:type="dxa"/>
            <w:tcBorders>
              <w:top w:val="single" w:sz="8" w:space="0" w:color="auto"/>
            </w:tcBorders>
          </w:tcPr>
          <w:p w14:paraId="0F113CC7" w14:textId="77777777" w:rsidR="004F66E2" w:rsidRPr="007B54A7" w:rsidRDefault="004F66E2" w:rsidP="007B5307">
            <w:pPr>
              <w:ind w:firstLine="360"/>
              <w:jc w:val="center"/>
              <w:rPr>
                <w:sz w:val="18"/>
                <w:szCs w:val="18"/>
              </w:rPr>
            </w:pPr>
            <w:r w:rsidRPr="007B54A7">
              <w:rPr>
                <w:sz w:val="18"/>
                <w:szCs w:val="18"/>
              </w:rPr>
              <w:t>1</w:t>
            </w:r>
          </w:p>
        </w:tc>
        <w:tc>
          <w:tcPr>
            <w:tcW w:w="1559" w:type="dxa"/>
            <w:gridSpan w:val="2"/>
            <w:tcBorders>
              <w:top w:val="single" w:sz="8" w:space="0" w:color="auto"/>
            </w:tcBorders>
          </w:tcPr>
          <w:p w14:paraId="2E106B06" w14:textId="77777777" w:rsidR="0087089D" w:rsidRPr="007B54A7" w:rsidRDefault="004F66E2" w:rsidP="0087089D">
            <w:pPr>
              <w:ind w:firstLineChars="0" w:firstLine="0"/>
              <w:jc w:val="center"/>
              <w:rPr>
                <w:rFonts w:ascii="宋体" w:hAnsi="宋体" w:hint="eastAsia"/>
                <w:sz w:val="18"/>
                <w:szCs w:val="18"/>
              </w:rPr>
            </w:pPr>
            <w:r w:rsidRPr="007B54A7">
              <w:rPr>
                <w:rFonts w:ascii="宋体" w:hAnsi="宋体"/>
                <w:sz w:val="18"/>
                <w:szCs w:val="18"/>
              </w:rPr>
              <w:t>手动开启</w:t>
            </w:r>
          </w:p>
          <w:p w14:paraId="235565A0" w14:textId="265F38BD" w:rsidR="004F66E2" w:rsidRPr="007B54A7" w:rsidRDefault="004F66E2" w:rsidP="0087089D">
            <w:pPr>
              <w:ind w:firstLineChars="0" w:firstLine="0"/>
              <w:jc w:val="center"/>
              <w:rPr>
                <w:sz w:val="18"/>
                <w:szCs w:val="18"/>
              </w:rPr>
            </w:pPr>
            <w:r w:rsidRPr="007B54A7">
              <w:rPr>
                <w:rFonts w:ascii="宋体" w:hAnsi="宋体"/>
                <w:sz w:val="18"/>
                <w:szCs w:val="18"/>
              </w:rPr>
              <w:t>喂食</w:t>
            </w:r>
          </w:p>
        </w:tc>
        <w:tc>
          <w:tcPr>
            <w:tcW w:w="1560" w:type="dxa"/>
            <w:gridSpan w:val="2"/>
            <w:tcBorders>
              <w:top w:val="single" w:sz="8" w:space="0" w:color="auto"/>
            </w:tcBorders>
          </w:tcPr>
          <w:p w14:paraId="1E2881F8" w14:textId="77777777" w:rsidR="004F66E2" w:rsidRPr="007B54A7" w:rsidRDefault="004F66E2" w:rsidP="007B5307">
            <w:pPr>
              <w:ind w:firstLine="360"/>
              <w:jc w:val="center"/>
              <w:rPr>
                <w:sz w:val="18"/>
                <w:szCs w:val="18"/>
              </w:rPr>
            </w:pPr>
            <w:r w:rsidRPr="007B54A7">
              <w:rPr>
                <w:sz w:val="18"/>
                <w:szCs w:val="18"/>
              </w:rPr>
              <w:t>MF0</w:t>
            </w:r>
          </w:p>
        </w:tc>
        <w:tc>
          <w:tcPr>
            <w:tcW w:w="1701" w:type="dxa"/>
            <w:gridSpan w:val="2"/>
            <w:tcBorders>
              <w:top w:val="single" w:sz="8" w:space="0" w:color="auto"/>
            </w:tcBorders>
          </w:tcPr>
          <w:p w14:paraId="130ECE94" w14:textId="77777777" w:rsidR="004F66E2" w:rsidRPr="007B54A7" w:rsidRDefault="004F66E2" w:rsidP="0087089D">
            <w:pPr>
              <w:ind w:firstLineChars="0" w:firstLine="0"/>
              <w:jc w:val="center"/>
              <w:rPr>
                <w:sz w:val="18"/>
                <w:szCs w:val="18"/>
              </w:rPr>
            </w:pPr>
            <w:r w:rsidRPr="007B54A7">
              <w:rPr>
                <w:rFonts w:ascii="宋体" w:hAnsi="宋体"/>
                <w:sz w:val="18"/>
                <w:szCs w:val="18"/>
              </w:rPr>
              <w:t>步进电机启动</w:t>
            </w:r>
          </w:p>
        </w:tc>
        <w:tc>
          <w:tcPr>
            <w:tcW w:w="992" w:type="dxa"/>
            <w:tcBorders>
              <w:top w:val="single" w:sz="8" w:space="0" w:color="auto"/>
            </w:tcBorders>
          </w:tcPr>
          <w:p w14:paraId="3A17C22E" w14:textId="77777777" w:rsidR="004F66E2" w:rsidRPr="007B54A7" w:rsidRDefault="004F66E2" w:rsidP="007B5307">
            <w:pPr>
              <w:ind w:firstLine="360"/>
              <w:jc w:val="center"/>
              <w:rPr>
                <w:sz w:val="18"/>
                <w:szCs w:val="18"/>
              </w:rPr>
            </w:pPr>
            <w:r w:rsidRPr="007B54A7">
              <w:rPr>
                <w:sz w:val="18"/>
                <w:szCs w:val="18"/>
              </w:rPr>
              <w:t>156</w:t>
            </w:r>
          </w:p>
        </w:tc>
        <w:tc>
          <w:tcPr>
            <w:tcW w:w="1559" w:type="dxa"/>
            <w:gridSpan w:val="2"/>
            <w:tcBorders>
              <w:top w:val="single" w:sz="8" w:space="0" w:color="auto"/>
            </w:tcBorders>
          </w:tcPr>
          <w:p w14:paraId="3C814450" w14:textId="77777777" w:rsidR="004F66E2" w:rsidRPr="007B54A7" w:rsidRDefault="004F66E2" w:rsidP="007B5307">
            <w:pPr>
              <w:ind w:firstLine="360"/>
              <w:jc w:val="center"/>
              <w:rPr>
                <w:sz w:val="18"/>
                <w:szCs w:val="18"/>
              </w:rPr>
            </w:pPr>
            <w:r w:rsidRPr="007B54A7">
              <w:rPr>
                <w:rFonts w:ascii="宋体" w:hAnsi="宋体"/>
                <w:sz w:val="18"/>
                <w:szCs w:val="18"/>
              </w:rPr>
              <w:t>—</w:t>
            </w:r>
          </w:p>
        </w:tc>
        <w:tc>
          <w:tcPr>
            <w:tcW w:w="701" w:type="dxa"/>
            <w:tcBorders>
              <w:top w:val="single" w:sz="8" w:space="0" w:color="auto"/>
            </w:tcBorders>
          </w:tcPr>
          <w:p w14:paraId="46269697" w14:textId="77777777" w:rsidR="004F66E2" w:rsidRPr="007B54A7" w:rsidRDefault="004F66E2" w:rsidP="0087089D">
            <w:pPr>
              <w:ind w:firstLineChars="0" w:firstLine="0"/>
              <w:jc w:val="center"/>
              <w:rPr>
                <w:sz w:val="18"/>
                <w:szCs w:val="18"/>
              </w:rPr>
            </w:pPr>
            <w:r w:rsidRPr="007B54A7">
              <w:rPr>
                <w:rFonts w:ascii="宋体" w:hAnsi="宋体"/>
                <w:sz w:val="18"/>
                <w:szCs w:val="18"/>
              </w:rPr>
              <w:t>通过</w:t>
            </w:r>
          </w:p>
        </w:tc>
      </w:tr>
      <w:tr w:rsidR="004F66E2" w14:paraId="3F86E9A2" w14:textId="77777777" w:rsidTr="0087089D">
        <w:trPr>
          <w:jc w:val="center"/>
        </w:trPr>
        <w:tc>
          <w:tcPr>
            <w:tcW w:w="709" w:type="dxa"/>
          </w:tcPr>
          <w:p w14:paraId="36E5AE30" w14:textId="77777777" w:rsidR="004F66E2" w:rsidRPr="007B54A7" w:rsidRDefault="004F66E2" w:rsidP="007B5307">
            <w:pPr>
              <w:ind w:firstLine="360"/>
              <w:jc w:val="center"/>
              <w:rPr>
                <w:sz w:val="18"/>
                <w:szCs w:val="18"/>
              </w:rPr>
            </w:pPr>
            <w:r w:rsidRPr="007B54A7">
              <w:rPr>
                <w:sz w:val="18"/>
                <w:szCs w:val="18"/>
              </w:rPr>
              <w:t>2</w:t>
            </w:r>
          </w:p>
        </w:tc>
        <w:tc>
          <w:tcPr>
            <w:tcW w:w="1559" w:type="dxa"/>
            <w:gridSpan w:val="2"/>
          </w:tcPr>
          <w:p w14:paraId="310EF87A" w14:textId="77777777" w:rsidR="0087089D" w:rsidRPr="007B54A7" w:rsidRDefault="004F66E2" w:rsidP="0087089D">
            <w:pPr>
              <w:ind w:firstLineChars="0" w:firstLine="0"/>
              <w:jc w:val="center"/>
              <w:rPr>
                <w:rFonts w:ascii="宋体" w:hAnsi="宋体" w:hint="eastAsia"/>
                <w:sz w:val="18"/>
                <w:szCs w:val="18"/>
              </w:rPr>
            </w:pPr>
            <w:r w:rsidRPr="007B54A7">
              <w:rPr>
                <w:rFonts w:ascii="宋体" w:hAnsi="宋体"/>
                <w:sz w:val="18"/>
                <w:szCs w:val="18"/>
              </w:rPr>
              <w:t>手动停止</w:t>
            </w:r>
          </w:p>
          <w:p w14:paraId="245849BF" w14:textId="077BBD04" w:rsidR="004F66E2" w:rsidRPr="007B54A7" w:rsidRDefault="004F66E2" w:rsidP="0087089D">
            <w:pPr>
              <w:ind w:firstLineChars="0" w:firstLine="0"/>
              <w:jc w:val="center"/>
              <w:rPr>
                <w:sz w:val="18"/>
                <w:szCs w:val="18"/>
              </w:rPr>
            </w:pPr>
            <w:r w:rsidRPr="007B54A7">
              <w:rPr>
                <w:rFonts w:ascii="宋体" w:hAnsi="宋体"/>
                <w:sz w:val="18"/>
                <w:szCs w:val="18"/>
              </w:rPr>
              <w:t>喂食</w:t>
            </w:r>
          </w:p>
        </w:tc>
        <w:tc>
          <w:tcPr>
            <w:tcW w:w="1560" w:type="dxa"/>
            <w:gridSpan w:val="2"/>
          </w:tcPr>
          <w:p w14:paraId="6A11E3D9" w14:textId="77777777" w:rsidR="004F66E2" w:rsidRPr="007B54A7" w:rsidRDefault="004F66E2" w:rsidP="007B5307">
            <w:pPr>
              <w:ind w:firstLine="360"/>
              <w:jc w:val="center"/>
              <w:rPr>
                <w:sz w:val="18"/>
                <w:szCs w:val="18"/>
              </w:rPr>
            </w:pPr>
            <w:r w:rsidRPr="007B54A7">
              <w:rPr>
                <w:sz w:val="18"/>
                <w:szCs w:val="18"/>
              </w:rPr>
              <w:t>MF1</w:t>
            </w:r>
          </w:p>
        </w:tc>
        <w:tc>
          <w:tcPr>
            <w:tcW w:w="1701" w:type="dxa"/>
            <w:gridSpan w:val="2"/>
          </w:tcPr>
          <w:p w14:paraId="4B5EF644" w14:textId="77777777" w:rsidR="004F66E2" w:rsidRPr="007B54A7" w:rsidRDefault="004F66E2" w:rsidP="0087089D">
            <w:pPr>
              <w:ind w:firstLineChars="0" w:firstLine="0"/>
              <w:jc w:val="center"/>
              <w:rPr>
                <w:sz w:val="18"/>
                <w:szCs w:val="18"/>
              </w:rPr>
            </w:pPr>
            <w:r w:rsidRPr="007B54A7">
              <w:rPr>
                <w:rFonts w:ascii="宋体" w:hAnsi="宋体"/>
                <w:sz w:val="18"/>
                <w:szCs w:val="18"/>
              </w:rPr>
              <w:t>步进电机停止</w:t>
            </w:r>
          </w:p>
        </w:tc>
        <w:tc>
          <w:tcPr>
            <w:tcW w:w="992" w:type="dxa"/>
          </w:tcPr>
          <w:p w14:paraId="151A60E7" w14:textId="77777777" w:rsidR="004F66E2" w:rsidRPr="007B54A7" w:rsidRDefault="004F66E2" w:rsidP="007B5307">
            <w:pPr>
              <w:ind w:firstLine="360"/>
              <w:jc w:val="center"/>
              <w:rPr>
                <w:sz w:val="18"/>
                <w:szCs w:val="18"/>
              </w:rPr>
            </w:pPr>
            <w:r w:rsidRPr="007B54A7">
              <w:rPr>
                <w:sz w:val="18"/>
                <w:szCs w:val="18"/>
              </w:rPr>
              <w:t>89</w:t>
            </w:r>
          </w:p>
        </w:tc>
        <w:tc>
          <w:tcPr>
            <w:tcW w:w="1559" w:type="dxa"/>
            <w:gridSpan w:val="2"/>
          </w:tcPr>
          <w:p w14:paraId="30043B5C" w14:textId="77777777" w:rsidR="004F66E2" w:rsidRPr="007B54A7" w:rsidRDefault="004F66E2" w:rsidP="007B5307">
            <w:pPr>
              <w:ind w:firstLine="360"/>
              <w:jc w:val="center"/>
              <w:rPr>
                <w:sz w:val="18"/>
                <w:szCs w:val="18"/>
              </w:rPr>
            </w:pPr>
            <w:r w:rsidRPr="007B54A7">
              <w:rPr>
                <w:rFonts w:ascii="宋体" w:hAnsi="宋体"/>
                <w:sz w:val="18"/>
                <w:szCs w:val="18"/>
              </w:rPr>
              <w:t>—</w:t>
            </w:r>
          </w:p>
        </w:tc>
        <w:tc>
          <w:tcPr>
            <w:tcW w:w="701" w:type="dxa"/>
          </w:tcPr>
          <w:p w14:paraId="2D66102A" w14:textId="77777777" w:rsidR="004F66E2" w:rsidRPr="007B54A7" w:rsidRDefault="004F66E2" w:rsidP="0087089D">
            <w:pPr>
              <w:ind w:firstLineChars="0" w:firstLine="0"/>
              <w:jc w:val="center"/>
              <w:rPr>
                <w:sz w:val="18"/>
                <w:szCs w:val="18"/>
              </w:rPr>
            </w:pPr>
            <w:r w:rsidRPr="007B54A7">
              <w:rPr>
                <w:rFonts w:ascii="宋体" w:hAnsi="宋体"/>
                <w:sz w:val="18"/>
                <w:szCs w:val="18"/>
              </w:rPr>
              <w:t>通过</w:t>
            </w:r>
          </w:p>
        </w:tc>
      </w:tr>
      <w:tr w:rsidR="004F66E2" w14:paraId="6DE3AA14" w14:textId="77777777" w:rsidTr="0087089D">
        <w:trPr>
          <w:jc w:val="center"/>
        </w:trPr>
        <w:tc>
          <w:tcPr>
            <w:tcW w:w="709" w:type="dxa"/>
          </w:tcPr>
          <w:p w14:paraId="35BDC58B" w14:textId="77777777" w:rsidR="004F66E2" w:rsidRPr="007B54A7" w:rsidRDefault="004F66E2" w:rsidP="007B5307">
            <w:pPr>
              <w:ind w:firstLine="360"/>
              <w:jc w:val="center"/>
              <w:rPr>
                <w:sz w:val="18"/>
                <w:szCs w:val="18"/>
              </w:rPr>
            </w:pPr>
            <w:r w:rsidRPr="007B54A7">
              <w:rPr>
                <w:sz w:val="18"/>
                <w:szCs w:val="18"/>
              </w:rPr>
              <w:t>3</w:t>
            </w:r>
          </w:p>
        </w:tc>
        <w:tc>
          <w:tcPr>
            <w:tcW w:w="1559" w:type="dxa"/>
            <w:gridSpan w:val="2"/>
          </w:tcPr>
          <w:p w14:paraId="6F2C09AA" w14:textId="77777777" w:rsidR="0087089D" w:rsidRPr="007B54A7" w:rsidRDefault="004F66E2" w:rsidP="0087089D">
            <w:pPr>
              <w:ind w:firstLineChars="0" w:firstLine="0"/>
              <w:jc w:val="center"/>
              <w:rPr>
                <w:rFonts w:ascii="宋体" w:hAnsi="宋体" w:hint="eastAsia"/>
                <w:sz w:val="18"/>
                <w:szCs w:val="18"/>
              </w:rPr>
            </w:pPr>
            <w:r w:rsidRPr="007B54A7">
              <w:rPr>
                <w:rFonts w:ascii="宋体" w:hAnsi="宋体"/>
                <w:sz w:val="18"/>
                <w:szCs w:val="18"/>
              </w:rPr>
              <w:t>远程开启</w:t>
            </w:r>
          </w:p>
          <w:p w14:paraId="4C50293B" w14:textId="1A0FE760" w:rsidR="004F66E2" w:rsidRPr="007B54A7" w:rsidRDefault="004F66E2" w:rsidP="0087089D">
            <w:pPr>
              <w:ind w:firstLineChars="0" w:firstLine="0"/>
              <w:jc w:val="center"/>
              <w:rPr>
                <w:sz w:val="18"/>
                <w:szCs w:val="18"/>
              </w:rPr>
            </w:pPr>
            <w:r w:rsidRPr="007B54A7">
              <w:rPr>
                <w:rFonts w:ascii="宋体" w:hAnsi="宋体"/>
                <w:sz w:val="18"/>
                <w:szCs w:val="18"/>
              </w:rPr>
              <w:t>水泵</w:t>
            </w:r>
          </w:p>
        </w:tc>
        <w:tc>
          <w:tcPr>
            <w:tcW w:w="1560" w:type="dxa"/>
            <w:gridSpan w:val="2"/>
          </w:tcPr>
          <w:p w14:paraId="3A4A9E11" w14:textId="77777777" w:rsidR="004F66E2" w:rsidRPr="007B54A7" w:rsidRDefault="004F66E2" w:rsidP="007B5307">
            <w:pPr>
              <w:ind w:firstLine="360"/>
              <w:jc w:val="center"/>
              <w:rPr>
                <w:sz w:val="18"/>
                <w:szCs w:val="18"/>
              </w:rPr>
            </w:pPr>
            <w:r w:rsidRPr="007B54A7">
              <w:rPr>
                <w:sz w:val="18"/>
                <w:szCs w:val="18"/>
              </w:rPr>
              <w:t>MW0</w:t>
            </w:r>
          </w:p>
        </w:tc>
        <w:tc>
          <w:tcPr>
            <w:tcW w:w="1701" w:type="dxa"/>
            <w:gridSpan w:val="2"/>
          </w:tcPr>
          <w:p w14:paraId="6A02FC77" w14:textId="77777777" w:rsidR="0087089D" w:rsidRPr="007B54A7" w:rsidRDefault="004F66E2" w:rsidP="0087089D">
            <w:pPr>
              <w:ind w:firstLineChars="0" w:firstLine="0"/>
              <w:jc w:val="center"/>
              <w:rPr>
                <w:rFonts w:ascii="宋体" w:hAnsi="宋体" w:hint="eastAsia"/>
                <w:sz w:val="18"/>
                <w:szCs w:val="18"/>
              </w:rPr>
            </w:pPr>
            <w:r w:rsidRPr="007B54A7">
              <w:rPr>
                <w:rFonts w:ascii="宋体" w:hAnsi="宋体"/>
                <w:sz w:val="18"/>
                <w:szCs w:val="18"/>
              </w:rPr>
              <w:t>继电器吸合</w:t>
            </w:r>
          </w:p>
          <w:p w14:paraId="5B9EBFA6" w14:textId="4AB70336" w:rsidR="004F66E2" w:rsidRPr="007B54A7" w:rsidRDefault="004F66E2" w:rsidP="0087089D">
            <w:pPr>
              <w:ind w:firstLineChars="0" w:firstLine="0"/>
              <w:jc w:val="center"/>
              <w:rPr>
                <w:sz w:val="18"/>
                <w:szCs w:val="18"/>
              </w:rPr>
            </w:pPr>
            <w:r w:rsidRPr="007B54A7">
              <w:rPr>
                <w:rFonts w:ascii="宋体" w:hAnsi="宋体"/>
                <w:sz w:val="18"/>
                <w:szCs w:val="18"/>
              </w:rPr>
              <w:t>(水泵开)</w:t>
            </w:r>
          </w:p>
        </w:tc>
        <w:tc>
          <w:tcPr>
            <w:tcW w:w="992" w:type="dxa"/>
          </w:tcPr>
          <w:p w14:paraId="742B3C76" w14:textId="77777777" w:rsidR="004F66E2" w:rsidRPr="007B54A7" w:rsidRDefault="004F66E2" w:rsidP="007B5307">
            <w:pPr>
              <w:ind w:firstLine="360"/>
              <w:jc w:val="center"/>
              <w:rPr>
                <w:sz w:val="18"/>
                <w:szCs w:val="18"/>
              </w:rPr>
            </w:pPr>
            <w:r w:rsidRPr="007B54A7">
              <w:rPr>
                <w:sz w:val="18"/>
                <w:szCs w:val="18"/>
              </w:rPr>
              <w:t>132</w:t>
            </w:r>
          </w:p>
        </w:tc>
        <w:tc>
          <w:tcPr>
            <w:tcW w:w="1559" w:type="dxa"/>
            <w:gridSpan w:val="2"/>
          </w:tcPr>
          <w:p w14:paraId="39BB700E" w14:textId="77777777" w:rsidR="004F66E2" w:rsidRPr="007B54A7" w:rsidRDefault="004F66E2" w:rsidP="007B5307">
            <w:pPr>
              <w:ind w:firstLine="360"/>
              <w:jc w:val="center"/>
              <w:rPr>
                <w:sz w:val="18"/>
                <w:szCs w:val="18"/>
              </w:rPr>
            </w:pPr>
            <w:r w:rsidRPr="007B54A7">
              <w:rPr>
                <w:rFonts w:ascii="宋体" w:hAnsi="宋体"/>
                <w:sz w:val="18"/>
                <w:szCs w:val="18"/>
              </w:rPr>
              <w:t>—</w:t>
            </w:r>
          </w:p>
        </w:tc>
        <w:tc>
          <w:tcPr>
            <w:tcW w:w="701" w:type="dxa"/>
          </w:tcPr>
          <w:p w14:paraId="66C6A638" w14:textId="77777777" w:rsidR="004F66E2" w:rsidRPr="007B54A7" w:rsidRDefault="004F66E2" w:rsidP="0087089D">
            <w:pPr>
              <w:ind w:firstLineChars="0" w:firstLine="0"/>
              <w:jc w:val="center"/>
              <w:rPr>
                <w:sz w:val="18"/>
                <w:szCs w:val="18"/>
              </w:rPr>
            </w:pPr>
            <w:r w:rsidRPr="007B54A7">
              <w:rPr>
                <w:rFonts w:ascii="宋体" w:hAnsi="宋体"/>
                <w:sz w:val="18"/>
                <w:szCs w:val="18"/>
              </w:rPr>
              <w:t>通过</w:t>
            </w:r>
          </w:p>
        </w:tc>
      </w:tr>
      <w:tr w:rsidR="004F66E2" w14:paraId="69A37F78" w14:textId="77777777" w:rsidTr="0087089D">
        <w:trPr>
          <w:jc w:val="center"/>
        </w:trPr>
        <w:tc>
          <w:tcPr>
            <w:tcW w:w="709" w:type="dxa"/>
          </w:tcPr>
          <w:p w14:paraId="5200A525" w14:textId="77777777" w:rsidR="004F66E2" w:rsidRPr="007B54A7" w:rsidRDefault="004F66E2" w:rsidP="007B5307">
            <w:pPr>
              <w:ind w:firstLine="360"/>
              <w:jc w:val="center"/>
              <w:rPr>
                <w:sz w:val="18"/>
                <w:szCs w:val="18"/>
              </w:rPr>
            </w:pPr>
            <w:r w:rsidRPr="007B54A7">
              <w:rPr>
                <w:sz w:val="18"/>
                <w:szCs w:val="18"/>
              </w:rPr>
              <w:t>4</w:t>
            </w:r>
          </w:p>
        </w:tc>
        <w:tc>
          <w:tcPr>
            <w:tcW w:w="1559" w:type="dxa"/>
            <w:gridSpan w:val="2"/>
          </w:tcPr>
          <w:p w14:paraId="652D6887" w14:textId="77777777" w:rsidR="0087089D" w:rsidRPr="007B54A7" w:rsidRDefault="004F66E2" w:rsidP="0087089D">
            <w:pPr>
              <w:ind w:firstLineChars="0" w:firstLine="0"/>
              <w:jc w:val="center"/>
              <w:rPr>
                <w:rFonts w:ascii="宋体" w:hAnsi="宋体" w:hint="eastAsia"/>
                <w:sz w:val="18"/>
                <w:szCs w:val="18"/>
              </w:rPr>
            </w:pPr>
            <w:r w:rsidRPr="007B54A7">
              <w:rPr>
                <w:rFonts w:ascii="宋体" w:hAnsi="宋体"/>
                <w:sz w:val="18"/>
                <w:szCs w:val="18"/>
              </w:rPr>
              <w:t>远程关闭</w:t>
            </w:r>
          </w:p>
          <w:p w14:paraId="7DCC5B39" w14:textId="38D1D6E2" w:rsidR="004F66E2" w:rsidRPr="007B54A7" w:rsidRDefault="004F66E2" w:rsidP="0087089D">
            <w:pPr>
              <w:ind w:firstLineChars="0" w:firstLine="0"/>
              <w:jc w:val="center"/>
              <w:rPr>
                <w:sz w:val="18"/>
                <w:szCs w:val="18"/>
              </w:rPr>
            </w:pPr>
            <w:r w:rsidRPr="007B54A7">
              <w:rPr>
                <w:rFonts w:ascii="宋体" w:hAnsi="宋体"/>
                <w:sz w:val="18"/>
                <w:szCs w:val="18"/>
              </w:rPr>
              <w:t>水泵</w:t>
            </w:r>
          </w:p>
        </w:tc>
        <w:tc>
          <w:tcPr>
            <w:tcW w:w="1560" w:type="dxa"/>
            <w:gridSpan w:val="2"/>
          </w:tcPr>
          <w:p w14:paraId="23D4914B" w14:textId="77777777" w:rsidR="004F66E2" w:rsidRPr="007B54A7" w:rsidRDefault="004F66E2" w:rsidP="007B5307">
            <w:pPr>
              <w:ind w:firstLine="360"/>
              <w:jc w:val="center"/>
              <w:rPr>
                <w:sz w:val="18"/>
                <w:szCs w:val="18"/>
              </w:rPr>
            </w:pPr>
            <w:r w:rsidRPr="007B54A7">
              <w:rPr>
                <w:sz w:val="18"/>
                <w:szCs w:val="18"/>
              </w:rPr>
              <w:t>MW1</w:t>
            </w:r>
          </w:p>
        </w:tc>
        <w:tc>
          <w:tcPr>
            <w:tcW w:w="1701" w:type="dxa"/>
            <w:gridSpan w:val="2"/>
          </w:tcPr>
          <w:p w14:paraId="401C9F63" w14:textId="77777777" w:rsidR="0087089D" w:rsidRPr="007B54A7" w:rsidRDefault="004F66E2" w:rsidP="0087089D">
            <w:pPr>
              <w:ind w:firstLineChars="0" w:firstLine="0"/>
              <w:jc w:val="center"/>
              <w:rPr>
                <w:rFonts w:ascii="宋体" w:hAnsi="宋体" w:hint="eastAsia"/>
                <w:sz w:val="18"/>
                <w:szCs w:val="18"/>
              </w:rPr>
            </w:pPr>
            <w:r w:rsidRPr="007B54A7">
              <w:rPr>
                <w:rFonts w:ascii="宋体" w:hAnsi="宋体"/>
                <w:sz w:val="18"/>
                <w:szCs w:val="18"/>
              </w:rPr>
              <w:t>继电器释放</w:t>
            </w:r>
          </w:p>
          <w:p w14:paraId="2CD6C031" w14:textId="3584BB92" w:rsidR="004F66E2" w:rsidRPr="007B54A7" w:rsidRDefault="004F66E2" w:rsidP="0087089D">
            <w:pPr>
              <w:ind w:firstLineChars="0" w:firstLine="0"/>
              <w:jc w:val="center"/>
              <w:rPr>
                <w:sz w:val="18"/>
                <w:szCs w:val="18"/>
              </w:rPr>
            </w:pPr>
            <w:r w:rsidRPr="007B54A7">
              <w:rPr>
                <w:rFonts w:ascii="宋体" w:hAnsi="宋体"/>
                <w:sz w:val="18"/>
                <w:szCs w:val="18"/>
              </w:rPr>
              <w:t>(</w:t>
            </w:r>
            <w:proofErr w:type="gramStart"/>
            <w:r w:rsidRPr="007B54A7">
              <w:rPr>
                <w:rFonts w:ascii="宋体" w:hAnsi="宋体"/>
                <w:sz w:val="18"/>
                <w:szCs w:val="18"/>
              </w:rPr>
              <w:t>水泵关</w:t>
            </w:r>
            <w:proofErr w:type="gramEnd"/>
            <w:r w:rsidRPr="007B54A7">
              <w:rPr>
                <w:rFonts w:ascii="宋体" w:hAnsi="宋体"/>
                <w:sz w:val="18"/>
                <w:szCs w:val="18"/>
              </w:rPr>
              <w:t>)</w:t>
            </w:r>
          </w:p>
        </w:tc>
        <w:tc>
          <w:tcPr>
            <w:tcW w:w="992" w:type="dxa"/>
          </w:tcPr>
          <w:p w14:paraId="4597D864" w14:textId="77777777" w:rsidR="004F66E2" w:rsidRPr="007B54A7" w:rsidRDefault="004F66E2" w:rsidP="007B5307">
            <w:pPr>
              <w:ind w:firstLine="360"/>
              <w:jc w:val="center"/>
              <w:rPr>
                <w:sz w:val="18"/>
                <w:szCs w:val="18"/>
              </w:rPr>
            </w:pPr>
            <w:r w:rsidRPr="007B54A7">
              <w:rPr>
                <w:sz w:val="18"/>
                <w:szCs w:val="18"/>
              </w:rPr>
              <w:t>95</w:t>
            </w:r>
          </w:p>
        </w:tc>
        <w:tc>
          <w:tcPr>
            <w:tcW w:w="1559" w:type="dxa"/>
            <w:gridSpan w:val="2"/>
          </w:tcPr>
          <w:p w14:paraId="6D553DD5" w14:textId="77777777" w:rsidR="004F66E2" w:rsidRPr="007B54A7" w:rsidRDefault="004F66E2" w:rsidP="007B5307">
            <w:pPr>
              <w:ind w:firstLine="360"/>
              <w:jc w:val="center"/>
              <w:rPr>
                <w:sz w:val="18"/>
                <w:szCs w:val="18"/>
              </w:rPr>
            </w:pPr>
            <w:r w:rsidRPr="007B54A7">
              <w:rPr>
                <w:rFonts w:ascii="宋体" w:hAnsi="宋体"/>
                <w:sz w:val="18"/>
                <w:szCs w:val="18"/>
              </w:rPr>
              <w:t>—</w:t>
            </w:r>
          </w:p>
        </w:tc>
        <w:tc>
          <w:tcPr>
            <w:tcW w:w="701" w:type="dxa"/>
          </w:tcPr>
          <w:p w14:paraId="7A31F57C" w14:textId="77777777" w:rsidR="004F66E2" w:rsidRPr="007B54A7" w:rsidRDefault="004F66E2" w:rsidP="0087089D">
            <w:pPr>
              <w:ind w:firstLineChars="0" w:firstLine="0"/>
              <w:jc w:val="center"/>
              <w:rPr>
                <w:sz w:val="18"/>
                <w:szCs w:val="18"/>
              </w:rPr>
            </w:pPr>
            <w:r w:rsidRPr="007B54A7">
              <w:rPr>
                <w:rFonts w:ascii="宋体" w:hAnsi="宋体"/>
                <w:sz w:val="18"/>
                <w:szCs w:val="18"/>
              </w:rPr>
              <w:t>通过</w:t>
            </w:r>
          </w:p>
        </w:tc>
      </w:tr>
      <w:tr w:rsidR="004F66E2" w14:paraId="4451E46D" w14:textId="77777777" w:rsidTr="0087089D">
        <w:trPr>
          <w:jc w:val="center"/>
        </w:trPr>
        <w:tc>
          <w:tcPr>
            <w:tcW w:w="709" w:type="dxa"/>
          </w:tcPr>
          <w:p w14:paraId="405E0E50" w14:textId="77777777" w:rsidR="004F66E2" w:rsidRPr="007B54A7" w:rsidRDefault="004F66E2" w:rsidP="007B5307">
            <w:pPr>
              <w:ind w:firstLine="360"/>
              <w:jc w:val="center"/>
              <w:rPr>
                <w:sz w:val="18"/>
                <w:szCs w:val="18"/>
              </w:rPr>
            </w:pPr>
            <w:r w:rsidRPr="007B54A7">
              <w:rPr>
                <w:sz w:val="18"/>
                <w:szCs w:val="18"/>
              </w:rPr>
              <w:t>5</w:t>
            </w:r>
          </w:p>
        </w:tc>
        <w:tc>
          <w:tcPr>
            <w:tcW w:w="1559" w:type="dxa"/>
            <w:gridSpan w:val="2"/>
          </w:tcPr>
          <w:p w14:paraId="662BC92E" w14:textId="77777777" w:rsidR="0087089D" w:rsidRPr="007B54A7" w:rsidRDefault="004F66E2" w:rsidP="0087089D">
            <w:pPr>
              <w:ind w:firstLineChars="0" w:firstLine="0"/>
              <w:jc w:val="center"/>
              <w:rPr>
                <w:rFonts w:ascii="宋体" w:hAnsi="宋体" w:hint="eastAsia"/>
                <w:sz w:val="18"/>
                <w:szCs w:val="18"/>
              </w:rPr>
            </w:pPr>
            <w:r w:rsidRPr="007B54A7">
              <w:rPr>
                <w:rFonts w:ascii="宋体" w:hAnsi="宋体"/>
                <w:sz w:val="18"/>
                <w:szCs w:val="18"/>
              </w:rPr>
              <w:t>修改称重</w:t>
            </w:r>
          </w:p>
          <w:p w14:paraId="7357E63B" w14:textId="12D08FDD" w:rsidR="004F66E2" w:rsidRPr="007B54A7" w:rsidRDefault="004F66E2" w:rsidP="0087089D">
            <w:pPr>
              <w:ind w:firstLineChars="0" w:firstLine="0"/>
              <w:jc w:val="center"/>
              <w:rPr>
                <w:sz w:val="18"/>
                <w:szCs w:val="18"/>
              </w:rPr>
            </w:pPr>
            <w:r w:rsidRPr="007B54A7">
              <w:rPr>
                <w:rFonts w:ascii="宋体" w:hAnsi="宋体"/>
                <w:sz w:val="18"/>
                <w:szCs w:val="18"/>
              </w:rPr>
              <w:t>阈值</w:t>
            </w:r>
          </w:p>
        </w:tc>
        <w:tc>
          <w:tcPr>
            <w:tcW w:w="1560" w:type="dxa"/>
            <w:gridSpan w:val="2"/>
          </w:tcPr>
          <w:p w14:paraId="0E28571A" w14:textId="77777777" w:rsidR="004F66E2" w:rsidRPr="007B54A7" w:rsidRDefault="004F66E2" w:rsidP="007B5307">
            <w:pPr>
              <w:ind w:firstLine="360"/>
              <w:jc w:val="center"/>
              <w:rPr>
                <w:sz w:val="18"/>
                <w:szCs w:val="18"/>
              </w:rPr>
            </w:pPr>
            <w:r w:rsidRPr="007B54A7">
              <w:rPr>
                <w:sz w:val="18"/>
                <w:szCs w:val="18"/>
              </w:rPr>
              <w:t>SF0050</w:t>
            </w:r>
          </w:p>
        </w:tc>
        <w:tc>
          <w:tcPr>
            <w:tcW w:w="1701" w:type="dxa"/>
            <w:gridSpan w:val="2"/>
          </w:tcPr>
          <w:p w14:paraId="7BBD633A" w14:textId="77777777" w:rsidR="0087089D" w:rsidRPr="007B54A7" w:rsidRDefault="004F66E2" w:rsidP="007B5307">
            <w:pPr>
              <w:ind w:firstLine="360"/>
              <w:jc w:val="center"/>
              <w:rPr>
                <w:rFonts w:ascii="宋体" w:hAnsi="宋体" w:hint="eastAsia"/>
                <w:sz w:val="18"/>
                <w:szCs w:val="18"/>
              </w:rPr>
            </w:pPr>
            <w:r w:rsidRPr="007B54A7">
              <w:rPr>
                <w:rFonts w:ascii="宋体" w:hAnsi="宋体"/>
                <w:sz w:val="18"/>
                <w:szCs w:val="18"/>
              </w:rPr>
              <w:t>Flash写入</w:t>
            </w:r>
          </w:p>
          <w:p w14:paraId="3CA2490D" w14:textId="0F9C56DF" w:rsidR="004F66E2" w:rsidRPr="007B54A7" w:rsidRDefault="004F66E2" w:rsidP="007B5307">
            <w:pPr>
              <w:ind w:firstLine="360"/>
              <w:jc w:val="center"/>
              <w:rPr>
                <w:sz w:val="18"/>
                <w:szCs w:val="18"/>
              </w:rPr>
            </w:pPr>
            <w:r w:rsidRPr="007B54A7">
              <w:rPr>
                <w:rFonts w:ascii="宋体" w:hAnsi="宋体"/>
                <w:sz w:val="18"/>
                <w:szCs w:val="18"/>
              </w:rPr>
              <w:t>并生效</w:t>
            </w:r>
          </w:p>
        </w:tc>
        <w:tc>
          <w:tcPr>
            <w:tcW w:w="992" w:type="dxa"/>
          </w:tcPr>
          <w:p w14:paraId="38D951F0" w14:textId="77777777" w:rsidR="004F66E2" w:rsidRPr="007B54A7" w:rsidRDefault="004F66E2" w:rsidP="007B5307">
            <w:pPr>
              <w:ind w:firstLine="360"/>
              <w:jc w:val="center"/>
              <w:rPr>
                <w:sz w:val="18"/>
                <w:szCs w:val="18"/>
              </w:rPr>
            </w:pPr>
            <w:r w:rsidRPr="007B54A7">
              <w:rPr>
                <w:sz w:val="18"/>
                <w:szCs w:val="18"/>
              </w:rPr>
              <w:t>218</w:t>
            </w:r>
          </w:p>
        </w:tc>
        <w:tc>
          <w:tcPr>
            <w:tcW w:w="1559" w:type="dxa"/>
            <w:gridSpan w:val="2"/>
          </w:tcPr>
          <w:p w14:paraId="04293257" w14:textId="77777777" w:rsidR="004F66E2" w:rsidRPr="007B54A7" w:rsidRDefault="004F66E2" w:rsidP="007B5307">
            <w:pPr>
              <w:ind w:firstLine="360"/>
              <w:jc w:val="center"/>
              <w:rPr>
                <w:sz w:val="18"/>
                <w:szCs w:val="18"/>
              </w:rPr>
            </w:pPr>
            <w:r w:rsidRPr="007B54A7">
              <w:rPr>
                <w:rFonts w:ascii="宋体" w:hAnsi="宋体"/>
                <w:sz w:val="18"/>
                <w:szCs w:val="18"/>
              </w:rPr>
              <w:t>✓已保存</w:t>
            </w:r>
          </w:p>
        </w:tc>
        <w:tc>
          <w:tcPr>
            <w:tcW w:w="701" w:type="dxa"/>
          </w:tcPr>
          <w:p w14:paraId="3B7CF864" w14:textId="77777777" w:rsidR="004F66E2" w:rsidRPr="007B54A7" w:rsidRDefault="004F66E2" w:rsidP="0087089D">
            <w:pPr>
              <w:ind w:firstLineChars="0" w:firstLine="0"/>
              <w:jc w:val="center"/>
              <w:rPr>
                <w:sz w:val="18"/>
                <w:szCs w:val="18"/>
              </w:rPr>
            </w:pPr>
            <w:r w:rsidRPr="007B54A7">
              <w:rPr>
                <w:rFonts w:ascii="宋体" w:hAnsi="宋体"/>
                <w:sz w:val="18"/>
                <w:szCs w:val="18"/>
              </w:rPr>
              <w:t>通过</w:t>
            </w:r>
          </w:p>
        </w:tc>
      </w:tr>
      <w:tr w:rsidR="004F66E2" w14:paraId="22884AD5" w14:textId="77777777" w:rsidTr="0087089D">
        <w:trPr>
          <w:jc w:val="center"/>
        </w:trPr>
        <w:tc>
          <w:tcPr>
            <w:tcW w:w="709" w:type="dxa"/>
          </w:tcPr>
          <w:p w14:paraId="14B50A1C" w14:textId="77777777" w:rsidR="004F66E2" w:rsidRPr="007B54A7" w:rsidRDefault="004F66E2" w:rsidP="007B5307">
            <w:pPr>
              <w:ind w:firstLine="360"/>
              <w:jc w:val="center"/>
              <w:rPr>
                <w:sz w:val="18"/>
                <w:szCs w:val="18"/>
              </w:rPr>
            </w:pPr>
            <w:r w:rsidRPr="007B54A7">
              <w:rPr>
                <w:sz w:val="18"/>
                <w:szCs w:val="18"/>
              </w:rPr>
              <w:t>6</w:t>
            </w:r>
          </w:p>
        </w:tc>
        <w:tc>
          <w:tcPr>
            <w:tcW w:w="1559" w:type="dxa"/>
            <w:gridSpan w:val="2"/>
          </w:tcPr>
          <w:p w14:paraId="3F5AA09D" w14:textId="77777777" w:rsidR="0087089D" w:rsidRPr="007B54A7" w:rsidRDefault="004F66E2" w:rsidP="0087089D">
            <w:pPr>
              <w:ind w:firstLineChars="0" w:firstLine="0"/>
              <w:jc w:val="center"/>
              <w:rPr>
                <w:rFonts w:ascii="宋体" w:hAnsi="宋体" w:hint="eastAsia"/>
                <w:sz w:val="18"/>
                <w:szCs w:val="18"/>
              </w:rPr>
            </w:pPr>
            <w:r w:rsidRPr="007B54A7">
              <w:rPr>
                <w:rFonts w:ascii="宋体" w:hAnsi="宋体"/>
                <w:sz w:val="18"/>
                <w:szCs w:val="18"/>
              </w:rPr>
              <w:t>修改水位</w:t>
            </w:r>
          </w:p>
          <w:p w14:paraId="005185DB" w14:textId="745A1814" w:rsidR="004F66E2" w:rsidRPr="007B54A7" w:rsidRDefault="004F66E2" w:rsidP="0087089D">
            <w:pPr>
              <w:ind w:firstLineChars="0" w:firstLine="0"/>
              <w:jc w:val="center"/>
              <w:rPr>
                <w:sz w:val="18"/>
                <w:szCs w:val="18"/>
              </w:rPr>
            </w:pPr>
            <w:r w:rsidRPr="007B54A7">
              <w:rPr>
                <w:rFonts w:ascii="宋体" w:hAnsi="宋体"/>
                <w:sz w:val="18"/>
                <w:szCs w:val="18"/>
              </w:rPr>
              <w:t>阈值</w:t>
            </w:r>
          </w:p>
        </w:tc>
        <w:tc>
          <w:tcPr>
            <w:tcW w:w="1560" w:type="dxa"/>
            <w:gridSpan w:val="2"/>
          </w:tcPr>
          <w:p w14:paraId="5288C014" w14:textId="77777777" w:rsidR="004F66E2" w:rsidRPr="007B54A7" w:rsidRDefault="004F66E2" w:rsidP="007B5307">
            <w:pPr>
              <w:ind w:firstLine="360"/>
              <w:jc w:val="center"/>
              <w:rPr>
                <w:sz w:val="18"/>
                <w:szCs w:val="18"/>
              </w:rPr>
            </w:pPr>
            <w:r w:rsidRPr="007B54A7">
              <w:rPr>
                <w:sz w:val="18"/>
                <w:szCs w:val="18"/>
              </w:rPr>
              <w:t>SW080</w:t>
            </w:r>
          </w:p>
        </w:tc>
        <w:tc>
          <w:tcPr>
            <w:tcW w:w="1701" w:type="dxa"/>
            <w:gridSpan w:val="2"/>
          </w:tcPr>
          <w:p w14:paraId="53972A58" w14:textId="77777777" w:rsidR="0087089D" w:rsidRPr="007B54A7" w:rsidRDefault="004F66E2" w:rsidP="007B5307">
            <w:pPr>
              <w:ind w:firstLine="360"/>
              <w:jc w:val="center"/>
              <w:rPr>
                <w:rFonts w:ascii="宋体" w:hAnsi="宋体" w:hint="eastAsia"/>
                <w:sz w:val="18"/>
                <w:szCs w:val="18"/>
              </w:rPr>
            </w:pPr>
            <w:r w:rsidRPr="007B54A7">
              <w:rPr>
                <w:rFonts w:ascii="宋体" w:hAnsi="宋体"/>
                <w:sz w:val="18"/>
                <w:szCs w:val="18"/>
              </w:rPr>
              <w:t>Flash写入</w:t>
            </w:r>
          </w:p>
          <w:p w14:paraId="633DAED5" w14:textId="386D4906" w:rsidR="004F66E2" w:rsidRPr="007B54A7" w:rsidRDefault="004F66E2" w:rsidP="007B5307">
            <w:pPr>
              <w:ind w:firstLine="360"/>
              <w:jc w:val="center"/>
              <w:rPr>
                <w:sz w:val="18"/>
                <w:szCs w:val="18"/>
              </w:rPr>
            </w:pPr>
            <w:r w:rsidRPr="007B54A7">
              <w:rPr>
                <w:rFonts w:ascii="宋体" w:hAnsi="宋体"/>
                <w:sz w:val="18"/>
                <w:szCs w:val="18"/>
              </w:rPr>
              <w:t>并生效</w:t>
            </w:r>
          </w:p>
        </w:tc>
        <w:tc>
          <w:tcPr>
            <w:tcW w:w="992" w:type="dxa"/>
          </w:tcPr>
          <w:p w14:paraId="50691B5D" w14:textId="77777777" w:rsidR="004F66E2" w:rsidRPr="007B54A7" w:rsidRDefault="004F66E2" w:rsidP="007B5307">
            <w:pPr>
              <w:ind w:firstLine="360"/>
              <w:jc w:val="center"/>
              <w:rPr>
                <w:sz w:val="18"/>
                <w:szCs w:val="18"/>
              </w:rPr>
            </w:pPr>
            <w:r w:rsidRPr="007B54A7">
              <w:rPr>
                <w:sz w:val="18"/>
                <w:szCs w:val="18"/>
              </w:rPr>
              <w:t>205</w:t>
            </w:r>
          </w:p>
        </w:tc>
        <w:tc>
          <w:tcPr>
            <w:tcW w:w="1559" w:type="dxa"/>
            <w:gridSpan w:val="2"/>
          </w:tcPr>
          <w:p w14:paraId="6B4B8D88" w14:textId="77777777" w:rsidR="004F66E2" w:rsidRPr="007B54A7" w:rsidRDefault="004F66E2" w:rsidP="007B5307">
            <w:pPr>
              <w:ind w:firstLine="360"/>
              <w:jc w:val="center"/>
              <w:rPr>
                <w:sz w:val="18"/>
                <w:szCs w:val="18"/>
              </w:rPr>
            </w:pPr>
            <w:r w:rsidRPr="007B54A7">
              <w:rPr>
                <w:rFonts w:ascii="宋体" w:hAnsi="宋体"/>
                <w:sz w:val="18"/>
                <w:szCs w:val="18"/>
              </w:rPr>
              <w:t>✓已保存</w:t>
            </w:r>
          </w:p>
        </w:tc>
        <w:tc>
          <w:tcPr>
            <w:tcW w:w="701" w:type="dxa"/>
          </w:tcPr>
          <w:p w14:paraId="4C8196F0" w14:textId="77777777" w:rsidR="004F66E2" w:rsidRPr="007B54A7" w:rsidRDefault="004F66E2" w:rsidP="0087089D">
            <w:pPr>
              <w:ind w:firstLineChars="0" w:firstLine="0"/>
              <w:jc w:val="center"/>
              <w:rPr>
                <w:sz w:val="18"/>
                <w:szCs w:val="18"/>
              </w:rPr>
            </w:pPr>
            <w:r w:rsidRPr="007B54A7">
              <w:rPr>
                <w:rFonts w:ascii="宋体" w:hAnsi="宋体"/>
                <w:sz w:val="18"/>
                <w:szCs w:val="18"/>
              </w:rPr>
              <w:t>通过</w:t>
            </w:r>
          </w:p>
        </w:tc>
      </w:tr>
      <w:tr w:rsidR="004F66E2" w14:paraId="268F1B27" w14:textId="77777777" w:rsidTr="0087089D">
        <w:trPr>
          <w:jc w:val="center"/>
        </w:trPr>
        <w:tc>
          <w:tcPr>
            <w:tcW w:w="709" w:type="dxa"/>
          </w:tcPr>
          <w:p w14:paraId="61AB9875" w14:textId="77777777" w:rsidR="004F66E2" w:rsidRPr="007B54A7" w:rsidRDefault="004F66E2" w:rsidP="007B5307">
            <w:pPr>
              <w:ind w:firstLine="360"/>
              <w:jc w:val="center"/>
              <w:rPr>
                <w:sz w:val="18"/>
                <w:szCs w:val="18"/>
              </w:rPr>
            </w:pPr>
            <w:r w:rsidRPr="007B54A7">
              <w:rPr>
                <w:sz w:val="18"/>
                <w:szCs w:val="18"/>
              </w:rPr>
              <w:t>7</w:t>
            </w:r>
          </w:p>
        </w:tc>
        <w:tc>
          <w:tcPr>
            <w:tcW w:w="1559" w:type="dxa"/>
            <w:gridSpan w:val="2"/>
          </w:tcPr>
          <w:p w14:paraId="2420B306" w14:textId="77777777" w:rsidR="0087089D" w:rsidRPr="007B54A7" w:rsidRDefault="004F66E2" w:rsidP="0087089D">
            <w:pPr>
              <w:ind w:firstLineChars="0" w:firstLine="0"/>
              <w:jc w:val="center"/>
              <w:rPr>
                <w:sz w:val="18"/>
                <w:szCs w:val="18"/>
              </w:rPr>
            </w:pPr>
            <w:r w:rsidRPr="007B54A7">
              <w:rPr>
                <w:rFonts w:ascii="宋体" w:hAnsi="宋体"/>
                <w:sz w:val="18"/>
                <w:szCs w:val="18"/>
              </w:rPr>
              <w:t>修改定时</w:t>
            </w:r>
            <w:r w:rsidRPr="007B54A7">
              <w:rPr>
                <w:sz w:val="18"/>
                <w:szCs w:val="18"/>
              </w:rPr>
              <w:t>1</w:t>
            </w:r>
          </w:p>
          <w:p w14:paraId="0F049A7F" w14:textId="4BBCC6BA" w:rsidR="004F66E2" w:rsidRPr="007B54A7" w:rsidRDefault="004F66E2" w:rsidP="0087089D">
            <w:pPr>
              <w:ind w:firstLineChars="0" w:firstLine="0"/>
              <w:jc w:val="center"/>
              <w:rPr>
                <w:sz w:val="18"/>
                <w:szCs w:val="18"/>
              </w:rPr>
            </w:pPr>
            <w:r w:rsidRPr="007B54A7">
              <w:rPr>
                <w:rFonts w:ascii="宋体" w:hAnsi="宋体"/>
                <w:sz w:val="18"/>
                <w:szCs w:val="18"/>
              </w:rPr>
              <w:t>时间</w:t>
            </w:r>
          </w:p>
        </w:tc>
        <w:tc>
          <w:tcPr>
            <w:tcW w:w="1560" w:type="dxa"/>
            <w:gridSpan w:val="2"/>
          </w:tcPr>
          <w:p w14:paraId="3EA7B362" w14:textId="77777777" w:rsidR="004F66E2" w:rsidRPr="007B54A7" w:rsidRDefault="004F66E2" w:rsidP="007B5307">
            <w:pPr>
              <w:ind w:firstLine="360"/>
              <w:jc w:val="center"/>
              <w:rPr>
                <w:sz w:val="18"/>
                <w:szCs w:val="18"/>
              </w:rPr>
            </w:pPr>
            <w:r w:rsidRPr="007B54A7">
              <w:rPr>
                <w:sz w:val="18"/>
                <w:szCs w:val="18"/>
              </w:rPr>
              <w:t>ST10800</w:t>
            </w:r>
          </w:p>
        </w:tc>
        <w:tc>
          <w:tcPr>
            <w:tcW w:w="1701" w:type="dxa"/>
            <w:gridSpan w:val="2"/>
          </w:tcPr>
          <w:p w14:paraId="429987C0" w14:textId="77777777" w:rsidR="004F66E2" w:rsidRPr="007B54A7" w:rsidRDefault="004F66E2" w:rsidP="0087089D">
            <w:pPr>
              <w:ind w:firstLineChars="0" w:firstLine="0"/>
              <w:jc w:val="center"/>
              <w:rPr>
                <w:sz w:val="18"/>
                <w:szCs w:val="18"/>
              </w:rPr>
            </w:pPr>
            <w:r w:rsidRPr="007B54A7">
              <w:rPr>
                <w:rFonts w:ascii="宋体" w:hAnsi="宋体"/>
                <w:sz w:val="18"/>
                <w:szCs w:val="18"/>
              </w:rPr>
              <w:t>定时参数更新</w:t>
            </w:r>
          </w:p>
        </w:tc>
        <w:tc>
          <w:tcPr>
            <w:tcW w:w="992" w:type="dxa"/>
          </w:tcPr>
          <w:p w14:paraId="16F99FBA" w14:textId="77777777" w:rsidR="004F66E2" w:rsidRPr="007B54A7" w:rsidRDefault="004F66E2" w:rsidP="007B5307">
            <w:pPr>
              <w:ind w:firstLine="360"/>
              <w:jc w:val="center"/>
              <w:rPr>
                <w:sz w:val="18"/>
                <w:szCs w:val="18"/>
              </w:rPr>
            </w:pPr>
            <w:r w:rsidRPr="007B54A7">
              <w:rPr>
                <w:sz w:val="18"/>
                <w:szCs w:val="18"/>
              </w:rPr>
              <w:t>198</w:t>
            </w:r>
          </w:p>
        </w:tc>
        <w:tc>
          <w:tcPr>
            <w:tcW w:w="1559" w:type="dxa"/>
            <w:gridSpan w:val="2"/>
          </w:tcPr>
          <w:p w14:paraId="01716749" w14:textId="77777777" w:rsidR="004F66E2" w:rsidRPr="007B54A7" w:rsidRDefault="004F66E2" w:rsidP="007B5307">
            <w:pPr>
              <w:ind w:firstLine="360"/>
              <w:jc w:val="center"/>
              <w:rPr>
                <w:sz w:val="18"/>
                <w:szCs w:val="18"/>
              </w:rPr>
            </w:pPr>
            <w:r w:rsidRPr="007B54A7">
              <w:rPr>
                <w:rFonts w:ascii="宋体" w:hAnsi="宋体"/>
                <w:sz w:val="18"/>
                <w:szCs w:val="18"/>
              </w:rPr>
              <w:t>✓已保存</w:t>
            </w:r>
          </w:p>
        </w:tc>
        <w:tc>
          <w:tcPr>
            <w:tcW w:w="701" w:type="dxa"/>
          </w:tcPr>
          <w:p w14:paraId="7693FE49" w14:textId="77777777" w:rsidR="004F66E2" w:rsidRPr="007B54A7" w:rsidRDefault="004F66E2" w:rsidP="0087089D">
            <w:pPr>
              <w:ind w:firstLineChars="0" w:firstLine="0"/>
              <w:jc w:val="center"/>
              <w:rPr>
                <w:sz w:val="18"/>
                <w:szCs w:val="18"/>
              </w:rPr>
            </w:pPr>
            <w:r w:rsidRPr="007B54A7">
              <w:rPr>
                <w:rFonts w:ascii="宋体" w:hAnsi="宋体"/>
                <w:sz w:val="18"/>
                <w:szCs w:val="18"/>
              </w:rPr>
              <w:t>通过</w:t>
            </w:r>
          </w:p>
        </w:tc>
      </w:tr>
      <w:tr w:rsidR="004F66E2" w14:paraId="5E8CA440" w14:textId="77777777" w:rsidTr="0087089D">
        <w:trPr>
          <w:jc w:val="center"/>
        </w:trPr>
        <w:tc>
          <w:tcPr>
            <w:tcW w:w="709" w:type="dxa"/>
          </w:tcPr>
          <w:p w14:paraId="5B116415" w14:textId="77777777" w:rsidR="004F66E2" w:rsidRPr="007B54A7" w:rsidRDefault="004F66E2" w:rsidP="007B5307">
            <w:pPr>
              <w:ind w:firstLine="360"/>
              <w:jc w:val="center"/>
              <w:rPr>
                <w:sz w:val="18"/>
                <w:szCs w:val="18"/>
              </w:rPr>
            </w:pPr>
            <w:r w:rsidRPr="007B54A7">
              <w:rPr>
                <w:sz w:val="18"/>
                <w:szCs w:val="18"/>
              </w:rPr>
              <w:t>8</w:t>
            </w:r>
          </w:p>
        </w:tc>
        <w:tc>
          <w:tcPr>
            <w:tcW w:w="1559" w:type="dxa"/>
            <w:gridSpan w:val="2"/>
          </w:tcPr>
          <w:p w14:paraId="0809A05F" w14:textId="77777777" w:rsidR="0087089D" w:rsidRPr="007B54A7" w:rsidRDefault="004F66E2" w:rsidP="0087089D">
            <w:pPr>
              <w:ind w:firstLineChars="0" w:firstLine="0"/>
              <w:jc w:val="center"/>
              <w:rPr>
                <w:rFonts w:ascii="宋体" w:hAnsi="宋体" w:hint="eastAsia"/>
                <w:sz w:val="18"/>
                <w:szCs w:val="18"/>
              </w:rPr>
            </w:pPr>
            <w:r w:rsidRPr="007B54A7">
              <w:rPr>
                <w:rFonts w:ascii="宋体" w:hAnsi="宋体"/>
                <w:sz w:val="18"/>
                <w:szCs w:val="18"/>
              </w:rPr>
              <w:t>修改定时</w:t>
            </w:r>
            <w:r w:rsidRPr="007B54A7">
              <w:rPr>
                <w:sz w:val="18"/>
                <w:szCs w:val="18"/>
              </w:rPr>
              <w:t>1</w:t>
            </w:r>
          </w:p>
          <w:p w14:paraId="45396D51" w14:textId="1580C4C6" w:rsidR="004F66E2" w:rsidRPr="007B54A7" w:rsidRDefault="004F66E2" w:rsidP="0087089D">
            <w:pPr>
              <w:ind w:firstLineChars="0" w:firstLine="0"/>
              <w:jc w:val="center"/>
              <w:rPr>
                <w:sz w:val="18"/>
                <w:szCs w:val="18"/>
              </w:rPr>
            </w:pPr>
            <w:r w:rsidRPr="007B54A7">
              <w:rPr>
                <w:rFonts w:ascii="宋体" w:hAnsi="宋体"/>
                <w:sz w:val="18"/>
                <w:szCs w:val="18"/>
              </w:rPr>
              <w:t>喂食量</w:t>
            </w:r>
          </w:p>
        </w:tc>
        <w:tc>
          <w:tcPr>
            <w:tcW w:w="1560" w:type="dxa"/>
            <w:gridSpan w:val="2"/>
          </w:tcPr>
          <w:p w14:paraId="4723A7A6" w14:textId="77777777" w:rsidR="004F66E2" w:rsidRPr="007B54A7" w:rsidRDefault="004F66E2" w:rsidP="007B5307">
            <w:pPr>
              <w:ind w:firstLine="360"/>
              <w:jc w:val="center"/>
              <w:rPr>
                <w:sz w:val="18"/>
                <w:szCs w:val="18"/>
              </w:rPr>
            </w:pPr>
            <w:r w:rsidRPr="007B54A7">
              <w:rPr>
                <w:sz w:val="18"/>
                <w:szCs w:val="18"/>
              </w:rPr>
              <w:t>SD10500</w:t>
            </w:r>
          </w:p>
        </w:tc>
        <w:tc>
          <w:tcPr>
            <w:tcW w:w="1701" w:type="dxa"/>
            <w:gridSpan w:val="2"/>
          </w:tcPr>
          <w:p w14:paraId="3DE3625F" w14:textId="77777777" w:rsidR="004F66E2" w:rsidRPr="007B54A7" w:rsidRDefault="004F66E2" w:rsidP="0087089D">
            <w:pPr>
              <w:ind w:firstLineChars="0" w:firstLine="0"/>
              <w:jc w:val="center"/>
              <w:rPr>
                <w:sz w:val="18"/>
                <w:szCs w:val="18"/>
              </w:rPr>
            </w:pPr>
            <w:r w:rsidRPr="007B54A7">
              <w:rPr>
                <w:rFonts w:ascii="宋体" w:hAnsi="宋体"/>
                <w:sz w:val="18"/>
                <w:szCs w:val="18"/>
              </w:rPr>
              <w:t>定时参数更新</w:t>
            </w:r>
          </w:p>
        </w:tc>
        <w:tc>
          <w:tcPr>
            <w:tcW w:w="992" w:type="dxa"/>
          </w:tcPr>
          <w:p w14:paraId="5741B2E6" w14:textId="77777777" w:rsidR="004F66E2" w:rsidRPr="007B54A7" w:rsidRDefault="004F66E2" w:rsidP="007B5307">
            <w:pPr>
              <w:ind w:firstLine="360"/>
              <w:jc w:val="center"/>
              <w:rPr>
                <w:sz w:val="18"/>
                <w:szCs w:val="18"/>
              </w:rPr>
            </w:pPr>
            <w:r w:rsidRPr="007B54A7">
              <w:rPr>
                <w:sz w:val="18"/>
                <w:szCs w:val="18"/>
              </w:rPr>
              <w:t>212</w:t>
            </w:r>
          </w:p>
        </w:tc>
        <w:tc>
          <w:tcPr>
            <w:tcW w:w="1559" w:type="dxa"/>
            <w:gridSpan w:val="2"/>
          </w:tcPr>
          <w:p w14:paraId="0E78F9F9" w14:textId="77777777" w:rsidR="004F66E2" w:rsidRPr="007B54A7" w:rsidRDefault="004F66E2" w:rsidP="007B5307">
            <w:pPr>
              <w:ind w:firstLine="360"/>
              <w:jc w:val="center"/>
              <w:rPr>
                <w:sz w:val="18"/>
                <w:szCs w:val="18"/>
              </w:rPr>
            </w:pPr>
            <w:r w:rsidRPr="007B54A7">
              <w:rPr>
                <w:rFonts w:ascii="宋体" w:hAnsi="宋体"/>
                <w:sz w:val="18"/>
                <w:szCs w:val="18"/>
              </w:rPr>
              <w:t>✓已保存</w:t>
            </w:r>
          </w:p>
        </w:tc>
        <w:tc>
          <w:tcPr>
            <w:tcW w:w="701" w:type="dxa"/>
          </w:tcPr>
          <w:p w14:paraId="521A85D2" w14:textId="77777777" w:rsidR="004F66E2" w:rsidRPr="007B54A7" w:rsidRDefault="004F66E2" w:rsidP="0087089D">
            <w:pPr>
              <w:ind w:firstLineChars="0" w:firstLine="0"/>
              <w:jc w:val="center"/>
              <w:rPr>
                <w:sz w:val="18"/>
                <w:szCs w:val="18"/>
              </w:rPr>
            </w:pPr>
            <w:r w:rsidRPr="007B54A7">
              <w:rPr>
                <w:rFonts w:ascii="宋体" w:hAnsi="宋体"/>
                <w:sz w:val="18"/>
                <w:szCs w:val="18"/>
              </w:rPr>
              <w:t>通过</w:t>
            </w:r>
          </w:p>
        </w:tc>
      </w:tr>
    </w:tbl>
    <w:p w14:paraId="548618B8" w14:textId="77777777" w:rsidR="004F66E2" w:rsidRDefault="004F66E2" w:rsidP="00734975">
      <w:pPr>
        <w:ind w:firstLine="480"/>
        <w:jc w:val="center"/>
      </w:pPr>
    </w:p>
    <w:p w14:paraId="48D37F77" w14:textId="530F7ED8" w:rsidR="004F66E2" w:rsidRDefault="004F66E2" w:rsidP="004820D3">
      <w:pPr>
        <w:ind w:firstLine="480"/>
      </w:pPr>
      <w:r>
        <w:t>由表</w:t>
      </w:r>
      <w:r w:rsidR="00DE4A0E">
        <w:rPr>
          <w:rFonts w:hint="eastAsia"/>
        </w:rPr>
        <w:t>7</w:t>
      </w:r>
      <w:r>
        <w:t>可知，移动端</w:t>
      </w:r>
      <w:r>
        <w:t>App</w:t>
      </w:r>
      <w:r>
        <w:t>通过</w:t>
      </w:r>
      <w:r>
        <w:t>TCP Socket</w:t>
      </w:r>
      <w:r>
        <w:t>（端口</w:t>
      </w:r>
      <w:r>
        <w:t>5000</w:t>
      </w:r>
      <w:r>
        <w:t>）向下位机发送的各类控制指令均在</w:t>
      </w:r>
      <w:r>
        <w:t>250ms</w:t>
      </w:r>
      <w:r>
        <w:t>内完成响应执行，其中开关类操作（喂食启停、水泵控制）响应时间小于</w:t>
      </w:r>
      <w:r>
        <w:t>160ms</w:t>
      </w:r>
      <w:r>
        <w:t>，参数配置类操作（阈值</w:t>
      </w:r>
      <w:r>
        <w:t>/</w:t>
      </w:r>
      <w:r>
        <w:t>定时修改）包含</w:t>
      </w:r>
      <w:r>
        <w:t>Flash</w:t>
      </w:r>
      <w:r>
        <w:t>擦写过程，响应时间约</w:t>
      </w:r>
      <w:r>
        <w:t>200ms</w:t>
      </w:r>
      <w:r>
        <w:t>但仍</w:t>
      </w:r>
      <w:r>
        <w:lastRenderedPageBreak/>
        <w:t>满足实时性要求。所有参数修改指令均成功写入</w:t>
      </w:r>
      <w:r>
        <w:t>STM32</w:t>
      </w:r>
      <w:r>
        <w:t>内部</w:t>
      </w:r>
      <w:r>
        <w:t>Flash</w:t>
      </w:r>
      <w:r>
        <w:t>并在断电后保持，长连接保活稳定无掉线现象。</w:t>
      </w:r>
    </w:p>
    <w:p w14:paraId="30E97C97" w14:textId="639E8536" w:rsidR="004820D3" w:rsidRPr="00734975" w:rsidRDefault="004820D3" w:rsidP="00734975">
      <w:pPr>
        <w:pStyle w:val="af4"/>
        <w:rPr>
          <w:rFonts w:hint="eastAsia"/>
        </w:rPr>
      </w:pPr>
      <w:bookmarkStart w:id="40" w:name="_Toc228645448"/>
      <w:bookmarkStart w:id="41" w:name="_Toc196837088"/>
      <w:bookmarkStart w:id="42" w:name="_Toc5667"/>
      <w:r w:rsidRPr="00585E44">
        <w:rPr>
          <w:rFonts w:hint="eastAsia"/>
        </w:rPr>
        <w:t>7</w:t>
      </w:r>
      <w:r w:rsidR="00D53A6E">
        <w:rPr>
          <w:rFonts w:hint="eastAsia"/>
        </w:rPr>
        <w:t xml:space="preserve">  </w:t>
      </w:r>
      <w:r w:rsidRPr="00585E44">
        <w:rPr>
          <w:rFonts w:hint="eastAsia"/>
        </w:rPr>
        <w:t>结语</w:t>
      </w:r>
      <w:bookmarkEnd w:id="40"/>
    </w:p>
    <w:p w14:paraId="085D85B9" w14:textId="2990652E" w:rsidR="004820D3" w:rsidRPr="00734975" w:rsidRDefault="004820D3" w:rsidP="00734975">
      <w:pPr>
        <w:pStyle w:val="af6"/>
        <w:rPr>
          <w:rFonts w:hint="eastAsia"/>
        </w:rPr>
      </w:pPr>
      <w:bookmarkStart w:id="43" w:name="_Toc228645449"/>
      <w:r w:rsidRPr="004820D3">
        <w:rPr>
          <w:rFonts w:hint="eastAsia"/>
        </w:rPr>
        <w:t>7.1</w:t>
      </w:r>
      <w:r w:rsidR="00D53A6E">
        <w:rPr>
          <w:rFonts w:hint="eastAsia"/>
        </w:rPr>
        <w:t xml:space="preserve">  </w:t>
      </w:r>
      <w:r w:rsidRPr="004820D3">
        <w:rPr>
          <w:rFonts w:hint="eastAsia"/>
        </w:rPr>
        <w:t>总结</w:t>
      </w:r>
      <w:bookmarkEnd w:id="43"/>
    </w:p>
    <w:p w14:paraId="06DFCE05" w14:textId="1EECBA5F" w:rsidR="004820D3" w:rsidRPr="004820D3" w:rsidRDefault="004820D3" w:rsidP="00585E44">
      <w:pPr>
        <w:ind w:firstLine="480"/>
      </w:pPr>
      <w:r w:rsidRPr="004820D3">
        <w:rPr>
          <w:rFonts w:hint="eastAsia"/>
        </w:rPr>
        <w:t>本课题以流浪宠物救助与家庭宠物看护为工程背景，设计并实现了一款基于</w:t>
      </w:r>
      <w:r w:rsidRPr="004820D3">
        <w:rPr>
          <w:rFonts w:hint="eastAsia"/>
        </w:rPr>
        <w:t>STM32</w:t>
      </w:r>
      <w:r w:rsidRPr="004820D3">
        <w:rPr>
          <w:rFonts w:hint="eastAsia"/>
        </w:rPr>
        <w:t>微控制器的智能宠物</w:t>
      </w:r>
      <w:proofErr w:type="gramStart"/>
      <w:r w:rsidRPr="004820D3">
        <w:rPr>
          <w:rFonts w:hint="eastAsia"/>
        </w:rPr>
        <w:t>救助站</w:t>
      </w:r>
      <w:proofErr w:type="gramEnd"/>
      <w:r w:rsidRPr="004820D3">
        <w:rPr>
          <w:rFonts w:hint="eastAsia"/>
        </w:rPr>
        <w:t>系统。在为期数月的方案论证、软硬件开发与实物调试过程中，本设计圆满完成了预期设定的各项技术指标。</w:t>
      </w:r>
    </w:p>
    <w:p w14:paraId="52EF580D" w14:textId="2D3B3C01" w:rsidR="004820D3" w:rsidRPr="004820D3" w:rsidRDefault="00636BE3" w:rsidP="00585E44">
      <w:pPr>
        <w:ind w:firstLine="480"/>
      </w:pPr>
      <w:r w:rsidRPr="00636BE3">
        <w:rPr>
          <w:rFonts w:hint="eastAsia"/>
        </w:rPr>
        <w:t>在硬件电路方面，系统以</w:t>
      </w:r>
      <w:r w:rsidRPr="00636BE3">
        <w:rPr>
          <w:rFonts w:hint="eastAsia"/>
        </w:rPr>
        <w:t>STM32F103C8T6</w:t>
      </w:r>
      <w:r w:rsidRPr="00636BE3">
        <w:rPr>
          <w:rFonts w:hint="eastAsia"/>
        </w:rPr>
        <w:t>最小系统为核心，成功集成了温湿度采集、光电红外检测、高灵敏度水位检测以及基于</w:t>
      </w:r>
      <w:r w:rsidRPr="00636BE3">
        <w:rPr>
          <w:rFonts w:hint="eastAsia"/>
        </w:rPr>
        <w:t>HX711</w:t>
      </w:r>
      <w:r w:rsidRPr="00636BE3">
        <w:rPr>
          <w:rFonts w:hint="eastAsia"/>
        </w:rPr>
        <w:t>芯片的</w:t>
      </w:r>
      <w:r w:rsidRPr="00636BE3">
        <w:rPr>
          <w:rFonts w:hint="eastAsia"/>
        </w:rPr>
        <w:t>24</w:t>
      </w:r>
      <w:r w:rsidRPr="00636BE3">
        <w:rPr>
          <w:rFonts w:hint="eastAsia"/>
        </w:rPr>
        <w:t>位高精度称重电桥。执行机构采用了隔离驱动的继电器水泵与</w:t>
      </w:r>
      <w:r w:rsidRPr="00636BE3">
        <w:rPr>
          <w:rFonts w:hint="eastAsia"/>
        </w:rPr>
        <w:t>ULN2003</w:t>
      </w:r>
      <w:r w:rsidRPr="00636BE3">
        <w:rPr>
          <w:rFonts w:hint="eastAsia"/>
        </w:rPr>
        <w:t>驱动的减速步进电机，确保了强弱电交互的安全性与投喂动作的精准性。此外，系统通过</w:t>
      </w:r>
      <w:r w:rsidRPr="00636BE3">
        <w:rPr>
          <w:rFonts w:hint="eastAsia"/>
        </w:rPr>
        <w:t>SketchUp</w:t>
      </w:r>
      <w:r w:rsidRPr="00636BE3">
        <w:rPr>
          <w:rFonts w:hint="eastAsia"/>
        </w:rPr>
        <w:t>三维建模与基于</w:t>
      </w:r>
      <w:r w:rsidRPr="00636BE3">
        <w:rPr>
          <w:rFonts w:hint="eastAsia"/>
        </w:rPr>
        <w:t>PLA</w:t>
      </w:r>
      <w:r w:rsidRPr="00636BE3">
        <w:rPr>
          <w:rFonts w:hint="eastAsia"/>
        </w:rPr>
        <w:t>材质的</w:t>
      </w:r>
      <w:r w:rsidRPr="00636BE3">
        <w:rPr>
          <w:rFonts w:hint="eastAsia"/>
        </w:rPr>
        <w:t>FDM3D</w:t>
      </w:r>
      <w:r w:rsidRPr="00636BE3">
        <w:rPr>
          <w:rFonts w:hint="eastAsia"/>
        </w:rPr>
        <w:t>打印技术，定制了具备防潮防尘特性的专属</w:t>
      </w:r>
      <w:r w:rsidRPr="00636BE3">
        <w:rPr>
          <w:rFonts w:hint="eastAsia"/>
        </w:rPr>
        <w:t>3D</w:t>
      </w:r>
      <w:r w:rsidRPr="00636BE3">
        <w:rPr>
          <w:rFonts w:hint="eastAsia"/>
        </w:rPr>
        <w:t>打印外壳，实现了产品级的外观封装。</w:t>
      </w:r>
    </w:p>
    <w:p w14:paraId="1EF5F439" w14:textId="638C0024" w:rsidR="004820D3" w:rsidRPr="00737253" w:rsidRDefault="004820D3" w:rsidP="004820D3">
      <w:pPr>
        <w:ind w:firstLine="480"/>
      </w:pPr>
      <w:r w:rsidRPr="004820D3">
        <w:rPr>
          <w:rFonts w:hint="eastAsia"/>
        </w:rPr>
        <w:t>在软件算法与通信方面，下位机程序内置了中值平滑滤波去皮算法与增量式智能喂食防堵转逻辑，极大地提升了系统在复杂受力环境下的运行健壮性；本地</w:t>
      </w:r>
      <w:r w:rsidRPr="004820D3">
        <w:rPr>
          <w:rFonts w:hint="eastAsia"/>
        </w:rPr>
        <w:t>UI</w:t>
      </w:r>
      <w:r w:rsidRPr="004820D3">
        <w:rPr>
          <w:rFonts w:hint="eastAsia"/>
        </w:rPr>
        <w:t>采用</w:t>
      </w:r>
      <w:r w:rsidRPr="004820D3">
        <w:rPr>
          <w:rFonts w:hint="eastAsia"/>
        </w:rPr>
        <w:t>1.8</w:t>
      </w:r>
      <w:r w:rsidRPr="004820D3">
        <w:rPr>
          <w:rFonts w:hint="eastAsia"/>
        </w:rPr>
        <w:t>英寸</w:t>
      </w:r>
      <w:r w:rsidRPr="004820D3">
        <w:rPr>
          <w:rFonts w:hint="eastAsia"/>
        </w:rPr>
        <w:t>TFTLCD</w:t>
      </w:r>
      <w:r w:rsidRPr="004820D3">
        <w:rPr>
          <w:rFonts w:hint="eastAsia"/>
        </w:rPr>
        <w:t>彩色屏幕进行状态刷新；远程交互则利用</w:t>
      </w:r>
      <w:r w:rsidRPr="004820D3">
        <w:rPr>
          <w:rFonts w:hint="eastAsia"/>
        </w:rPr>
        <w:t>ESP8266</w:t>
      </w:r>
      <w:r w:rsidRPr="004820D3">
        <w:rPr>
          <w:rFonts w:hint="eastAsia"/>
        </w:rPr>
        <w:t>无线模块构建的局域网</w:t>
      </w:r>
      <w:r w:rsidRPr="004820D3">
        <w:rPr>
          <w:rFonts w:hint="eastAsia"/>
        </w:rPr>
        <w:t>AP</w:t>
      </w:r>
      <w:r w:rsidRPr="004820D3">
        <w:rPr>
          <w:rFonts w:hint="eastAsia"/>
        </w:rPr>
        <w:t>热点与</w:t>
      </w:r>
      <w:r w:rsidRPr="004820D3">
        <w:rPr>
          <w:rFonts w:hint="eastAsia"/>
        </w:rPr>
        <w:t>TCP</w:t>
      </w:r>
      <w:r w:rsidRPr="004820D3">
        <w:rPr>
          <w:rFonts w:hint="eastAsia"/>
        </w:rPr>
        <w:t>服务器，实现了与移动端</w:t>
      </w:r>
      <w:r w:rsidRPr="004820D3">
        <w:rPr>
          <w:rFonts w:hint="eastAsia"/>
        </w:rPr>
        <w:t>Android</w:t>
      </w:r>
      <w:r w:rsidR="007E6FB9">
        <w:rPr>
          <w:rFonts w:hint="eastAsia"/>
        </w:rPr>
        <w:t xml:space="preserve"> </w:t>
      </w:r>
      <w:r w:rsidRPr="004820D3">
        <w:rPr>
          <w:rFonts w:hint="eastAsia"/>
        </w:rPr>
        <w:t>App</w:t>
      </w:r>
      <w:r w:rsidRPr="004820D3">
        <w:rPr>
          <w:rFonts w:hint="eastAsia"/>
        </w:rPr>
        <w:t>的低延迟数据透传。实机测试结果表明，该系统运行稳定、称重误差极小、动作响应迅速，具备较高的实用价值与推广潜力。</w:t>
      </w:r>
    </w:p>
    <w:p w14:paraId="5CA6FA02" w14:textId="745609B7" w:rsidR="004820D3" w:rsidRPr="00734975" w:rsidRDefault="004820D3" w:rsidP="00734975">
      <w:pPr>
        <w:pStyle w:val="af6"/>
        <w:rPr>
          <w:rFonts w:hint="eastAsia"/>
        </w:rPr>
      </w:pPr>
      <w:bookmarkStart w:id="44" w:name="_Toc228645450"/>
      <w:r w:rsidRPr="004820D3">
        <w:rPr>
          <w:rFonts w:hint="eastAsia"/>
        </w:rPr>
        <w:t>7.2</w:t>
      </w:r>
      <w:r w:rsidR="00D53A6E">
        <w:rPr>
          <w:rFonts w:hint="eastAsia"/>
        </w:rPr>
        <w:t xml:space="preserve">  </w:t>
      </w:r>
      <w:r w:rsidRPr="004820D3">
        <w:rPr>
          <w:rFonts w:hint="eastAsia"/>
        </w:rPr>
        <w:t>展望</w:t>
      </w:r>
      <w:bookmarkEnd w:id="44"/>
    </w:p>
    <w:p w14:paraId="0CD20DA0" w14:textId="77777777" w:rsidR="004820D3" w:rsidRPr="004820D3" w:rsidRDefault="004820D3" w:rsidP="00585E44">
      <w:pPr>
        <w:ind w:firstLine="480"/>
      </w:pPr>
      <w:r w:rsidRPr="004820D3">
        <w:rPr>
          <w:rFonts w:hint="eastAsia"/>
        </w:rPr>
        <w:t>尽管本设计已初步实现了智能化的宠物看护与救助功能，但受限于开发周期与硬件成本，系统仍存在一定的局限性。在未来的研究与产品化迭代中，可从以下几个维度进行深度优化：</w:t>
      </w:r>
    </w:p>
    <w:p w14:paraId="71616001" w14:textId="4FC05E03" w:rsidR="004820D3" w:rsidRPr="004820D3" w:rsidRDefault="00737253" w:rsidP="00585E44">
      <w:pPr>
        <w:ind w:firstLine="480"/>
      </w:pPr>
      <w:r>
        <w:rPr>
          <w:rFonts w:hint="eastAsia"/>
        </w:rPr>
        <w:t>（</w:t>
      </w:r>
      <w:r>
        <w:rPr>
          <w:rFonts w:hint="eastAsia"/>
        </w:rPr>
        <w:t>1</w:t>
      </w:r>
      <w:r>
        <w:rPr>
          <w:rFonts w:hint="eastAsia"/>
        </w:rPr>
        <w:t>）</w:t>
      </w:r>
      <w:r w:rsidR="004820D3" w:rsidRPr="004820D3">
        <w:rPr>
          <w:rFonts w:hint="eastAsia"/>
        </w:rPr>
        <w:t>广域物联网接入：目前系统的无线通信基于</w:t>
      </w:r>
      <w:r w:rsidR="004820D3" w:rsidRPr="004820D3">
        <w:rPr>
          <w:rFonts w:hint="eastAsia"/>
        </w:rPr>
        <w:t>ESP8266</w:t>
      </w:r>
      <w:r w:rsidR="004820D3" w:rsidRPr="004820D3">
        <w:rPr>
          <w:rFonts w:hint="eastAsia"/>
        </w:rPr>
        <w:t>的局域网</w:t>
      </w:r>
      <w:r w:rsidR="004820D3" w:rsidRPr="004820D3">
        <w:rPr>
          <w:rFonts w:hint="eastAsia"/>
        </w:rPr>
        <w:t>AP</w:t>
      </w:r>
      <w:r w:rsidR="004820D3" w:rsidRPr="004820D3">
        <w:rPr>
          <w:rFonts w:hint="eastAsia"/>
        </w:rPr>
        <w:t>模式，用户仅能在设备热点覆盖范围内进行控制。未来可引入</w:t>
      </w:r>
      <w:r w:rsidR="004820D3" w:rsidRPr="004820D3">
        <w:rPr>
          <w:rFonts w:hint="eastAsia"/>
        </w:rPr>
        <w:t>MQTT</w:t>
      </w:r>
      <w:r w:rsidR="004820D3" w:rsidRPr="004820D3">
        <w:rPr>
          <w:rFonts w:hint="eastAsia"/>
        </w:rPr>
        <w:t>等轻量级物联网协议，将系统整体接入阿里云</w:t>
      </w:r>
      <w:proofErr w:type="gramStart"/>
      <w:r w:rsidR="004820D3" w:rsidRPr="004820D3">
        <w:rPr>
          <w:rFonts w:hint="eastAsia"/>
        </w:rPr>
        <w:t>或腾讯云等公有云</w:t>
      </w:r>
      <w:proofErr w:type="gramEnd"/>
      <w:r w:rsidR="004820D3" w:rsidRPr="004820D3">
        <w:rPr>
          <w:rFonts w:hint="eastAsia"/>
        </w:rPr>
        <w:t>平台，从而彻底打破空间限制，实现真正意义上的异地远程监控。</w:t>
      </w:r>
    </w:p>
    <w:p w14:paraId="3FACFF00" w14:textId="5311613F" w:rsidR="004820D3" w:rsidRPr="004820D3" w:rsidRDefault="004820D3" w:rsidP="00585E44">
      <w:pPr>
        <w:ind w:firstLine="480"/>
      </w:pPr>
      <w:r w:rsidRPr="004820D3">
        <w:rPr>
          <w:rFonts w:hint="eastAsia"/>
        </w:rPr>
        <w:t>（</w:t>
      </w:r>
      <w:r w:rsidRPr="004820D3">
        <w:rPr>
          <w:rFonts w:hint="eastAsia"/>
        </w:rPr>
        <w:t>2</w:t>
      </w:r>
      <w:r w:rsidRPr="004820D3">
        <w:rPr>
          <w:rFonts w:hint="eastAsia"/>
        </w:rPr>
        <w:t>）视觉与</w:t>
      </w:r>
      <w:r w:rsidRPr="004820D3">
        <w:rPr>
          <w:rFonts w:hint="eastAsia"/>
        </w:rPr>
        <w:t>AI</w:t>
      </w:r>
      <w:r w:rsidRPr="004820D3">
        <w:rPr>
          <w:rFonts w:hint="eastAsia"/>
        </w:rPr>
        <w:t>辅助识别：当前系统仅依靠红外反射传感器判断是否有物体靠近，无法精准区分目标是宠物还是其他干扰物。后期迭代可考虑挂载具有机器视觉处理能力的</w:t>
      </w:r>
      <w:r w:rsidRPr="004820D3">
        <w:rPr>
          <w:rFonts w:hint="eastAsia"/>
        </w:rPr>
        <w:t>AI</w:t>
      </w:r>
      <w:r w:rsidRPr="004820D3">
        <w:rPr>
          <w:rFonts w:hint="eastAsia"/>
        </w:rPr>
        <w:t>模组（如</w:t>
      </w:r>
      <w:r w:rsidRPr="004820D3">
        <w:rPr>
          <w:rFonts w:hint="eastAsia"/>
        </w:rPr>
        <w:t>K210</w:t>
      </w:r>
      <w:r w:rsidRPr="004820D3">
        <w:rPr>
          <w:rFonts w:hint="eastAsia"/>
        </w:rPr>
        <w:t>或</w:t>
      </w:r>
      <w:r w:rsidRPr="004820D3">
        <w:rPr>
          <w:rFonts w:hint="eastAsia"/>
        </w:rPr>
        <w:t>ESP32-CAM</w:t>
      </w:r>
      <w:r w:rsidRPr="004820D3">
        <w:rPr>
          <w:rFonts w:hint="eastAsia"/>
        </w:rPr>
        <w:t>），结合轻量级神经网络实现目标检测、宠物活体识</w:t>
      </w:r>
      <w:r w:rsidRPr="004820D3">
        <w:rPr>
          <w:rFonts w:hint="eastAsia"/>
        </w:rPr>
        <w:lastRenderedPageBreak/>
        <w:t>别乃至远程</w:t>
      </w:r>
      <w:proofErr w:type="gramStart"/>
      <w:r w:rsidRPr="004820D3">
        <w:rPr>
          <w:rFonts w:hint="eastAsia"/>
        </w:rPr>
        <w:t>视频图传功能</w:t>
      </w:r>
      <w:proofErr w:type="gramEnd"/>
      <w:r w:rsidRPr="004820D3">
        <w:rPr>
          <w:rFonts w:hint="eastAsia"/>
        </w:rPr>
        <w:t>。</w:t>
      </w:r>
    </w:p>
    <w:p w14:paraId="44F2ED2A" w14:textId="5CCC93B6" w:rsidR="004820D3" w:rsidRPr="004820D3" w:rsidRDefault="004820D3" w:rsidP="00585E44">
      <w:pPr>
        <w:ind w:firstLine="480"/>
      </w:pPr>
      <w:r w:rsidRPr="004820D3">
        <w:rPr>
          <w:rFonts w:hint="eastAsia"/>
        </w:rPr>
        <w:t>（</w:t>
      </w:r>
      <w:r w:rsidRPr="004820D3">
        <w:rPr>
          <w:rFonts w:hint="eastAsia"/>
        </w:rPr>
        <w:t>3</w:t>
      </w:r>
      <w:r w:rsidRPr="004820D3">
        <w:rPr>
          <w:rFonts w:hint="eastAsia"/>
        </w:rPr>
        <w:t>）户外供电保障机制：针对“野外流浪宠物救助”这一特定场景，市电供电难以满足需求。未来可在机身顶部拓展太阳能光伏发电板，并内置大容量锂电池组与</w:t>
      </w:r>
      <w:r w:rsidRPr="004820D3">
        <w:rPr>
          <w:rFonts w:hint="eastAsia"/>
        </w:rPr>
        <w:t>MPPT</w:t>
      </w:r>
      <w:r w:rsidRPr="004820D3">
        <w:rPr>
          <w:rFonts w:hint="eastAsia"/>
        </w:rPr>
        <w:t>（最大功率点跟踪）电源管理模块，全面提升系统在</w:t>
      </w:r>
      <w:proofErr w:type="gramStart"/>
      <w:r w:rsidRPr="004820D3">
        <w:rPr>
          <w:rFonts w:hint="eastAsia"/>
        </w:rPr>
        <w:t>离网环境</w:t>
      </w:r>
      <w:proofErr w:type="gramEnd"/>
      <w:r w:rsidRPr="004820D3">
        <w:rPr>
          <w:rFonts w:hint="eastAsia"/>
        </w:rPr>
        <w:t>下的续航能力与生存能力。</w:t>
      </w:r>
    </w:p>
    <w:p w14:paraId="2C7B9145" w14:textId="77777777" w:rsidR="00932437" w:rsidRDefault="00932437">
      <w:pPr>
        <w:ind w:firstLine="480"/>
        <w:rPr>
          <w:rFonts w:ascii="宋体" w:hAnsi="宋体" w:hint="eastAsia"/>
        </w:rPr>
      </w:pPr>
    </w:p>
    <w:p w14:paraId="5F7DA31F" w14:textId="77777777" w:rsidR="00636BE3" w:rsidRDefault="00636BE3">
      <w:pPr>
        <w:ind w:firstLine="480"/>
        <w:rPr>
          <w:rFonts w:ascii="宋体" w:hAnsi="宋体" w:hint="eastAsia"/>
        </w:rPr>
      </w:pPr>
    </w:p>
    <w:p w14:paraId="61DFEE01" w14:textId="77777777" w:rsidR="00636BE3" w:rsidRDefault="00636BE3">
      <w:pPr>
        <w:ind w:firstLine="480"/>
        <w:rPr>
          <w:rFonts w:ascii="宋体" w:hAnsi="宋体" w:hint="eastAsia"/>
        </w:rPr>
      </w:pPr>
    </w:p>
    <w:p w14:paraId="1ACE3522" w14:textId="77777777" w:rsidR="00636BE3" w:rsidRDefault="00636BE3">
      <w:pPr>
        <w:ind w:firstLine="480"/>
        <w:rPr>
          <w:rFonts w:ascii="宋体" w:hAnsi="宋体" w:hint="eastAsia"/>
        </w:rPr>
      </w:pPr>
    </w:p>
    <w:p w14:paraId="37D0B16A" w14:textId="3CDA7C81" w:rsidR="00EF1502" w:rsidRDefault="00000000" w:rsidP="00734975">
      <w:pPr>
        <w:pStyle w:val="af4"/>
        <w:ind w:firstLine="560"/>
        <w:jc w:val="center"/>
        <w:rPr>
          <w:rFonts w:hint="eastAsia"/>
        </w:rPr>
      </w:pPr>
      <w:r>
        <w:rPr>
          <w:rFonts w:ascii="宋体" w:hAnsi="宋体" w:hint="eastAsia"/>
        </w:rPr>
        <w:br w:type="page"/>
      </w:r>
      <w:bookmarkStart w:id="45" w:name="_Toc20399"/>
      <w:bookmarkStart w:id="46" w:name="_Toc4477"/>
      <w:bookmarkStart w:id="47" w:name="_Toc228645451"/>
      <w:r>
        <w:rPr>
          <w:rFonts w:hint="eastAsia"/>
        </w:rPr>
        <w:lastRenderedPageBreak/>
        <w:t>参</w:t>
      </w:r>
      <w:r w:rsidR="00C76264">
        <w:rPr>
          <w:rFonts w:hint="eastAsia"/>
        </w:rPr>
        <w:t xml:space="preserve">  </w:t>
      </w:r>
      <w:r>
        <w:rPr>
          <w:rFonts w:hint="eastAsia"/>
        </w:rPr>
        <w:t>考</w:t>
      </w:r>
      <w:r w:rsidR="00C76264">
        <w:rPr>
          <w:rFonts w:hint="eastAsia"/>
        </w:rPr>
        <w:t xml:space="preserve">  </w:t>
      </w:r>
      <w:r>
        <w:rPr>
          <w:rFonts w:hint="eastAsia"/>
        </w:rPr>
        <w:t>文</w:t>
      </w:r>
      <w:r w:rsidR="00C76264">
        <w:rPr>
          <w:rFonts w:hint="eastAsia"/>
        </w:rPr>
        <w:t xml:space="preserve">  </w:t>
      </w:r>
      <w:r>
        <w:rPr>
          <w:rFonts w:hint="eastAsia"/>
        </w:rPr>
        <w:t>献</w:t>
      </w:r>
      <w:bookmarkEnd w:id="41"/>
      <w:bookmarkEnd w:id="42"/>
      <w:bookmarkEnd w:id="45"/>
      <w:bookmarkEnd w:id="46"/>
      <w:bookmarkEnd w:id="47"/>
    </w:p>
    <w:p w14:paraId="132B49C4" w14:textId="000BA3DD" w:rsidR="00EF1502" w:rsidRDefault="00BE731D" w:rsidP="00E94ADA">
      <w:pPr>
        <w:pStyle w:val="a"/>
        <w:numPr>
          <w:ilvl w:val="0"/>
          <w:numId w:val="8"/>
        </w:numPr>
        <w:ind w:left="420" w:hangingChars="200" w:hanging="420"/>
      </w:pPr>
      <w:bookmarkStart w:id="48" w:name="_Ref228284463"/>
      <w:r w:rsidRPr="00EF1502">
        <w:rPr>
          <w:rFonts w:hint="eastAsia"/>
        </w:rPr>
        <w:t>张燕</w:t>
      </w:r>
      <w:r w:rsidRPr="00EF1502">
        <w:t>,</w:t>
      </w:r>
      <w:proofErr w:type="gramStart"/>
      <w:r w:rsidRPr="00EF1502">
        <w:rPr>
          <w:rFonts w:hint="eastAsia"/>
        </w:rPr>
        <w:t>屈海朋</w:t>
      </w:r>
      <w:proofErr w:type="gramEnd"/>
      <w:r w:rsidRPr="00EF1502">
        <w:t>.</w:t>
      </w:r>
      <w:r w:rsidRPr="00EF1502">
        <w:rPr>
          <w:rFonts w:hint="eastAsia"/>
        </w:rPr>
        <w:t>宠物自动喂食控制系统设计</w:t>
      </w:r>
      <w:r w:rsidRPr="00EF1502">
        <w:t>[J].</w:t>
      </w:r>
      <w:r w:rsidRPr="00EF1502">
        <w:rPr>
          <w:rFonts w:hint="eastAsia"/>
        </w:rPr>
        <w:t>现代信息科技</w:t>
      </w:r>
      <w:r w:rsidRPr="00EF1502">
        <w:t>,2022,6(15):169-172.</w:t>
      </w:r>
      <w:bookmarkEnd w:id="48"/>
    </w:p>
    <w:p w14:paraId="2B0C84B1" w14:textId="61DD2583" w:rsidR="00B33665" w:rsidRDefault="00BE731D" w:rsidP="00E94ADA">
      <w:pPr>
        <w:pStyle w:val="a"/>
        <w:numPr>
          <w:ilvl w:val="0"/>
          <w:numId w:val="8"/>
        </w:numPr>
        <w:ind w:left="420" w:hangingChars="200" w:hanging="420"/>
      </w:pPr>
      <w:bookmarkStart w:id="49" w:name="_Ref228284584"/>
      <w:r w:rsidRPr="00EF1502">
        <w:rPr>
          <w:rFonts w:hint="eastAsia"/>
        </w:rPr>
        <w:t>曾</w:t>
      </w:r>
      <w:proofErr w:type="gramStart"/>
      <w:r w:rsidRPr="00EF1502">
        <w:rPr>
          <w:rFonts w:hint="eastAsia"/>
        </w:rPr>
        <w:t>浩</w:t>
      </w:r>
      <w:proofErr w:type="gramEnd"/>
      <w:r w:rsidRPr="00EF1502">
        <w:t>,</w:t>
      </w:r>
      <w:r w:rsidRPr="00EF1502">
        <w:rPr>
          <w:rFonts w:hint="eastAsia"/>
        </w:rPr>
        <w:t>曾思明</w:t>
      </w:r>
      <w:r w:rsidRPr="00EF1502">
        <w:t>,</w:t>
      </w:r>
      <w:r w:rsidRPr="00EF1502">
        <w:rPr>
          <w:rFonts w:hint="eastAsia"/>
        </w:rPr>
        <w:t>杨佳</w:t>
      </w:r>
      <w:proofErr w:type="gramStart"/>
      <w:r w:rsidRPr="00EF1502">
        <w:rPr>
          <w:rFonts w:hint="eastAsia"/>
        </w:rPr>
        <w:t>佳</w:t>
      </w:r>
      <w:proofErr w:type="gramEnd"/>
      <w:r w:rsidRPr="00EF1502">
        <w:t>.</w:t>
      </w:r>
      <w:r w:rsidRPr="00EF1502">
        <w:rPr>
          <w:rFonts w:hint="eastAsia"/>
        </w:rPr>
        <w:t>基于机器视觉的智能宠物</w:t>
      </w:r>
      <w:proofErr w:type="gramStart"/>
      <w:r w:rsidRPr="00EF1502">
        <w:rPr>
          <w:rFonts w:hint="eastAsia"/>
        </w:rPr>
        <w:t>喂食机</w:t>
      </w:r>
      <w:proofErr w:type="gramEnd"/>
      <w:r w:rsidRPr="00EF1502">
        <w:rPr>
          <w:rFonts w:hint="eastAsia"/>
        </w:rPr>
        <w:t>设计</w:t>
      </w:r>
      <w:r w:rsidRPr="00EF1502">
        <w:t>[J].</w:t>
      </w:r>
      <w:r w:rsidRPr="00EF1502">
        <w:rPr>
          <w:rFonts w:hint="eastAsia"/>
        </w:rPr>
        <w:t>物联网技术</w:t>
      </w:r>
      <w:r w:rsidRPr="00EF1502">
        <w:t>,2024,14(08):108-112.</w:t>
      </w:r>
      <w:bookmarkEnd w:id="49"/>
    </w:p>
    <w:p w14:paraId="6BEAF171" w14:textId="369AC603" w:rsidR="00B33665" w:rsidRDefault="00BE731D" w:rsidP="00E94ADA">
      <w:pPr>
        <w:pStyle w:val="a"/>
        <w:numPr>
          <w:ilvl w:val="0"/>
          <w:numId w:val="8"/>
        </w:numPr>
        <w:ind w:left="420" w:hangingChars="200" w:hanging="420"/>
      </w:pPr>
      <w:bookmarkStart w:id="50" w:name="_Ref228571481"/>
      <w:r w:rsidRPr="00265ED7">
        <w:rPr>
          <w:rFonts w:hint="eastAsia"/>
        </w:rPr>
        <w:t>张杰斌</w:t>
      </w:r>
      <w:r w:rsidRPr="00265ED7">
        <w:t>,</w:t>
      </w:r>
      <w:proofErr w:type="gramStart"/>
      <w:r w:rsidRPr="00265ED7">
        <w:rPr>
          <w:rFonts w:hint="eastAsia"/>
        </w:rPr>
        <w:t>谢泽奇</w:t>
      </w:r>
      <w:proofErr w:type="gramEnd"/>
      <w:r w:rsidRPr="00265ED7">
        <w:t>.</w:t>
      </w:r>
      <w:r w:rsidRPr="00265ED7">
        <w:rPr>
          <w:rFonts w:hint="eastAsia"/>
        </w:rPr>
        <w:t>基于</w:t>
      </w:r>
      <w:r w:rsidRPr="00265ED7">
        <w:t>STM32</w:t>
      </w:r>
      <w:r w:rsidRPr="00265ED7">
        <w:rPr>
          <w:rFonts w:hint="eastAsia"/>
        </w:rPr>
        <w:t>的宠物智能投喂装置的设计与实现</w:t>
      </w:r>
      <w:r w:rsidRPr="00265ED7">
        <w:t>[J].</w:t>
      </w:r>
      <w:r w:rsidRPr="00265ED7">
        <w:rPr>
          <w:rFonts w:hint="eastAsia"/>
        </w:rPr>
        <w:t>科技创新与应用</w:t>
      </w:r>
      <w:r w:rsidRPr="00265ED7">
        <w:t>,2021,(10):93-95.</w:t>
      </w:r>
      <w:bookmarkEnd w:id="50"/>
    </w:p>
    <w:p w14:paraId="46A08B4E" w14:textId="72A2A24B" w:rsidR="00265ED7" w:rsidRDefault="00BE731D" w:rsidP="00E94ADA">
      <w:pPr>
        <w:pStyle w:val="a"/>
        <w:numPr>
          <w:ilvl w:val="0"/>
          <w:numId w:val="8"/>
        </w:numPr>
        <w:ind w:left="420" w:hangingChars="200" w:hanging="420"/>
      </w:pPr>
      <w:bookmarkStart w:id="51" w:name="_Ref228571501"/>
      <w:r w:rsidRPr="00181EAE">
        <w:rPr>
          <w:rFonts w:hint="eastAsia"/>
        </w:rPr>
        <w:t>张</w:t>
      </w:r>
      <w:proofErr w:type="gramStart"/>
      <w:r w:rsidRPr="00181EAE">
        <w:rPr>
          <w:rFonts w:hint="eastAsia"/>
        </w:rPr>
        <w:t>世</w:t>
      </w:r>
      <w:proofErr w:type="gramEnd"/>
      <w:r w:rsidRPr="00181EAE">
        <w:rPr>
          <w:rFonts w:hint="eastAsia"/>
        </w:rPr>
        <w:t>清</w:t>
      </w:r>
      <w:r w:rsidRPr="00181EAE">
        <w:t>,</w:t>
      </w:r>
      <w:r w:rsidRPr="00181EAE">
        <w:rPr>
          <w:rFonts w:hint="eastAsia"/>
        </w:rPr>
        <w:t>钟麟</w:t>
      </w:r>
      <w:r w:rsidRPr="00181EAE">
        <w:t>,</w:t>
      </w:r>
      <w:proofErr w:type="gramStart"/>
      <w:r w:rsidRPr="00181EAE">
        <w:rPr>
          <w:rFonts w:hint="eastAsia"/>
        </w:rPr>
        <w:t>王许鹏</w:t>
      </w:r>
      <w:proofErr w:type="gramEnd"/>
      <w:r w:rsidRPr="00181EAE">
        <w:t>.</w:t>
      </w:r>
      <w:r w:rsidRPr="00181EAE">
        <w:rPr>
          <w:rFonts w:hint="eastAsia"/>
        </w:rPr>
        <w:t>基于</w:t>
      </w:r>
      <w:r w:rsidRPr="00181EAE">
        <w:t>STM32</w:t>
      </w:r>
      <w:r w:rsidRPr="00181EAE">
        <w:rPr>
          <w:rFonts w:hint="eastAsia"/>
        </w:rPr>
        <w:t>的宠物喂食系统设计</w:t>
      </w:r>
      <w:r w:rsidRPr="00181EAE">
        <w:t>[J].</w:t>
      </w:r>
      <w:r w:rsidRPr="00181EAE">
        <w:rPr>
          <w:rFonts w:hint="eastAsia"/>
        </w:rPr>
        <w:t>无线互联科技</w:t>
      </w:r>
      <w:r w:rsidRPr="00181EAE">
        <w:t>,2021,18(01):40-42.</w:t>
      </w:r>
      <w:bookmarkEnd w:id="51"/>
    </w:p>
    <w:p w14:paraId="27E34451" w14:textId="40B62D2C" w:rsidR="00181EAE" w:rsidRDefault="00BE731D" w:rsidP="00E94ADA">
      <w:pPr>
        <w:pStyle w:val="a"/>
        <w:numPr>
          <w:ilvl w:val="0"/>
          <w:numId w:val="8"/>
        </w:numPr>
        <w:ind w:left="420" w:hangingChars="200" w:hanging="420"/>
      </w:pPr>
      <w:bookmarkStart w:id="52" w:name="_Ref228571515"/>
      <w:r w:rsidRPr="005367C2">
        <w:rPr>
          <w:rFonts w:hint="eastAsia"/>
        </w:rPr>
        <w:t>沈建强</w:t>
      </w:r>
      <w:r w:rsidRPr="005367C2">
        <w:t>,</w:t>
      </w:r>
      <w:r w:rsidRPr="005367C2">
        <w:rPr>
          <w:rFonts w:hint="eastAsia"/>
        </w:rPr>
        <w:t>黄兴平</w:t>
      </w:r>
      <w:r w:rsidRPr="005367C2">
        <w:t>,</w:t>
      </w:r>
      <w:r w:rsidRPr="005367C2">
        <w:rPr>
          <w:rFonts w:hint="eastAsia"/>
        </w:rPr>
        <w:t>仲崇高</w:t>
      </w:r>
      <w:r w:rsidRPr="005367C2">
        <w:t>,</w:t>
      </w:r>
      <w:r w:rsidRPr="005367C2">
        <w:rPr>
          <w:rFonts w:hint="eastAsia"/>
        </w:rPr>
        <w:t>等</w:t>
      </w:r>
      <w:r w:rsidRPr="005367C2">
        <w:t>.</w:t>
      </w:r>
      <w:r w:rsidRPr="005367C2">
        <w:rPr>
          <w:rFonts w:hint="eastAsia"/>
        </w:rPr>
        <w:t>基于</w:t>
      </w:r>
      <w:r w:rsidRPr="005367C2">
        <w:t>STM32</w:t>
      </w:r>
      <w:r w:rsidRPr="005367C2">
        <w:rPr>
          <w:rFonts w:hint="eastAsia"/>
        </w:rPr>
        <w:t>的智能宠物喂养系统的设计与实现</w:t>
      </w:r>
      <w:r w:rsidRPr="005367C2">
        <w:t>[J].</w:t>
      </w:r>
      <w:r w:rsidRPr="005367C2">
        <w:rPr>
          <w:rFonts w:hint="eastAsia"/>
        </w:rPr>
        <w:t>电脑知识与技术</w:t>
      </w:r>
      <w:r w:rsidRPr="005367C2">
        <w:t>,2024,20(05):4-6.</w:t>
      </w:r>
      <w:bookmarkEnd w:id="52"/>
    </w:p>
    <w:p w14:paraId="7F9CCE58" w14:textId="71B4448E" w:rsidR="001D4603" w:rsidRDefault="00BE731D" w:rsidP="00E94ADA">
      <w:pPr>
        <w:pStyle w:val="a"/>
        <w:numPr>
          <w:ilvl w:val="0"/>
          <w:numId w:val="8"/>
        </w:numPr>
        <w:ind w:left="420" w:hangingChars="200" w:hanging="420"/>
      </w:pPr>
      <w:bookmarkStart w:id="53" w:name="_Ref228291007"/>
      <w:r w:rsidRPr="00560AC7">
        <w:rPr>
          <w:rFonts w:hint="eastAsia"/>
        </w:rPr>
        <w:t>汤文祺</w:t>
      </w:r>
      <w:r w:rsidRPr="00560AC7">
        <w:t>,</w:t>
      </w:r>
      <w:r w:rsidRPr="00560AC7">
        <w:rPr>
          <w:rFonts w:hint="eastAsia"/>
        </w:rPr>
        <w:t>黄略起</w:t>
      </w:r>
      <w:r w:rsidRPr="00560AC7">
        <w:t>,</w:t>
      </w:r>
      <w:r w:rsidRPr="00560AC7">
        <w:rPr>
          <w:rFonts w:hint="eastAsia"/>
        </w:rPr>
        <w:t>曹玉华</w:t>
      </w:r>
      <w:r w:rsidRPr="00560AC7">
        <w:t>.</w:t>
      </w:r>
      <w:r w:rsidRPr="00560AC7">
        <w:rPr>
          <w:rFonts w:hint="eastAsia"/>
        </w:rPr>
        <w:t>基于</w:t>
      </w:r>
      <w:r w:rsidRPr="00560AC7">
        <w:t>STM32</w:t>
      </w:r>
      <w:r w:rsidRPr="00560AC7">
        <w:rPr>
          <w:rFonts w:hint="eastAsia"/>
        </w:rPr>
        <w:t>的宠物自动喂食器系统设计</w:t>
      </w:r>
      <w:r w:rsidRPr="00560AC7">
        <w:t>[J].</w:t>
      </w:r>
      <w:r w:rsidRPr="00560AC7">
        <w:rPr>
          <w:rFonts w:hint="eastAsia"/>
        </w:rPr>
        <w:t>农业装备与车辆工程</w:t>
      </w:r>
      <w:r w:rsidRPr="00560AC7">
        <w:t>,2024,62(08):158-160.</w:t>
      </w:r>
      <w:bookmarkStart w:id="54" w:name="_Ref228284607"/>
      <w:bookmarkEnd w:id="53"/>
    </w:p>
    <w:p w14:paraId="7B99B765" w14:textId="2DED9C9F" w:rsidR="006B3114" w:rsidRPr="006B3114" w:rsidRDefault="00BE731D" w:rsidP="00E94ADA">
      <w:pPr>
        <w:pStyle w:val="a"/>
        <w:numPr>
          <w:ilvl w:val="0"/>
          <w:numId w:val="8"/>
        </w:numPr>
        <w:ind w:left="420" w:hangingChars="200" w:hanging="420"/>
      </w:pPr>
      <w:bookmarkStart w:id="55" w:name="_Ref228573265"/>
      <w:r w:rsidRPr="00560AC7">
        <w:rPr>
          <w:rFonts w:hint="eastAsia"/>
        </w:rPr>
        <w:t>石楠</w:t>
      </w:r>
      <w:r w:rsidRPr="00560AC7">
        <w:t>.</w:t>
      </w:r>
      <w:r w:rsidRPr="00560AC7">
        <w:rPr>
          <w:rFonts w:hint="eastAsia"/>
        </w:rPr>
        <w:t>基于用户体验的家养宠物猫喂食器设计</w:t>
      </w:r>
      <w:r w:rsidRPr="00560AC7">
        <w:t>[D].</w:t>
      </w:r>
      <w:r w:rsidRPr="00560AC7">
        <w:rPr>
          <w:rFonts w:hint="eastAsia"/>
        </w:rPr>
        <w:t>南昌大学</w:t>
      </w:r>
      <w:r w:rsidRPr="00560AC7">
        <w:t>,2024.</w:t>
      </w:r>
      <w:bookmarkEnd w:id="55"/>
    </w:p>
    <w:p w14:paraId="59F85A4C" w14:textId="22CDBF05" w:rsidR="001D4603" w:rsidRDefault="00BE731D" w:rsidP="00E94ADA">
      <w:pPr>
        <w:pStyle w:val="a"/>
        <w:numPr>
          <w:ilvl w:val="0"/>
          <w:numId w:val="8"/>
        </w:numPr>
        <w:ind w:left="420" w:hangingChars="200" w:hanging="420"/>
      </w:pPr>
      <w:bookmarkStart w:id="56" w:name="_Ref228290838"/>
      <w:r w:rsidRPr="007A4DF0">
        <w:rPr>
          <w:rFonts w:hint="eastAsia"/>
        </w:rPr>
        <w:t>闫治宇</w:t>
      </w:r>
      <w:r w:rsidRPr="007A4DF0">
        <w:t>,</w:t>
      </w:r>
      <w:proofErr w:type="gramStart"/>
      <w:r w:rsidRPr="007A4DF0">
        <w:rPr>
          <w:rFonts w:hint="eastAsia"/>
        </w:rPr>
        <w:t>丛庆</w:t>
      </w:r>
      <w:proofErr w:type="gramEnd"/>
      <w:r w:rsidRPr="007A4DF0">
        <w:t>.</w:t>
      </w:r>
      <w:r w:rsidRPr="007A4DF0">
        <w:rPr>
          <w:rFonts w:hint="eastAsia"/>
        </w:rPr>
        <w:t>基于</w:t>
      </w:r>
      <w:r w:rsidRPr="007A4DF0">
        <w:t>ESP32S3</w:t>
      </w:r>
      <w:r w:rsidRPr="007A4DF0">
        <w:rPr>
          <w:rFonts w:hint="eastAsia"/>
        </w:rPr>
        <w:t>的宠物自动喂食器系统设计</w:t>
      </w:r>
      <w:r w:rsidRPr="007A4DF0">
        <w:t>[J].</w:t>
      </w:r>
      <w:r w:rsidRPr="007A4DF0">
        <w:rPr>
          <w:rFonts w:hint="eastAsia"/>
        </w:rPr>
        <w:t>物联网技术</w:t>
      </w:r>
      <w:r w:rsidRPr="007A4DF0">
        <w:t>,2026,16(08):78-80+83.</w:t>
      </w:r>
      <w:bookmarkEnd w:id="56"/>
    </w:p>
    <w:p w14:paraId="0112C32D" w14:textId="7B34BB86" w:rsidR="001D4603" w:rsidRPr="00CC75FE" w:rsidRDefault="00BE731D" w:rsidP="00E94ADA">
      <w:pPr>
        <w:pStyle w:val="a"/>
        <w:numPr>
          <w:ilvl w:val="0"/>
          <w:numId w:val="8"/>
        </w:numPr>
        <w:ind w:left="420" w:hangingChars="200" w:hanging="420"/>
      </w:pPr>
      <w:bookmarkStart w:id="57" w:name="_Ref228291383"/>
      <w:r w:rsidRPr="009737A2">
        <w:rPr>
          <w:rFonts w:hint="eastAsia"/>
        </w:rPr>
        <w:t>汤飞扬</w:t>
      </w:r>
      <w:r w:rsidRPr="009737A2">
        <w:t>,</w:t>
      </w:r>
      <w:r w:rsidRPr="009737A2">
        <w:rPr>
          <w:rFonts w:hint="eastAsia"/>
        </w:rPr>
        <w:t>曹飞寒</w:t>
      </w:r>
      <w:r w:rsidRPr="009737A2">
        <w:t>,</w:t>
      </w:r>
      <w:r w:rsidRPr="009737A2">
        <w:rPr>
          <w:rFonts w:hint="eastAsia"/>
        </w:rPr>
        <w:t>刘俊豪</w:t>
      </w:r>
      <w:r w:rsidRPr="009737A2">
        <w:t>,</w:t>
      </w:r>
      <w:r w:rsidRPr="009737A2">
        <w:rPr>
          <w:rFonts w:hint="eastAsia"/>
        </w:rPr>
        <w:t>等</w:t>
      </w:r>
      <w:r w:rsidRPr="009737A2">
        <w:t>.</w:t>
      </w:r>
      <w:r w:rsidRPr="009737A2">
        <w:rPr>
          <w:rFonts w:hint="eastAsia"/>
        </w:rPr>
        <w:t>基于</w:t>
      </w:r>
      <w:r w:rsidRPr="009737A2">
        <w:t>STM32</w:t>
      </w:r>
      <w:r w:rsidRPr="009737A2">
        <w:rPr>
          <w:rFonts w:hint="eastAsia"/>
        </w:rPr>
        <w:t>和</w:t>
      </w:r>
      <w:r w:rsidRPr="009737A2">
        <w:t>TLINK</w:t>
      </w:r>
      <w:r w:rsidRPr="009737A2">
        <w:rPr>
          <w:rFonts w:hint="eastAsia"/>
        </w:rPr>
        <w:t>云平台的智能宠物喂食系统设计</w:t>
      </w:r>
      <w:r w:rsidRPr="009737A2">
        <w:t>[J].</w:t>
      </w:r>
      <w:r w:rsidRPr="009737A2">
        <w:rPr>
          <w:rFonts w:hint="eastAsia"/>
        </w:rPr>
        <w:t>电脑知识与技术</w:t>
      </w:r>
      <w:r w:rsidRPr="009737A2">
        <w:t>,2025,21(13):109-113.</w:t>
      </w:r>
      <w:bookmarkEnd w:id="57"/>
    </w:p>
    <w:p w14:paraId="59379E84" w14:textId="0EEBBB77" w:rsidR="007A4DF0" w:rsidRDefault="00BE731D" w:rsidP="00E94ADA">
      <w:pPr>
        <w:pStyle w:val="a"/>
        <w:numPr>
          <w:ilvl w:val="0"/>
          <w:numId w:val="8"/>
        </w:numPr>
        <w:ind w:left="420" w:hangingChars="200" w:hanging="420"/>
      </w:pPr>
      <w:bookmarkStart w:id="58" w:name="_Ref228284658"/>
      <w:bookmarkEnd w:id="54"/>
      <w:r w:rsidRPr="007A4DF0">
        <w:t>Castillo-Arceo O E, Renteria-Flores R U, Santana-Mancilla P C. Design and Development of a Smart Pet Feeder with IoT and Deep Learning[J]. Engineering Proceedings, 2024, 82(1): 63.</w:t>
      </w:r>
      <w:bookmarkEnd w:id="58"/>
    </w:p>
    <w:p w14:paraId="232F2B19" w14:textId="01CBB37D" w:rsidR="007A4DF0" w:rsidRDefault="00BE731D" w:rsidP="00E94ADA">
      <w:pPr>
        <w:pStyle w:val="a"/>
        <w:numPr>
          <w:ilvl w:val="0"/>
          <w:numId w:val="8"/>
        </w:numPr>
        <w:ind w:left="420" w:hangingChars="200" w:hanging="420"/>
      </w:pPr>
      <w:bookmarkStart w:id="59" w:name="_Ref228284709"/>
      <w:r w:rsidRPr="007A4DF0">
        <w:t>Su Q, Liu Y, Wu H. Smart pet feeding device based on single chip microcomputer[C]//Journal of Physics: Conference Series. IOP Publishing, 2021, 1885(5): 052032.</w:t>
      </w:r>
      <w:bookmarkEnd w:id="59"/>
    </w:p>
    <w:p w14:paraId="01356273" w14:textId="4569EFC9" w:rsidR="007A4DF0" w:rsidRDefault="00BE731D" w:rsidP="00E94ADA">
      <w:pPr>
        <w:pStyle w:val="a"/>
        <w:numPr>
          <w:ilvl w:val="0"/>
          <w:numId w:val="8"/>
        </w:numPr>
        <w:ind w:left="420" w:hangingChars="200" w:hanging="420"/>
      </w:pPr>
      <w:bookmarkStart w:id="60" w:name="_Ref228290578"/>
      <w:r w:rsidRPr="007A4DF0">
        <w:rPr>
          <w:rFonts w:hint="eastAsia"/>
        </w:rPr>
        <w:t>郭宇豪</w:t>
      </w:r>
      <w:r w:rsidRPr="007A4DF0">
        <w:t>,</w:t>
      </w:r>
      <w:r w:rsidRPr="007A4DF0">
        <w:rPr>
          <w:rFonts w:hint="eastAsia"/>
        </w:rPr>
        <w:t>朱宵月</w:t>
      </w:r>
      <w:r w:rsidRPr="007A4DF0">
        <w:t>,</w:t>
      </w:r>
      <w:r w:rsidRPr="007A4DF0">
        <w:rPr>
          <w:rFonts w:hint="eastAsia"/>
        </w:rPr>
        <w:t>田晨阳</w:t>
      </w:r>
      <w:r w:rsidRPr="007A4DF0">
        <w:t>,</w:t>
      </w:r>
      <w:r w:rsidRPr="007A4DF0">
        <w:rPr>
          <w:rFonts w:hint="eastAsia"/>
        </w:rPr>
        <w:t>等</w:t>
      </w:r>
      <w:r w:rsidRPr="007A4DF0">
        <w:t>.</w:t>
      </w:r>
      <w:r w:rsidRPr="007A4DF0">
        <w:rPr>
          <w:rFonts w:hint="eastAsia"/>
        </w:rPr>
        <w:t>基于</w:t>
      </w:r>
      <w:r w:rsidRPr="007A4DF0">
        <w:t>STM32</w:t>
      </w:r>
      <w:r w:rsidRPr="007A4DF0">
        <w:rPr>
          <w:rFonts w:hint="eastAsia"/>
        </w:rPr>
        <w:t>的家用智慧鱼缸系统设计</w:t>
      </w:r>
      <w:r w:rsidRPr="007A4DF0">
        <w:t>[J].</w:t>
      </w:r>
      <w:r w:rsidRPr="007A4DF0">
        <w:rPr>
          <w:rFonts w:hint="eastAsia"/>
        </w:rPr>
        <w:t>新型工业化</w:t>
      </w:r>
      <w:r w:rsidRPr="007A4DF0">
        <w:t>,2021,11(04):18-19.</w:t>
      </w:r>
      <w:bookmarkEnd w:id="60"/>
    </w:p>
    <w:p w14:paraId="3D9FB17C" w14:textId="05C6D2F2" w:rsidR="007A4DF0" w:rsidRDefault="00BE731D" w:rsidP="00E94ADA">
      <w:pPr>
        <w:pStyle w:val="a"/>
        <w:numPr>
          <w:ilvl w:val="0"/>
          <w:numId w:val="8"/>
        </w:numPr>
        <w:ind w:left="420" w:hangingChars="200" w:hanging="420"/>
      </w:pPr>
      <w:bookmarkStart w:id="61" w:name="_Ref228290600"/>
      <w:proofErr w:type="gramStart"/>
      <w:r w:rsidRPr="007A4DF0">
        <w:rPr>
          <w:rFonts w:hint="eastAsia"/>
        </w:rPr>
        <w:t>石楚伦</w:t>
      </w:r>
      <w:proofErr w:type="gramEnd"/>
      <w:r w:rsidRPr="007A4DF0">
        <w:t>,</w:t>
      </w:r>
      <w:r w:rsidRPr="007A4DF0">
        <w:rPr>
          <w:rFonts w:hint="eastAsia"/>
        </w:rPr>
        <w:t>王佳佳</w:t>
      </w:r>
      <w:r w:rsidRPr="007A4DF0">
        <w:t>,</w:t>
      </w:r>
      <w:r w:rsidRPr="007A4DF0">
        <w:rPr>
          <w:rFonts w:hint="eastAsia"/>
        </w:rPr>
        <w:t>韩朋锦</w:t>
      </w:r>
      <w:r w:rsidRPr="007A4DF0">
        <w:t>,</w:t>
      </w:r>
      <w:r w:rsidRPr="007A4DF0">
        <w:rPr>
          <w:rFonts w:hint="eastAsia"/>
        </w:rPr>
        <w:t>等</w:t>
      </w:r>
      <w:r w:rsidRPr="007A4DF0">
        <w:t>.</w:t>
      </w:r>
      <w:r w:rsidRPr="007A4DF0">
        <w:rPr>
          <w:rFonts w:hint="eastAsia"/>
        </w:rPr>
        <w:t>基于</w:t>
      </w:r>
      <w:r w:rsidRPr="007A4DF0">
        <w:t>STM32</w:t>
      </w:r>
      <w:r w:rsidRPr="007A4DF0">
        <w:rPr>
          <w:rFonts w:hint="eastAsia"/>
        </w:rPr>
        <w:t>的宠物自动喂食器</w:t>
      </w:r>
      <w:r w:rsidRPr="007A4DF0">
        <w:t>[J].</w:t>
      </w:r>
      <w:r w:rsidRPr="007A4DF0">
        <w:rPr>
          <w:rFonts w:hint="eastAsia"/>
        </w:rPr>
        <w:t>物联网技术</w:t>
      </w:r>
      <w:r w:rsidRPr="007A4DF0">
        <w:t>,2024,14(02):97-100.</w:t>
      </w:r>
      <w:bookmarkEnd w:id="61"/>
    </w:p>
    <w:p w14:paraId="24B0B328" w14:textId="7942BB3F" w:rsidR="007A4DF0" w:rsidRDefault="00BE731D" w:rsidP="00E94ADA">
      <w:pPr>
        <w:pStyle w:val="a"/>
        <w:numPr>
          <w:ilvl w:val="0"/>
          <w:numId w:val="8"/>
        </w:numPr>
        <w:ind w:left="420" w:hangingChars="200" w:hanging="420"/>
      </w:pPr>
      <w:bookmarkStart w:id="62" w:name="_Ref228290705"/>
      <w:r w:rsidRPr="007A4DF0">
        <w:rPr>
          <w:rFonts w:hint="eastAsia"/>
        </w:rPr>
        <w:t>葛卫清</w:t>
      </w:r>
      <w:r w:rsidRPr="007A4DF0">
        <w:t>,</w:t>
      </w:r>
      <w:r w:rsidRPr="007A4DF0">
        <w:rPr>
          <w:rFonts w:hint="eastAsia"/>
        </w:rPr>
        <w:t>葛丹</w:t>
      </w:r>
      <w:r w:rsidRPr="007A4DF0">
        <w:t>,</w:t>
      </w:r>
      <w:r w:rsidRPr="007A4DF0">
        <w:rPr>
          <w:rFonts w:hint="eastAsia"/>
        </w:rPr>
        <w:t>黎志瀚</w:t>
      </w:r>
      <w:r w:rsidRPr="007A4DF0">
        <w:t>.</w:t>
      </w:r>
      <w:r w:rsidRPr="007A4DF0">
        <w:rPr>
          <w:rFonts w:hint="eastAsia"/>
        </w:rPr>
        <w:t>基于云平台的智能水杯设计与制作</w:t>
      </w:r>
      <w:r w:rsidRPr="007A4DF0">
        <w:t>[J].</w:t>
      </w:r>
      <w:r w:rsidRPr="007A4DF0">
        <w:rPr>
          <w:rFonts w:hint="eastAsia"/>
        </w:rPr>
        <w:t>电子制作</w:t>
      </w:r>
      <w:r w:rsidRPr="007A4DF0">
        <w:t>,2024,32(11):101-104.</w:t>
      </w:r>
      <w:bookmarkEnd w:id="62"/>
    </w:p>
    <w:p w14:paraId="3D24350E" w14:textId="5A927DAF" w:rsidR="007A4DF0" w:rsidRPr="00CC75FE" w:rsidRDefault="00BE731D" w:rsidP="00E94ADA">
      <w:pPr>
        <w:pStyle w:val="a"/>
        <w:numPr>
          <w:ilvl w:val="0"/>
          <w:numId w:val="8"/>
        </w:numPr>
        <w:ind w:left="420" w:hangingChars="200" w:hanging="420"/>
      </w:pPr>
      <w:bookmarkStart w:id="63" w:name="_Ref228290742"/>
      <w:r w:rsidRPr="007A4DF0">
        <w:rPr>
          <w:rFonts w:hint="eastAsia"/>
        </w:rPr>
        <w:t>周号</w:t>
      </w:r>
      <w:proofErr w:type="gramStart"/>
      <w:r w:rsidRPr="007A4DF0">
        <w:rPr>
          <w:rFonts w:hint="eastAsia"/>
        </w:rPr>
        <w:t>一</w:t>
      </w:r>
      <w:proofErr w:type="gramEnd"/>
      <w:r w:rsidRPr="007A4DF0">
        <w:t>,</w:t>
      </w:r>
      <w:r w:rsidRPr="007A4DF0">
        <w:rPr>
          <w:rFonts w:hint="eastAsia"/>
        </w:rPr>
        <w:t>俞永伟</w:t>
      </w:r>
      <w:r w:rsidRPr="007A4DF0">
        <w:t>,</w:t>
      </w:r>
      <w:r w:rsidRPr="007A4DF0">
        <w:rPr>
          <w:rFonts w:hint="eastAsia"/>
        </w:rPr>
        <w:t>刘广清</w:t>
      </w:r>
      <w:r w:rsidRPr="007A4DF0">
        <w:t>,</w:t>
      </w:r>
      <w:r w:rsidRPr="007A4DF0">
        <w:rPr>
          <w:rFonts w:hint="eastAsia"/>
        </w:rPr>
        <w:t>等</w:t>
      </w:r>
      <w:r w:rsidRPr="007A4DF0">
        <w:t>.</w:t>
      </w:r>
      <w:r w:rsidRPr="007A4DF0">
        <w:rPr>
          <w:rFonts w:hint="eastAsia"/>
        </w:rPr>
        <w:t>基于</w:t>
      </w:r>
      <w:proofErr w:type="gramStart"/>
      <w:r w:rsidRPr="007A4DF0">
        <w:rPr>
          <w:rFonts w:hint="eastAsia"/>
        </w:rPr>
        <w:t>示波法与</w:t>
      </w:r>
      <w:proofErr w:type="gramEnd"/>
      <w:r w:rsidRPr="007A4DF0">
        <w:t>STM32</w:t>
      </w:r>
      <w:r w:rsidRPr="007A4DF0">
        <w:rPr>
          <w:rFonts w:hint="eastAsia"/>
        </w:rPr>
        <w:t>的电子血压计设计</w:t>
      </w:r>
      <w:r w:rsidRPr="007A4DF0">
        <w:t>[J].</w:t>
      </w:r>
      <w:r w:rsidRPr="007A4DF0">
        <w:rPr>
          <w:rFonts w:hint="eastAsia"/>
        </w:rPr>
        <w:t>传感器与微系统</w:t>
      </w:r>
      <w:r w:rsidRPr="007A4DF0">
        <w:t>,2020,39(02):85-87.</w:t>
      </w:r>
      <w:bookmarkEnd w:id="63"/>
    </w:p>
    <w:p w14:paraId="505B16B0" w14:textId="1D31795A" w:rsidR="007A4DF0" w:rsidRDefault="00BE731D" w:rsidP="00E94ADA">
      <w:pPr>
        <w:pStyle w:val="a"/>
        <w:numPr>
          <w:ilvl w:val="0"/>
          <w:numId w:val="8"/>
        </w:numPr>
        <w:ind w:left="420" w:hangingChars="200" w:hanging="420"/>
      </w:pPr>
      <w:bookmarkStart w:id="64" w:name="_Ref228291177"/>
      <w:r w:rsidRPr="007A4DF0">
        <w:rPr>
          <w:rFonts w:hint="eastAsia"/>
        </w:rPr>
        <w:t>梁佳</w:t>
      </w:r>
      <w:proofErr w:type="gramStart"/>
      <w:r w:rsidRPr="007A4DF0">
        <w:rPr>
          <w:rFonts w:hint="eastAsia"/>
        </w:rPr>
        <w:t>一</w:t>
      </w:r>
      <w:proofErr w:type="gramEnd"/>
      <w:r w:rsidRPr="007A4DF0">
        <w:t>,</w:t>
      </w:r>
      <w:r w:rsidRPr="007A4DF0">
        <w:rPr>
          <w:rFonts w:hint="eastAsia"/>
        </w:rPr>
        <w:t>陈燕慧</w:t>
      </w:r>
      <w:r w:rsidRPr="007A4DF0">
        <w:t>.</w:t>
      </w:r>
      <w:r w:rsidRPr="007A4DF0">
        <w:rPr>
          <w:rFonts w:hint="eastAsia"/>
        </w:rPr>
        <w:t>基于单片机控制的宠物智能喂食器设计</w:t>
      </w:r>
      <w:r w:rsidRPr="007A4DF0">
        <w:t>[J].</w:t>
      </w:r>
      <w:r w:rsidRPr="007A4DF0">
        <w:rPr>
          <w:rFonts w:hint="eastAsia"/>
        </w:rPr>
        <w:t>机械管理开发</w:t>
      </w:r>
      <w:r w:rsidRPr="007A4DF0">
        <w:t>,2026,41(02):194-195+198.</w:t>
      </w:r>
      <w:bookmarkEnd w:id="64"/>
    </w:p>
    <w:p w14:paraId="45C02EC5" w14:textId="75AEE63D" w:rsidR="007A4DF0" w:rsidRDefault="00BE731D" w:rsidP="00E94ADA">
      <w:pPr>
        <w:pStyle w:val="a"/>
        <w:numPr>
          <w:ilvl w:val="0"/>
          <w:numId w:val="8"/>
        </w:numPr>
        <w:ind w:left="420" w:hangingChars="200" w:hanging="420"/>
      </w:pPr>
      <w:bookmarkStart w:id="65" w:name="_Ref228291229"/>
      <w:r w:rsidRPr="009737A2">
        <w:t>Ma B, Guo N. Design of remote pet feeding system based on ARM[C]//2020 Chinese Automation Congress (CAC). IEEE, 2020: 1702-1704.</w:t>
      </w:r>
      <w:bookmarkEnd w:id="65"/>
    </w:p>
    <w:p w14:paraId="46095CA8" w14:textId="55318118" w:rsidR="009737A2" w:rsidRDefault="00BE731D" w:rsidP="00E94ADA">
      <w:pPr>
        <w:pStyle w:val="a"/>
        <w:numPr>
          <w:ilvl w:val="0"/>
          <w:numId w:val="8"/>
        </w:numPr>
        <w:ind w:left="420" w:hangingChars="200" w:hanging="420"/>
      </w:pPr>
      <w:bookmarkStart w:id="66" w:name="_Ref228291424"/>
      <w:r w:rsidRPr="009737A2">
        <w:rPr>
          <w:rFonts w:hint="eastAsia"/>
        </w:rPr>
        <w:t>孙雷明</w:t>
      </w:r>
      <w:r w:rsidRPr="009737A2">
        <w:t>,</w:t>
      </w:r>
      <w:r w:rsidRPr="009737A2">
        <w:rPr>
          <w:rFonts w:hint="eastAsia"/>
        </w:rPr>
        <w:t>连红运</w:t>
      </w:r>
      <w:r w:rsidRPr="009737A2">
        <w:t>.</w:t>
      </w:r>
      <w:r w:rsidRPr="009737A2">
        <w:rPr>
          <w:rFonts w:hint="eastAsia"/>
        </w:rPr>
        <w:t>基于物联网的智能家畜养殖系统设计</w:t>
      </w:r>
      <w:r w:rsidRPr="009737A2">
        <w:t>[J].</w:t>
      </w:r>
      <w:r w:rsidRPr="009737A2">
        <w:rPr>
          <w:rFonts w:hint="eastAsia"/>
        </w:rPr>
        <w:t>信息与电脑</w:t>
      </w:r>
      <w:r w:rsidRPr="009737A2">
        <w:t>(</w:t>
      </w:r>
      <w:r w:rsidRPr="009737A2">
        <w:rPr>
          <w:rFonts w:hint="eastAsia"/>
        </w:rPr>
        <w:t>理论版</w:t>
      </w:r>
      <w:r w:rsidRPr="009737A2">
        <w:t>),2018,(19):144-145+148.</w:t>
      </w:r>
      <w:bookmarkEnd w:id="66"/>
    </w:p>
    <w:p w14:paraId="5BC85CAA" w14:textId="1DCB6C01" w:rsidR="009737A2" w:rsidRPr="00193E9C" w:rsidRDefault="00BE731D" w:rsidP="009737A2">
      <w:pPr>
        <w:pStyle w:val="a"/>
        <w:numPr>
          <w:ilvl w:val="0"/>
          <w:numId w:val="8"/>
        </w:numPr>
        <w:ind w:left="420" w:firstLineChars="0" w:hanging="420"/>
        <w:rPr>
          <w:rFonts w:ascii="宋体" w:hAnsi="宋体" w:hint="eastAsia"/>
        </w:rPr>
      </w:pPr>
      <w:bookmarkStart w:id="67" w:name="_Ref228291458"/>
      <w:r w:rsidRPr="009737A2">
        <w:rPr>
          <w:rFonts w:hint="eastAsia"/>
        </w:rPr>
        <w:t>赛维丁</w:t>
      </w:r>
      <w:r w:rsidRPr="009737A2">
        <w:t>·</w:t>
      </w:r>
      <w:r w:rsidRPr="009737A2">
        <w:rPr>
          <w:rFonts w:hint="eastAsia"/>
        </w:rPr>
        <w:t>赛皮丁</w:t>
      </w:r>
      <w:r w:rsidRPr="009737A2">
        <w:t>.</w:t>
      </w:r>
      <w:r w:rsidRPr="009737A2">
        <w:rPr>
          <w:rFonts w:hint="eastAsia"/>
        </w:rPr>
        <w:t>价值共创视角下的社区流浪动物救助系统设计研究</w:t>
      </w:r>
      <w:r w:rsidRPr="009737A2">
        <w:t>[D].</w:t>
      </w:r>
      <w:r w:rsidRPr="009737A2">
        <w:rPr>
          <w:rFonts w:hint="eastAsia"/>
        </w:rPr>
        <w:t>广东工业大学</w:t>
      </w:r>
      <w:r w:rsidRPr="009737A2">
        <w:t>,2025.</w:t>
      </w:r>
      <w:bookmarkEnd w:id="67"/>
    </w:p>
    <w:p w14:paraId="4CF3B055" w14:textId="77777777" w:rsidR="009737A2" w:rsidRDefault="009737A2" w:rsidP="009737A2">
      <w:pPr>
        <w:ind w:firstLineChars="0"/>
        <w:rPr>
          <w:rFonts w:ascii="宋体" w:hAnsi="宋体" w:hint="eastAsia"/>
        </w:rPr>
      </w:pPr>
    </w:p>
    <w:p w14:paraId="16D5FB87" w14:textId="0990E8D2" w:rsidR="00932437" w:rsidRDefault="00000000" w:rsidP="00734975">
      <w:pPr>
        <w:pStyle w:val="af4"/>
        <w:rPr>
          <w:rFonts w:hint="eastAsia"/>
        </w:rPr>
      </w:pPr>
      <w:bookmarkStart w:id="68" w:name="_Toc23099"/>
      <w:bookmarkStart w:id="69" w:name="_Toc31324"/>
      <w:bookmarkStart w:id="70" w:name="_Toc228645452"/>
      <w:r>
        <w:rPr>
          <w:rFonts w:hint="eastAsia"/>
        </w:rPr>
        <w:lastRenderedPageBreak/>
        <w:t>附</w:t>
      </w:r>
      <w:r w:rsidR="007C39E0">
        <w:rPr>
          <w:rFonts w:hint="eastAsia"/>
        </w:rPr>
        <w:t xml:space="preserve">    </w:t>
      </w:r>
      <w:r>
        <w:rPr>
          <w:rFonts w:hint="eastAsia"/>
        </w:rPr>
        <w:t>录</w:t>
      </w:r>
      <w:bookmarkEnd w:id="68"/>
      <w:bookmarkEnd w:id="69"/>
      <w:bookmarkEnd w:id="70"/>
    </w:p>
    <w:p w14:paraId="3C3D02F4" w14:textId="14B638BC" w:rsidR="005E0F0E" w:rsidRDefault="005E0F0E">
      <w:pPr>
        <w:ind w:firstLineChars="225" w:firstLine="540"/>
      </w:pPr>
      <w:bookmarkStart w:id="71" w:name="_Toc27537"/>
      <w:bookmarkStart w:id="72" w:name="_Toc12276"/>
      <w:r>
        <w:rPr>
          <w:rFonts w:hint="eastAsia"/>
        </w:rPr>
        <w:t>原理图：</w:t>
      </w:r>
    </w:p>
    <w:p w14:paraId="0F7224D5" w14:textId="348FC728" w:rsidR="005E0F0E" w:rsidRDefault="005E0F0E" w:rsidP="005E0F0E">
      <w:pPr>
        <w:ind w:firstLineChars="225" w:firstLine="540"/>
      </w:pPr>
      <w:r>
        <w:rPr>
          <w:noProof/>
        </w:rPr>
        <w:drawing>
          <wp:inline distT="0" distB="0" distL="0" distR="0" wp14:anchorId="4DA3E3C1" wp14:editId="41077D9D">
            <wp:extent cx="5828665" cy="4126865"/>
            <wp:effectExtent l="0" t="0" r="635" b="6985"/>
            <wp:docPr id="97195397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828665" cy="4126865"/>
                    </a:xfrm>
                    <a:prstGeom prst="rect">
                      <a:avLst/>
                    </a:prstGeom>
                    <a:noFill/>
                    <a:ln>
                      <a:noFill/>
                    </a:ln>
                  </pic:spPr>
                </pic:pic>
              </a:graphicData>
            </a:graphic>
          </wp:inline>
        </w:drawing>
      </w:r>
    </w:p>
    <w:p w14:paraId="5A6294BB" w14:textId="07308ABB" w:rsidR="0008504C" w:rsidRDefault="0008504C">
      <w:pPr>
        <w:widowControl/>
        <w:spacing w:line="240" w:lineRule="auto"/>
        <w:ind w:firstLineChars="0" w:firstLine="0"/>
        <w:jc w:val="left"/>
      </w:pPr>
      <w:r>
        <w:br w:type="page"/>
      </w:r>
    </w:p>
    <w:p w14:paraId="6C46C9CC" w14:textId="77777777" w:rsidR="005E0F0E" w:rsidRDefault="005E0F0E" w:rsidP="005E0F0E">
      <w:pPr>
        <w:ind w:firstLineChars="225" w:firstLine="540"/>
      </w:pPr>
    </w:p>
    <w:p w14:paraId="264EF2EF" w14:textId="12F0AC2B" w:rsidR="005E0F0E" w:rsidRDefault="005E0F0E">
      <w:pPr>
        <w:ind w:firstLineChars="225" w:firstLine="540"/>
      </w:pPr>
      <w:r>
        <w:rPr>
          <w:rFonts w:hint="eastAsia"/>
        </w:rPr>
        <w:t>PCB:</w:t>
      </w:r>
    </w:p>
    <w:p w14:paraId="5BF3B303" w14:textId="09EBEAAE" w:rsidR="005E0F0E" w:rsidRDefault="005E0F0E">
      <w:pPr>
        <w:ind w:firstLineChars="225" w:firstLine="540"/>
      </w:pPr>
      <w:r>
        <w:rPr>
          <w:rFonts w:hint="eastAsia"/>
        </w:rPr>
        <w:t>顶层：</w:t>
      </w:r>
    </w:p>
    <w:p w14:paraId="2B36A517" w14:textId="34347831" w:rsidR="005E0F0E" w:rsidRDefault="005E0F0E" w:rsidP="0088527C">
      <w:pPr>
        <w:ind w:firstLineChars="225" w:firstLine="540"/>
        <w:jc w:val="center"/>
      </w:pPr>
      <w:r>
        <w:rPr>
          <w:noProof/>
        </w:rPr>
        <w:drawing>
          <wp:inline distT="0" distB="0" distL="0" distR="0" wp14:anchorId="76E6A2F8" wp14:editId="41F75557">
            <wp:extent cx="4161099" cy="4699215"/>
            <wp:effectExtent l="0" t="0" r="0" b="6350"/>
            <wp:docPr id="77977868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164721" cy="4703305"/>
                    </a:xfrm>
                    <a:prstGeom prst="rect">
                      <a:avLst/>
                    </a:prstGeom>
                    <a:noFill/>
                    <a:ln>
                      <a:noFill/>
                    </a:ln>
                  </pic:spPr>
                </pic:pic>
              </a:graphicData>
            </a:graphic>
          </wp:inline>
        </w:drawing>
      </w:r>
    </w:p>
    <w:p w14:paraId="087188C7" w14:textId="77777777" w:rsidR="0008504C" w:rsidRDefault="0008504C">
      <w:pPr>
        <w:widowControl/>
        <w:spacing w:line="240" w:lineRule="auto"/>
        <w:ind w:firstLineChars="0" w:firstLine="0"/>
        <w:jc w:val="left"/>
      </w:pPr>
    </w:p>
    <w:p w14:paraId="34706A08" w14:textId="77777777" w:rsidR="0008504C" w:rsidRDefault="0008504C">
      <w:pPr>
        <w:widowControl/>
        <w:spacing w:line="240" w:lineRule="auto"/>
        <w:ind w:firstLineChars="0" w:firstLine="0"/>
        <w:jc w:val="left"/>
      </w:pPr>
    </w:p>
    <w:p w14:paraId="4499D22E" w14:textId="77777777" w:rsidR="0008504C" w:rsidRDefault="0008504C">
      <w:pPr>
        <w:widowControl/>
        <w:spacing w:line="240" w:lineRule="auto"/>
        <w:ind w:firstLineChars="0" w:firstLine="0"/>
        <w:jc w:val="left"/>
      </w:pPr>
    </w:p>
    <w:p w14:paraId="7B9F4BE4" w14:textId="77777777" w:rsidR="0008504C" w:rsidRDefault="0008504C">
      <w:pPr>
        <w:widowControl/>
        <w:spacing w:line="240" w:lineRule="auto"/>
        <w:ind w:firstLineChars="0" w:firstLine="0"/>
        <w:jc w:val="left"/>
      </w:pPr>
    </w:p>
    <w:p w14:paraId="184BE5F4" w14:textId="77777777" w:rsidR="0008504C" w:rsidRDefault="0008504C">
      <w:pPr>
        <w:widowControl/>
        <w:spacing w:line="240" w:lineRule="auto"/>
        <w:ind w:firstLineChars="0" w:firstLine="0"/>
        <w:jc w:val="left"/>
      </w:pPr>
    </w:p>
    <w:p w14:paraId="43AB2694" w14:textId="77777777" w:rsidR="0008504C" w:rsidRDefault="0008504C">
      <w:pPr>
        <w:widowControl/>
        <w:spacing w:line="240" w:lineRule="auto"/>
        <w:ind w:firstLineChars="0" w:firstLine="0"/>
        <w:jc w:val="left"/>
      </w:pPr>
    </w:p>
    <w:p w14:paraId="7F84966B" w14:textId="77777777" w:rsidR="0008504C" w:rsidRDefault="0008504C">
      <w:pPr>
        <w:widowControl/>
        <w:spacing w:line="240" w:lineRule="auto"/>
        <w:ind w:firstLineChars="0" w:firstLine="0"/>
        <w:jc w:val="left"/>
      </w:pPr>
    </w:p>
    <w:p w14:paraId="2ECFA0D4" w14:textId="77777777" w:rsidR="0008504C" w:rsidRDefault="0008504C">
      <w:pPr>
        <w:widowControl/>
        <w:spacing w:line="240" w:lineRule="auto"/>
        <w:ind w:firstLineChars="0" w:firstLine="0"/>
        <w:jc w:val="left"/>
      </w:pPr>
    </w:p>
    <w:p w14:paraId="00277556" w14:textId="77777777" w:rsidR="0008504C" w:rsidRDefault="0008504C">
      <w:pPr>
        <w:widowControl/>
        <w:spacing w:line="240" w:lineRule="auto"/>
        <w:ind w:firstLineChars="0" w:firstLine="0"/>
        <w:jc w:val="left"/>
      </w:pPr>
    </w:p>
    <w:p w14:paraId="48E6189B" w14:textId="77777777" w:rsidR="0008504C" w:rsidRDefault="0008504C">
      <w:pPr>
        <w:widowControl/>
        <w:spacing w:line="240" w:lineRule="auto"/>
        <w:ind w:firstLineChars="0" w:firstLine="0"/>
        <w:jc w:val="left"/>
      </w:pPr>
    </w:p>
    <w:p w14:paraId="57B10815" w14:textId="77777777" w:rsidR="0008504C" w:rsidRDefault="0008504C">
      <w:pPr>
        <w:widowControl/>
        <w:spacing w:line="240" w:lineRule="auto"/>
        <w:ind w:firstLineChars="0" w:firstLine="0"/>
        <w:jc w:val="left"/>
      </w:pPr>
    </w:p>
    <w:p w14:paraId="5713FCB8" w14:textId="77777777" w:rsidR="0008504C" w:rsidRDefault="0008504C">
      <w:pPr>
        <w:widowControl/>
        <w:spacing w:line="240" w:lineRule="auto"/>
        <w:ind w:firstLineChars="0" w:firstLine="0"/>
        <w:jc w:val="left"/>
      </w:pPr>
    </w:p>
    <w:p w14:paraId="1D393C23" w14:textId="77777777" w:rsidR="0008504C" w:rsidRDefault="0008504C">
      <w:pPr>
        <w:widowControl/>
        <w:spacing w:line="240" w:lineRule="auto"/>
        <w:ind w:firstLineChars="0" w:firstLine="0"/>
        <w:jc w:val="left"/>
      </w:pPr>
    </w:p>
    <w:p w14:paraId="12370A2C" w14:textId="77777777" w:rsidR="0008504C" w:rsidRDefault="0008504C">
      <w:pPr>
        <w:widowControl/>
        <w:spacing w:line="240" w:lineRule="auto"/>
        <w:ind w:firstLineChars="0" w:firstLine="0"/>
        <w:jc w:val="left"/>
      </w:pPr>
    </w:p>
    <w:p w14:paraId="2F272316" w14:textId="37C4C143" w:rsidR="0008504C" w:rsidRDefault="0008504C">
      <w:pPr>
        <w:widowControl/>
        <w:spacing w:line="240" w:lineRule="auto"/>
        <w:ind w:firstLineChars="0" w:firstLine="0"/>
        <w:jc w:val="left"/>
      </w:pPr>
      <w:r>
        <w:br w:type="page"/>
      </w:r>
    </w:p>
    <w:p w14:paraId="5AB84477" w14:textId="77777777" w:rsidR="0008504C" w:rsidRDefault="0008504C" w:rsidP="0088527C">
      <w:pPr>
        <w:ind w:firstLineChars="225" w:firstLine="540"/>
        <w:jc w:val="center"/>
      </w:pPr>
    </w:p>
    <w:p w14:paraId="47304781" w14:textId="62BE9C23" w:rsidR="005E0F0E" w:rsidRDefault="005E0F0E">
      <w:pPr>
        <w:ind w:firstLineChars="225" w:firstLine="540"/>
      </w:pPr>
      <w:r>
        <w:rPr>
          <w:rFonts w:hint="eastAsia"/>
        </w:rPr>
        <w:t>底层：</w:t>
      </w:r>
    </w:p>
    <w:p w14:paraId="499159C9" w14:textId="650E6A37" w:rsidR="005E0F0E" w:rsidRDefault="005E0F0E" w:rsidP="0088527C">
      <w:pPr>
        <w:ind w:firstLineChars="225" w:firstLine="540"/>
        <w:jc w:val="center"/>
      </w:pPr>
      <w:r>
        <w:rPr>
          <w:noProof/>
        </w:rPr>
        <w:drawing>
          <wp:inline distT="0" distB="0" distL="0" distR="0" wp14:anchorId="091C833B" wp14:editId="503D396E">
            <wp:extent cx="4456253" cy="5032538"/>
            <wp:effectExtent l="0" t="0" r="1905" b="0"/>
            <wp:docPr id="74634016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465793" cy="5043312"/>
                    </a:xfrm>
                    <a:prstGeom prst="rect">
                      <a:avLst/>
                    </a:prstGeom>
                    <a:noFill/>
                    <a:ln>
                      <a:noFill/>
                    </a:ln>
                  </pic:spPr>
                </pic:pic>
              </a:graphicData>
            </a:graphic>
          </wp:inline>
        </w:drawing>
      </w:r>
    </w:p>
    <w:p w14:paraId="3DCA8D3F" w14:textId="77777777" w:rsidR="005E0F0E" w:rsidRDefault="005E0F0E">
      <w:pPr>
        <w:ind w:firstLineChars="225" w:firstLine="540"/>
      </w:pPr>
    </w:p>
    <w:p w14:paraId="2F23B40C" w14:textId="77777777" w:rsidR="005E0F0E" w:rsidRDefault="005E0F0E">
      <w:pPr>
        <w:ind w:firstLineChars="225" w:firstLine="540"/>
      </w:pPr>
    </w:p>
    <w:p w14:paraId="42C6E870" w14:textId="77777777" w:rsidR="005E0F0E" w:rsidRDefault="005E0F0E">
      <w:pPr>
        <w:ind w:firstLineChars="225" w:firstLine="540"/>
      </w:pPr>
    </w:p>
    <w:p w14:paraId="3AB86AF7" w14:textId="56DBC9D4" w:rsidR="0008504C" w:rsidRDefault="0008504C">
      <w:pPr>
        <w:ind w:firstLineChars="225" w:firstLine="540"/>
      </w:pPr>
    </w:p>
    <w:p w14:paraId="48DABB88" w14:textId="77777777" w:rsidR="0008504C" w:rsidRDefault="0008504C">
      <w:pPr>
        <w:widowControl/>
        <w:spacing w:line="240" w:lineRule="auto"/>
        <w:ind w:firstLineChars="0" w:firstLine="0"/>
        <w:jc w:val="left"/>
      </w:pPr>
      <w:r>
        <w:br w:type="page"/>
      </w:r>
    </w:p>
    <w:p w14:paraId="5C66813D" w14:textId="77777777" w:rsidR="00A0687E" w:rsidRDefault="00A0687E">
      <w:pPr>
        <w:ind w:firstLineChars="225" w:firstLine="540"/>
      </w:pPr>
    </w:p>
    <w:p w14:paraId="2EE95B80" w14:textId="77777777" w:rsidR="00A0687E" w:rsidRDefault="00A0687E">
      <w:pPr>
        <w:ind w:firstLineChars="225" w:firstLine="540"/>
      </w:pPr>
    </w:p>
    <w:p w14:paraId="378E0AB6" w14:textId="77777777" w:rsidR="00A0687E" w:rsidRDefault="00A0687E">
      <w:pPr>
        <w:ind w:firstLineChars="225" w:firstLine="540"/>
      </w:pPr>
    </w:p>
    <w:p w14:paraId="5F0D2843" w14:textId="77777777" w:rsidR="00A0687E" w:rsidRDefault="00A0687E">
      <w:pPr>
        <w:ind w:firstLineChars="225" w:firstLine="540"/>
      </w:pPr>
    </w:p>
    <w:p w14:paraId="08E22955" w14:textId="77777777" w:rsidR="00A0687E" w:rsidRDefault="00A0687E">
      <w:pPr>
        <w:ind w:firstLineChars="225" w:firstLine="540"/>
      </w:pPr>
    </w:p>
    <w:p w14:paraId="458136B1" w14:textId="77777777" w:rsidR="00A0687E" w:rsidRDefault="00A0687E">
      <w:pPr>
        <w:ind w:firstLineChars="225" w:firstLine="540"/>
      </w:pPr>
    </w:p>
    <w:p w14:paraId="27AA3DA1" w14:textId="77777777" w:rsidR="00A0687E" w:rsidRDefault="00A0687E">
      <w:pPr>
        <w:ind w:firstLineChars="225" w:firstLine="540"/>
      </w:pPr>
    </w:p>
    <w:p w14:paraId="08E1EEDA" w14:textId="77777777" w:rsidR="005E0F0E" w:rsidRDefault="005E0F0E">
      <w:pPr>
        <w:spacing w:line="400" w:lineRule="exact"/>
        <w:ind w:firstLine="562"/>
        <w:jc w:val="center"/>
        <w:outlineLvl w:val="0"/>
        <w:rPr>
          <w:b/>
          <w:sz w:val="28"/>
          <w:szCs w:val="28"/>
        </w:rPr>
        <w:sectPr w:rsidR="005E0F0E" w:rsidSect="00084817">
          <w:footerReference w:type="default" r:id="rId45"/>
          <w:pgSz w:w="11906" w:h="16838"/>
          <w:pgMar w:top="1361" w:right="1361" w:bottom="1361" w:left="1361" w:header="851" w:footer="992" w:gutter="0"/>
          <w:pgNumType w:start="1"/>
          <w:cols w:space="720"/>
          <w:docGrid w:type="lines" w:linePitch="312"/>
        </w:sectPr>
      </w:pPr>
    </w:p>
    <w:p w14:paraId="1C6D4F65" w14:textId="1A968BCB" w:rsidR="00932437" w:rsidRPr="00734975" w:rsidRDefault="005E0F0E" w:rsidP="00734975">
      <w:pPr>
        <w:pStyle w:val="af4"/>
        <w:ind w:firstLine="560"/>
        <w:jc w:val="center"/>
        <w:rPr>
          <w:rFonts w:hint="eastAsia"/>
        </w:rPr>
      </w:pPr>
      <w:bookmarkStart w:id="73" w:name="_Toc228645453"/>
      <w:r>
        <w:rPr>
          <w:rFonts w:hint="eastAsia"/>
        </w:rPr>
        <w:lastRenderedPageBreak/>
        <w:t>致</w:t>
      </w:r>
      <w:r w:rsidR="00C13C3E">
        <w:rPr>
          <w:rFonts w:hint="eastAsia"/>
        </w:rPr>
        <w:t xml:space="preserve">  </w:t>
      </w:r>
      <w:r w:rsidR="00A5529E">
        <w:rPr>
          <w:rFonts w:hint="eastAsia"/>
        </w:rPr>
        <w:t xml:space="preserve">    </w:t>
      </w:r>
      <w:r w:rsidR="00C13C3E">
        <w:rPr>
          <w:rFonts w:hint="eastAsia"/>
        </w:rPr>
        <w:t xml:space="preserve">  </w:t>
      </w:r>
      <w:r>
        <w:rPr>
          <w:rFonts w:hint="eastAsia"/>
        </w:rPr>
        <w:t>谢</w:t>
      </w:r>
      <w:bookmarkEnd w:id="71"/>
      <w:bookmarkEnd w:id="72"/>
      <w:bookmarkEnd w:id="73"/>
    </w:p>
    <w:p w14:paraId="4196B004" w14:textId="77777777" w:rsidR="004F3F04" w:rsidRDefault="004F3F04" w:rsidP="004F3F04">
      <w:pPr>
        <w:ind w:firstLine="480"/>
      </w:pPr>
      <w:r>
        <w:rPr>
          <w:rFonts w:hint="eastAsia"/>
        </w:rPr>
        <w:t>行文至此，落笔为终。当我在键盘上敲下这两个字，也意味着我的大学生涯就此画上句点。始于</w:t>
      </w:r>
      <w:r>
        <w:rPr>
          <w:rFonts w:hint="eastAsia"/>
        </w:rPr>
        <w:t>2022</w:t>
      </w:r>
      <w:r>
        <w:rPr>
          <w:rFonts w:hint="eastAsia"/>
        </w:rPr>
        <w:t>年金秋，终于</w:t>
      </w:r>
      <w:r>
        <w:rPr>
          <w:rFonts w:hint="eastAsia"/>
        </w:rPr>
        <w:t>2026</w:t>
      </w:r>
      <w:r>
        <w:rPr>
          <w:rFonts w:hint="eastAsia"/>
        </w:rPr>
        <w:t>年盛夏，目之所及，皆是回忆；心之所向，皆是过往。</w:t>
      </w:r>
    </w:p>
    <w:p w14:paraId="4CEB5402" w14:textId="50940CA2" w:rsidR="004F3F04" w:rsidRDefault="004F3F04" w:rsidP="004F3F04">
      <w:pPr>
        <w:ind w:firstLine="480"/>
      </w:pPr>
      <w:r>
        <w:rPr>
          <w:rFonts w:hint="eastAsia"/>
        </w:rPr>
        <w:t>“欲买桂花同载酒，终不似，少年游。”二十载求学路将近，回望来时，初入校园时总觉得来日方长，毕业遥遥无期，如今却已到了执笔作别的时刻。这一路走来，首先要感谢的是我自己。感谢那个在关关难过中关关过的自己，感谢那个虽然不完美但始终勇敢的自己。二十三年人生，是你陪我走过风风雨雨，同生共死，同甘共苦。正是时间的磨砺，让我从一个懵懂少年成长为如今这个内心强大、足以面对未来风浪的人。想对自己说一句：辛苦了。</w:t>
      </w:r>
    </w:p>
    <w:p w14:paraId="7B02A04C" w14:textId="621883CA" w:rsidR="004F3F04" w:rsidRDefault="004F3F04" w:rsidP="004F3F04">
      <w:pPr>
        <w:ind w:firstLine="480"/>
      </w:pPr>
      <w:r>
        <w:rPr>
          <w:rFonts w:hint="eastAsia"/>
        </w:rPr>
        <w:t>“桃李不言，下自成蹊。”感谢我的毕设指导老师罗智杰老师。从选题的斟酌、开题的报告，到体系的建立、内容的反复打磨直至最终定稿，老师在我论文完成的每一个阶段都给予了悉心指导与宝贵建议，让我得以拨云见日，明确方向。同时，也感谢大学四年里所有传道授业解惑的恩师，感谢你们在学业与生活中的包容与帮助。</w:t>
      </w:r>
    </w:p>
    <w:p w14:paraId="2ECC8011" w14:textId="3B04BDBE" w:rsidR="004F3F04" w:rsidRDefault="004F3F04" w:rsidP="004F3F04">
      <w:pPr>
        <w:ind w:firstLine="480"/>
      </w:pPr>
      <w:r>
        <w:rPr>
          <w:rFonts w:hint="eastAsia"/>
        </w:rPr>
        <w:t>“爱人如养花，最好的花匠是家人。”借此机会，我要深深感谢我的父母和家人。没有你们二十多年无条件的爱与支持，我无法看到小镇外的风景，也无法站在这里完成学业。父亲不善言辞，却总将爱融进离家前的一桌饭菜；母亲温柔细腻，总把牵挂化作一句“祝你好运”；还有哥哥的稳重标杆，姐姐的活泼温暖。我站在你们的肩膀上，才看到了更广阔的世界。你们是我求学路上最大的底气，让我有勇气去做出人生的每一次选择。唯愿家人身体健康，岁岁平安，未来换我来做你们的肩膀，带你们去看世界。</w:t>
      </w:r>
    </w:p>
    <w:p w14:paraId="7659DAC6" w14:textId="60CB08B4" w:rsidR="004F3F04" w:rsidRDefault="004F3F04" w:rsidP="004F3F04">
      <w:pPr>
        <w:ind w:firstLine="480"/>
      </w:pPr>
      <w:r>
        <w:rPr>
          <w:rFonts w:hint="eastAsia"/>
        </w:rPr>
        <w:t>“人生若得一知己，此生足矣</w:t>
      </w:r>
      <w:proofErr w:type="gramStart"/>
      <w:r>
        <w:rPr>
          <w:rFonts w:hint="eastAsia"/>
        </w:rPr>
        <w:t>慰</w:t>
      </w:r>
      <w:proofErr w:type="gramEnd"/>
      <w:r>
        <w:rPr>
          <w:rFonts w:hint="eastAsia"/>
        </w:rPr>
        <w:t>平生。”感谢我的室友与挚友们。感谢室友们四年的包容与陪伴，我们见证了彼此最灿烂的青春；也感谢我的最佳损友们，在我脆弱失意时的安慰与鼓励。我们一起聚餐逛街，一起旅行畅谈，那些相互扶持的日子，让我的青春更加绚烂。</w:t>
      </w:r>
      <w:proofErr w:type="gramStart"/>
      <w:r>
        <w:rPr>
          <w:rFonts w:hint="eastAsia"/>
        </w:rPr>
        <w:t>聚是一团火</w:t>
      </w:r>
      <w:proofErr w:type="gramEnd"/>
      <w:r>
        <w:rPr>
          <w:rFonts w:hint="eastAsia"/>
        </w:rPr>
        <w:t>，散是满天星，愿我们都能在自己坚持的道路上熠熠生辉，前程似锦。</w:t>
      </w:r>
    </w:p>
    <w:p w14:paraId="288BA963" w14:textId="5A13D648" w:rsidR="00932437" w:rsidRPr="004F3F04" w:rsidRDefault="004F3F04" w:rsidP="004F3F04">
      <w:pPr>
        <w:ind w:firstLine="480"/>
      </w:pPr>
      <w:r>
        <w:rPr>
          <w:rFonts w:hint="eastAsia"/>
        </w:rPr>
        <w:t>论文可以停留在此，但人生还要继续书写。</w:t>
      </w:r>
      <w:r w:rsidR="00410780">
        <w:rPr>
          <w:rFonts w:hint="eastAsia"/>
        </w:rPr>
        <w:t>\</w:t>
      </w:r>
      <w:r>
        <w:rPr>
          <w:rFonts w:hint="eastAsia"/>
        </w:rPr>
        <w:t>结束的只是我的大学生活，而不是我的人生。图文谨以此篇，送给我的二十三岁，送给这段热烈而真挚的青春。凡是过往，皆为序章，以此启程，奔赴下一场山海。</w:t>
      </w:r>
    </w:p>
    <w:p w14:paraId="2143E796" w14:textId="77777777" w:rsidR="00932437" w:rsidRDefault="00932437">
      <w:pPr>
        <w:ind w:firstLine="723"/>
        <w:jc w:val="center"/>
        <w:rPr>
          <w:rFonts w:ascii="黑体" w:eastAsia="黑体" w:hAnsi="宋体" w:hint="eastAsia"/>
          <w:b/>
          <w:bCs/>
          <w:sz w:val="36"/>
          <w:szCs w:val="36"/>
        </w:rPr>
        <w:sectPr w:rsidR="00932437" w:rsidSect="00084817">
          <w:footerReference w:type="default" r:id="rId46"/>
          <w:pgSz w:w="11906" w:h="16838"/>
          <w:pgMar w:top="1361" w:right="1361" w:bottom="1361" w:left="1361" w:header="851" w:footer="992" w:gutter="0"/>
          <w:cols w:space="720"/>
          <w:docGrid w:type="lines" w:linePitch="312"/>
        </w:sectPr>
      </w:pPr>
    </w:p>
    <w:p w14:paraId="45181FDD" w14:textId="77777777" w:rsidR="00932437" w:rsidRDefault="00000000">
      <w:pPr>
        <w:ind w:firstLine="723"/>
        <w:jc w:val="center"/>
        <w:rPr>
          <w:rFonts w:ascii="黑体" w:eastAsia="黑体" w:hAnsi="宋体" w:hint="eastAsia"/>
          <w:b/>
          <w:bCs/>
          <w:sz w:val="36"/>
          <w:szCs w:val="36"/>
        </w:rPr>
      </w:pPr>
      <w:r>
        <w:rPr>
          <w:rFonts w:ascii="黑体" w:eastAsia="黑体" w:hAnsi="宋体" w:hint="eastAsia"/>
          <w:b/>
          <w:bCs/>
          <w:sz w:val="36"/>
          <w:szCs w:val="36"/>
        </w:rPr>
        <w:lastRenderedPageBreak/>
        <w:t>仲恺农业工程学院</w:t>
      </w:r>
    </w:p>
    <w:p w14:paraId="498B27DE" w14:textId="77777777" w:rsidR="00932437" w:rsidRDefault="00000000">
      <w:pPr>
        <w:ind w:firstLine="723"/>
        <w:jc w:val="center"/>
        <w:rPr>
          <w:rFonts w:ascii="黑体" w:eastAsia="黑体" w:hAnsi="宋体" w:hint="eastAsia"/>
          <w:b/>
          <w:bCs/>
          <w:sz w:val="36"/>
          <w:szCs w:val="36"/>
        </w:rPr>
      </w:pPr>
      <w:r>
        <w:rPr>
          <w:rFonts w:ascii="黑体" w:eastAsia="黑体" w:hAnsi="宋体" w:hint="eastAsia"/>
          <w:b/>
          <w:bCs/>
          <w:sz w:val="36"/>
          <w:szCs w:val="36"/>
        </w:rPr>
        <w:t>本科毕业论文(设计)成绩评定表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4"/>
        <w:gridCol w:w="1067"/>
        <w:gridCol w:w="973"/>
        <w:gridCol w:w="865"/>
        <w:gridCol w:w="108"/>
        <w:gridCol w:w="973"/>
        <w:gridCol w:w="572"/>
        <w:gridCol w:w="401"/>
        <w:gridCol w:w="973"/>
        <w:gridCol w:w="1014"/>
        <w:gridCol w:w="682"/>
      </w:tblGrid>
      <w:tr w:rsidR="00932437" w14:paraId="2246A67E" w14:textId="77777777">
        <w:trPr>
          <w:trHeight w:val="552"/>
          <w:jc w:val="center"/>
        </w:trPr>
        <w:tc>
          <w:tcPr>
            <w:tcW w:w="1684" w:type="dxa"/>
            <w:vAlign w:val="center"/>
          </w:tcPr>
          <w:p w14:paraId="66FC4B19" w14:textId="3AE0231A" w:rsidR="00932437" w:rsidRDefault="00000000">
            <w:pPr>
              <w:ind w:firstLine="480"/>
              <w:jc w:val="center"/>
            </w:pPr>
            <w:r>
              <w:rPr>
                <w:rFonts w:hint="eastAsia"/>
              </w:rPr>
              <w:t>学院</w:t>
            </w:r>
          </w:p>
        </w:tc>
        <w:tc>
          <w:tcPr>
            <w:tcW w:w="2905" w:type="dxa"/>
            <w:gridSpan w:val="3"/>
            <w:vAlign w:val="center"/>
          </w:tcPr>
          <w:p w14:paraId="77D9DF1C" w14:textId="1031C86B" w:rsidR="00932437" w:rsidRDefault="004132BC">
            <w:pPr>
              <w:ind w:firstLine="480"/>
              <w:jc w:val="center"/>
            </w:pPr>
            <w:r>
              <w:rPr>
                <w:rFonts w:hint="eastAsia"/>
              </w:rPr>
              <w:t>人工智能学院</w:t>
            </w:r>
          </w:p>
        </w:tc>
        <w:tc>
          <w:tcPr>
            <w:tcW w:w="1653" w:type="dxa"/>
            <w:gridSpan w:val="3"/>
            <w:vAlign w:val="center"/>
          </w:tcPr>
          <w:p w14:paraId="7C513DFD" w14:textId="77777777" w:rsidR="00932437" w:rsidRDefault="00000000">
            <w:pPr>
              <w:ind w:firstLine="480"/>
              <w:jc w:val="center"/>
            </w:pPr>
            <w:r>
              <w:rPr>
                <w:rFonts w:hint="eastAsia"/>
              </w:rPr>
              <w:t>专业班级</w:t>
            </w:r>
          </w:p>
        </w:tc>
        <w:tc>
          <w:tcPr>
            <w:tcW w:w="3070" w:type="dxa"/>
            <w:gridSpan w:val="4"/>
            <w:vAlign w:val="center"/>
          </w:tcPr>
          <w:p w14:paraId="53C406D3" w14:textId="7E894270" w:rsidR="00932437" w:rsidRDefault="002436FE">
            <w:pPr>
              <w:ind w:firstLine="480"/>
              <w:jc w:val="center"/>
            </w:pPr>
            <w:r>
              <w:rPr>
                <w:rFonts w:hint="eastAsia"/>
              </w:rPr>
              <w:t>电子信息工程</w:t>
            </w:r>
            <w:r>
              <w:rPr>
                <w:rFonts w:hint="eastAsia"/>
              </w:rPr>
              <w:t>222</w:t>
            </w:r>
            <w:r>
              <w:rPr>
                <w:rFonts w:hint="eastAsia"/>
              </w:rPr>
              <w:t>班</w:t>
            </w:r>
          </w:p>
        </w:tc>
      </w:tr>
      <w:tr w:rsidR="00932437" w14:paraId="22AC9FA8" w14:textId="77777777">
        <w:trPr>
          <w:trHeight w:val="635"/>
          <w:jc w:val="center"/>
        </w:trPr>
        <w:tc>
          <w:tcPr>
            <w:tcW w:w="1684" w:type="dxa"/>
            <w:vAlign w:val="center"/>
          </w:tcPr>
          <w:p w14:paraId="0B6E0173" w14:textId="3A76E16E" w:rsidR="00932437" w:rsidRDefault="00000000">
            <w:pPr>
              <w:ind w:firstLine="480"/>
              <w:jc w:val="center"/>
            </w:pPr>
            <w:r>
              <w:rPr>
                <w:rFonts w:hint="eastAsia"/>
              </w:rPr>
              <w:t>姓名</w:t>
            </w:r>
          </w:p>
        </w:tc>
        <w:tc>
          <w:tcPr>
            <w:tcW w:w="2905" w:type="dxa"/>
            <w:gridSpan w:val="3"/>
            <w:vAlign w:val="center"/>
          </w:tcPr>
          <w:p w14:paraId="163A4BCE" w14:textId="29BBE26C" w:rsidR="00932437" w:rsidRDefault="002436FE">
            <w:pPr>
              <w:ind w:firstLine="480"/>
              <w:jc w:val="center"/>
            </w:pPr>
            <w:r>
              <w:rPr>
                <w:rFonts w:hint="eastAsia"/>
              </w:rPr>
              <w:t>林湘龙</w:t>
            </w:r>
          </w:p>
        </w:tc>
        <w:tc>
          <w:tcPr>
            <w:tcW w:w="1653" w:type="dxa"/>
            <w:gridSpan w:val="3"/>
            <w:vAlign w:val="center"/>
          </w:tcPr>
          <w:p w14:paraId="557AEC0F" w14:textId="57920EEA" w:rsidR="00932437" w:rsidRDefault="00000000">
            <w:pPr>
              <w:ind w:firstLine="480"/>
              <w:jc w:val="center"/>
            </w:pPr>
            <w:r>
              <w:rPr>
                <w:rFonts w:hint="eastAsia"/>
              </w:rPr>
              <w:t>学号</w:t>
            </w:r>
          </w:p>
        </w:tc>
        <w:tc>
          <w:tcPr>
            <w:tcW w:w="3070" w:type="dxa"/>
            <w:gridSpan w:val="4"/>
            <w:vAlign w:val="center"/>
          </w:tcPr>
          <w:p w14:paraId="67BEED90" w14:textId="20596E47" w:rsidR="00932437" w:rsidRDefault="002436FE">
            <w:pPr>
              <w:ind w:firstLine="480"/>
              <w:jc w:val="center"/>
            </w:pPr>
            <w:r>
              <w:rPr>
                <w:rFonts w:hint="eastAsia"/>
              </w:rPr>
              <w:t>202</w:t>
            </w:r>
            <w:r w:rsidRPr="002436FE">
              <w:rPr>
                <w:rFonts w:hint="eastAsia"/>
              </w:rPr>
              <w:t>210214214</w:t>
            </w:r>
          </w:p>
        </w:tc>
      </w:tr>
      <w:tr w:rsidR="00932437" w14:paraId="3CC1C9AB" w14:textId="77777777">
        <w:trPr>
          <w:trHeight w:val="624"/>
          <w:jc w:val="center"/>
        </w:trPr>
        <w:tc>
          <w:tcPr>
            <w:tcW w:w="1684" w:type="dxa"/>
            <w:vAlign w:val="center"/>
          </w:tcPr>
          <w:p w14:paraId="5375AA8D" w14:textId="77777777" w:rsidR="00932437" w:rsidRDefault="00000000">
            <w:pPr>
              <w:ind w:firstLine="480"/>
              <w:jc w:val="center"/>
            </w:pPr>
            <w:r>
              <w:rPr>
                <w:rFonts w:hint="eastAsia"/>
              </w:rPr>
              <w:t>毕业论文</w:t>
            </w:r>
            <w:r>
              <w:rPr>
                <w:rFonts w:hint="eastAsia"/>
              </w:rPr>
              <w:t>(</w:t>
            </w:r>
            <w:r>
              <w:rPr>
                <w:rFonts w:hint="eastAsia"/>
              </w:rPr>
              <w:t>设计</w:t>
            </w:r>
            <w:r>
              <w:rPr>
                <w:rFonts w:hint="eastAsia"/>
              </w:rPr>
              <w:t>)</w:t>
            </w:r>
            <w:r>
              <w:rPr>
                <w:rFonts w:hint="eastAsia"/>
              </w:rPr>
              <w:t>题目</w:t>
            </w:r>
          </w:p>
        </w:tc>
        <w:tc>
          <w:tcPr>
            <w:tcW w:w="7628" w:type="dxa"/>
            <w:gridSpan w:val="10"/>
            <w:vAlign w:val="center"/>
          </w:tcPr>
          <w:p w14:paraId="272DC56E" w14:textId="147E2428" w:rsidR="002436FE" w:rsidRDefault="002436FE" w:rsidP="002436FE">
            <w:pPr>
              <w:ind w:firstLine="480"/>
              <w:jc w:val="center"/>
            </w:pPr>
            <w:r>
              <w:rPr>
                <w:rFonts w:hint="eastAsia"/>
              </w:rPr>
              <w:t>基于</w:t>
            </w:r>
            <w:r>
              <w:rPr>
                <w:rFonts w:hint="eastAsia"/>
              </w:rPr>
              <w:t>STM32</w:t>
            </w:r>
            <w:r>
              <w:rPr>
                <w:rFonts w:hint="eastAsia"/>
              </w:rPr>
              <w:t>的智能宠物救助站</w:t>
            </w:r>
          </w:p>
          <w:p w14:paraId="641CB7BD" w14:textId="21FBD618" w:rsidR="00932437" w:rsidRPr="002436FE" w:rsidRDefault="002436FE" w:rsidP="002436FE">
            <w:pPr>
              <w:ind w:firstLine="480"/>
              <w:jc w:val="center"/>
            </w:pPr>
            <w:r>
              <w:rPr>
                <w:rFonts w:hint="eastAsia"/>
              </w:rPr>
              <w:t>系统设计与实现</w:t>
            </w:r>
          </w:p>
        </w:tc>
      </w:tr>
      <w:tr w:rsidR="00932437" w14:paraId="11139DBC" w14:textId="77777777">
        <w:trPr>
          <w:trHeight w:val="633"/>
          <w:jc w:val="center"/>
        </w:trPr>
        <w:tc>
          <w:tcPr>
            <w:tcW w:w="1684" w:type="dxa"/>
            <w:vAlign w:val="center"/>
          </w:tcPr>
          <w:p w14:paraId="71627032" w14:textId="77777777" w:rsidR="00932437" w:rsidRDefault="00000000">
            <w:pPr>
              <w:ind w:firstLine="480"/>
              <w:jc w:val="center"/>
            </w:pPr>
            <w:r>
              <w:rPr>
                <w:rFonts w:hint="eastAsia"/>
              </w:rPr>
              <w:t>校内指导老师姓名</w:t>
            </w:r>
          </w:p>
        </w:tc>
        <w:tc>
          <w:tcPr>
            <w:tcW w:w="2905" w:type="dxa"/>
            <w:gridSpan w:val="3"/>
            <w:vAlign w:val="center"/>
          </w:tcPr>
          <w:p w14:paraId="68772E84" w14:textId="6BEB9FBC" w:rsidR="00932437" w:rsidRDefault="002436FE">
            <w:pPr>
              <w:ind w:firstLine="480"/>
              <w:jc w:val="center"/>
            </w:pPr>
            <w:r>
              <w:rPr>
                <w:rFonts w:hint="eastAsia"/>
              </w:rPr>
              <w:t>罗智杰</w:t>
            </w:r>
          </w:p>
        </w:tc>
        <w:tc>
          <w:tcPr>
            <w:tcW w:w="1653" w:type="dxa"/>
            <w:gridSpan w:val="3"/>
            <w:vAlign w:val="center"/>
          </w:tcPr>
          <w:p w14:paraId="3F405DA3" w14:textId="77777777" w:rsidR="00932437" w:rsidRDefault="00000000">
            <w:pPr>
              <w:ind w:firstLine="480"/>
              <w:jc w:val="center"/>
            </w:pPr>
            <w:r>
              <w:rPr>
                <w:rFonts w:hint="eastAsia"/>
              </w:rPr>
              <w:t>职称</w:t>
            </w:r>
            <w:r>
              <w:rPr>
                <w:rFonts w:hint="eastAsia"/>
              </w:rPr>
              <w:t>/</w:t>
            </w:r>
            <w:r>
              <w:rPr>
                <w:rFonts w:hint="eastAsia"/>
              </w:rPr>
              <w:t>职务</w:t>
            </w:r>
          </w:p>
        </w:tc>
        <w:tc>
          <w:tcPr>
            <w:tcW w:w="3070" w:type="dxa"/>
            <w:gridSpan w:val="4"/>
            <w:vAlign w:val="center"/>
          </w:tcPr>
          <w:p w14:paraId="23550E55" w14:textId="77777777" w:rsidR="00932437" w:rsidRDefault="00000000">
            <w:pPr>
              <w:ind w:firstLine="480"/>
              <w:jc w:val="center"/>
            </w:pPr>
            <w:r>
              <w:rPr>
                <w:rFonts w:hint="eastAsia"/>
              </w:rPr>
              <w:t>副教授</w:t>
            </w:r>
          </w:p>
        </w:tc>
      </w:tr>
      <w:tr w:rsidR="00932437" w14:paraId="2C95B623" w14:textId="77777777">
        <w:trPr>
          <w:trHeight w:val="664"/>
          <w:jc w:val="center"/>
        </w:trPr>
        <w:tc>
          <w:tcPr>
            <w:tcW w:w="1684" w:type="dxa"/>
            <w:vAlign w:val="center"/>
          </w:tcPr>
          <w:p w14:paraId="3896FA62" w14:textId="77777777" w:rsidR="00932437" w:rsidRDefault="00000000">
            <w:pPr>
              <w:ind w:firstLine="480"/>
              <w:jc w:val="center"/>
            </w:pPr>
            <w:r>
              <w:rPr>
                <w:rFonts w:hint="eastAsia"/>
              </w:rPr>
              <w:t>校外指导老师姓名</w:t>
            </w:r>
          </w:p>
        </w:tc>
        <w:tc>
          <w:tcPr>
            <w:tcW w:w="2905" w:type="dxa"/>
            <w:gridSpan w:val="3"/>
            <w:vAlign w:val="center"/>
          </w:tcPr>
          <w:p w14:paraId="13104737" w14:textId="3303E3C9" w:rsidR="00932437" w:rsidRDefault="00E1301D">
            <w:pPr>
              <w:ind w:firstLine="480"/>
              <w:jc w:val="center"/>
            </w:pPr>
            <w:r w:rsidRPr="00E1301D">
              <w:t>张冕</w:t>
            </w:r>
          </w:p>
        </w:tc>
        <w:tc>
          <w:tcPr>
            <w:tcW w:w="1653" w:type="dxa"/>
            <w:gridSpan w:val="3"/>
            <w:vAlign w:val="center"/>
          </w:tcPr>
          <w:p w14:paraId="7288B2A3" w14:textId="77777777" w:rsidR="00932437" w:rsidRDefault="00000000">
            <w:pPr>
              <w:ind w:firstLine="480"/>
              <w:jc w:val="center"/>
            </w:pPr>
            <w:r>
              <w:rPr>
                <w:rFonts w:ascii="Calibri" w:hAnsi="Calibri" w:hint="eastAsia"/>
              </w:rPr>
              <w:t>职称</w:t>
            </w:r>
            <w:r>
              <w:rPr>
                <w:rFonts w:ascii="Calibri" w:hAnsi="Calibri" w:hint="eastAsia"/>
              </w:rPr>
              <w:t>/</w:t>
            </w:r>
            <w:r>
              <w:rPr>
                <w:rFonts w:ascii="Calibri" w:hAnsi="Calibri" w:hint="eastAsia"/>
              </w:rPr>
              <w:t>职务</w:t>
            </w:r>
          </w:p>
        </w:tc>
        <w:tc>
          <w:tcPr>
            <w:tcW w:w="3070" w:type="dxa"/>
            <w:gridSpan w:val="4"/>
            <w:vAlign w:val="center"/>
          </w:tcPr>
          <w:p w14:paraId="013A171F" w14:textId="47C565BF" w:rsidR="00932437" w:rsidRDefault="00E1301D">
            <w:pPr>
              <w:ind w:firstLine="480"/>
              <w:jc w:val="center"/>
            </w:pPr>
            <w:r w:rsidRPr="00E1301D">
              <w:t>高级工程师</w:t>
            </w:r>
          </w:p>
        </w:tc>
      </w:tr>
      <w:tr w:rsidR="00932437" w14:paraId="2FAC4E82" w14:textId="77777777">
        <w:trPr>
          <w:trHeight w:val="4408"/>
          <w:jc w:val="center"/>
        </w:trPr>
        <w:tc>
          <w:tcPr>
            <w:tcW w:w="9312" w:type="dxa"/>
            <w:gridSpan w:val="11"/>
          </w:tcPr>
          <w:p w14:paraId="06792733" w14:textId="77777777" w:rsidR="00932437" w:rsidRDefault="00000000">
            <w:pPr>
              <w:ind w:firstLine="480"/>
            </w:pPr>
            <w:r>
              <w:rPr>
                <w:rFonts w:hint="eastAsia"/>
              </w:rPr>
              <w:t>指导教师评语及评分：</w:t>
            </w:r>
          </w:p>
          <w:p w14:paraId="70E17D45" w14:textId="77777777" w:rsidR="00932437" w:rsidRDefault="00932437">
            <w:pPr>
              <w:ind w:firstLine="480"/>
            </w:pPr>
          </w:p>
          <w:p w14:paraId="158FA8EE" w14:textId="77777777" w:rsidR="00932437" w:rsidRDefault="00932437">
            <w:pPr>
              <w:ind w:firstLine="480"/>
            </w:pPr>
          </w:p>
          <w:p w14:paraId="43508110" w14:textId="77777777" w:rsidR="00932437" w:rsidRDefault="00932437">
            <w:pPr>
              <w:ind w:firstLine="480"/>
            </w:pPr>
          </w:p>
          <w:p w14:paraId="02740B0C" w14:textId="77777777" w:rsidR="00932437" w:rsidRDefault="00932437">
            <w:pPr>
              <w:ind w:firstLine="480"/>
            </w:pPr>
          </w:p>
          <w:p w14:paraId="38D882BB" w14:textId="77777777" w:rsidR="00932437" w:rsidRDefault="00932437">
            <w:pPr>
              <w:ind w:firstLine="480"/>
            </w:pPr>
          </w:p>
          <w:p w14:paraId="651C22B1" w14:textId="77777777" w:rsidR="00932437" w:rsidRDefault="00932437">
            <w:pPr>
              <w:ind w:firstLine="480"/>
            </w:pPr>
          </w:p>
          <w:p w14:paraId="036BBA38" w14:textId="77777777" w:rsidR="00932437" w:rsidRDefault="00932437">
            <w:pPr>
              <w:ind w:firstLine="480"/>
            </w:pPr>
          </w:p>
          <w:p w14:paraId="56D3A89F" w14:textId="59F4C601" w:rsidR="00932437" w:rsidRDefault="00000000">
            <w:pPr>
              <w:wordWrap w:val="0"/>
              <w:ind w:firstLineChars="3000" w:firstLine="7200"/>
              <w:jc w:val="right"/>
            </w:pPr>
            <w:r>
              <w:rPr>
                <w:rFonts w:hint="eastAsia"/>
              </w:rPr>
              <w:t>签名：</w:t>
            </w:r>
          </w:p>
          <w:p w14:paraId="10F8B109" w14:textId="3414F307" w:rsidR="00932437" w:rsidRDefault="00000000">
            <w:pPr>
              <w:wordWrap w:val="0"/>
              <w:ind w:firstLine="480"/>
              <w:jc w:val="right"/>
            </w:pPr>
            <w:r>
              <w:rPr>
                <w:rFonts w:hint="eastAsia"/>
              </w:rPr>
              <w:t>年月日</w:t>
            </w:r>
          </w:p>
        </w:tc>
      </w:tr>
      <w:tr w:rsidR="00932437" w14:paraId="397CC79B" w14:textId="77777777">
        <w:trPr>
          <w:trHeight w:val="4583"/>
          <w:jc w:val="center"/>
        </w:trPr>
        <w:tc>
          <w:tcPr>
            <w:tcW w:w="9312" w:type="dxa"/>
            <w:gridSpan w:val="11"/>
          </w:tcPr>
          <w:p w14:paraId="004C9976" w14:textId="77777777" w:rsidR="00932437" w:rsidRDefault="00000000">
            <w:pPr>
              <w:ind w:firstLine="480"/>
            </w:pPr>
            <w:r>
              <w:rPr>
                <w:rFonts w:hint="eastAsia"/>
              </w:rPr>
              <w:lastRenderedPageBreak/>
              <w:t>评阅老师评语及评分：</w:t>
            </w:r>
          </w:p>
          <w:p w14:paraId="15A7FB3E" w14:textId="77777777" w:rsidR="00932437" w:rsidRDefault="00932437">
            <w:pPr>
              <w:ind w:firstLine="480"/>
            </w:pPr>
          </w:p>
          <w:p w14:paraId="685E35EA" w14:textId="77777777" w:rsidR="00932437" w:rsidRDefault="00932437">
            <w:pPr>
              <w:ind w:firstLine="480"/>
            </w:pPr>
          </w:p>
          <w:p w14:paraId="014749A7" w14:textId="77777777" w:rsidR="00932437" w:rsidRDefault="00932437">
            <w:pPr>
              <w:ind w:firstLine="480"/>
            </w:pPr>
          </w:p>
          <w:p w14:paraId="26E14A16" w14:textId="77777777" w:rsidR="00932437" w:rsidRDefault="00932437">
            <w:pPr>
              <w:ind w:firstLine="480"/>
            </w:pPr>
          </w:p>
          <w:p w14:paraId="2BE3ED3C" w14:textId="77777777" w:rsidR="00932437" w:rsidRDefault="00932437">
            <w:pPr>
              <w:ind w:firstLine="480"/>
            </w:pPr>
          </w:p>
          <w:p w14:paraId="6210E176" w14:textId="77777777" w:rsidR="00932437" w:rsidRDefault="00932437">
            <w:pPr>
              <w:ind w:firstLine="480"/>
            </w:pPr>
          </w:p>
          <w:p w14:paraId="3CA65913" w14:textId="77777777" w:rsidR="00932437" w:rsidRDefault="00932437">
            <w:pPr>
              <w:ind w:firstLine="480"/>
            </w:pPr>
          </w:p>
          <w:p w14:paraId="54B410F5" w14:textId="55786A7E" w:rsidR="00932437" w:rsidRDefault="00000000">
            <w:pPr>
              <w:wordWrap w:val="0"/>
              <w:ind w:firstLineChars="2700" w:firstLine="6480"/>
              <w:jc w:val="right"/>
            </w:pPr>
            <w:r>
              <w:rPr>
                <w:rFonts w:hint="eastAsia"/>
              </w:rPr>
              <w:t>签名：</w:t>
            </w:r>
          </w:p>
          <w:p w14:paraId="1AFB65CA" w14:textId="6FA6C67B" w:rsidR="00932437" w:rsidRDefault="00000000">
            <w:pPr>
              <w:wordWrap w:val="0"/>
              <w:ind w:firstLine="480"/>
              <w:jc w:val="right"/>
            </w:pPr>
            <w:r>
              <w:rPr>
                <w:rFonts w:hint="eastAsia"/>
              </w:rPr>
              <w:t>年月日</w:t>
            </w:r>
          </w:p>
        </w:tc>
      </w:tr>
      <w:tr w:rsidR="00932437" w14:paraId="7F18D869" w14:textId="77777777">
        <w:trPr>
          <w:trHeight w:val="5314"/>
          <w:jc w:val="center"/>
        </w:trPr>
        <w:tc>
          <w:tcPr>
            <w:tcW w:w="9312" w:type="dxa"/>
            <w:gridSpan w:val="11"/>
          </w:tcPr>
          <w:p w14:paraId="03025B41" w14:textId="77777777" w:rsidR="00932437" w:rsidRDefault="00000000">
            <w:pPr>
              <w:ind w:firstLine="480"/>
            </w:pPr>
            <w:r>
              <w:rPr>
                <w:rFonts w:hint="eastAsia"/>
              </w:rPr>
              <w:t>答辩记录：</w:t>
            </w:r>
          </w:p>
          <w:p w14:paraId="0C738D34" w14:textId="77777777" w:rsidR="00932437" w:rsidRDefault="00932437">
            <w:pPr>
              <w:ind w:firstLine="480"/>
            </w:pPr>
          </w:p>
          <w:p w14:paraId="47FCCD66" w14:textId="77777777" w:rsidR="00932437" w:rsidRDefault="00932437">
            <w:pPr>
              <w:ind w:firstLine="480"/>
            </w:pPr>
          </w:p>
          <w:p w14:paraId="486093CB" w14:textId="77777777" w:rsidR="00932437" w:rsidRDefault="00932437">
            <w:pPr>
              <w:ind w:firstLine="480"/>
            </w:pPr>
          </w:p>
          <w:p w14:paraId="3C12A3D2" w14:textId="77777777" w:rsidR="00932437" w:rsidRDefault="00932437">
            <w:pPr>
              <w:ind w:firstLine="480"/>
            </w:pPr>
          </w:p>
          <w:p w14:paraId="3223774C" w14:textId="77777777" w:rsidR="00932437" w:rsidRDefault="00932437">
            <w:pPr>
              <w:ind w:firstLine="480"/>
            </w:pPr>
          </w:p>
          <w:p w14:paraId="15A46771" w14:textId="77777777" w:rsidR="00932437" w:rsidRDefault="00932437">
            <w:pPr>
              <w:ind w:firstLine="480"/>
            </w:pPr>
          </w:p>
          <w:p w14:paraId="5F2122CE" w14:textId="77777777" w:rsidR="00932437" w:rsidRDefault="00932437">
            <w:pPr>
              <w:ind w:firstLine="480"/>
            </w:pPr>
          </w:p>
          <w:p w14:paraId="154120FD" w14:textId="77777777" w:rsidR="00932437" w:rsidRDefault="00932437">
            <w:pPr>
              <w:ind w:firstLine="480"/>
            </w:pPr>
          </w:p>
          <w:p w14:paraId="7E9B4FD1" w14:textId="77777777" w:rsidR="00932437" w:rsidRDefault="00932437">
            <w:pPr>
              <w:ind w:firstLine="480"/>
            </w:pPr>
          </w:p>
          <w:p w14:paraId="2751F0D3" w14:textId="417301B5" w:rsidR="00932437" w:rsidRDefault="00000000">
            <w:pPr>
              <w:wordWrap w:val="0"/>
              <w:ind w:firstLine="480"/>
              <w:jc w:val="right"/>
            </w:pPr>
            <w:r>
              <w:rPr>
                <w:rFonts w:hint="eastAsia"/>
              </w:rPr>
              <w:t>答辩秘书签名：</w:t>
            </w:r>
          </w:p>
          <w:p w14:paraId="0D9097B6" w14:textId="78E648CB" w:rsidR="00932437" w:rsidRDefault="00000000">
            <w:pPr>
              <w:wordWrap w:val="0"/>
              <w:ind w:firstLineChars="3300" w:firstLine="7920"/>
              <w:jc w:val="right"/>
            </w:pPr>
            <w:r>
              <w:rPr>
                <w:rFonts w:hint="eastAsia"/>
              </w:rPr>
              <w:t>年月日</w:t>
            </w:r>
          </w:p>
        </w:tc>
      </w:tr>
      <w:tr w:rsidR="00932437" w14:paraId="3361B105" w14:textId="77777777">
        <w:trPr>
          <w:trHeight w:val="2990"/>
          <w:jc w:val="center"/>
        </w:trPr>
        <w:tc>
          <w:tcPr>
            <w:tcW w:w="9312" w:type="dxa"/>
            <w:gridSpan w:val="11"/>
          </w:tcPr>
          <w:p w14:paraId="7733364B" w14:textId="77777777" w:rsidR="00932437" w:rsidRDefault="00000000">
            <w:pPr>
              <w:ind w:firstLine="480"/>
            </w:pPr>
            <w:r>
              <w:rPr>
                <w:rFonts w:hint="eastAsia"/>
              </w:rPr>
              <w:t>答辩小组评价意见及评分：</w:t>
            </w:r>
          </w:p>
          <w:p w14:paraId="02B6C8B8" w14:textId="77777777" w:rsidR="00932437" w:rsidRDefault="00932437">
            <w:pPr>
              <w:ind w:firstLine="480"/>
              <w:jc w:val="left"/>
            </w:pPr>
          </w:p>
          <w:p w14:paraId="393EFCDB" w14:textId="77777777" w:rsidR="00932437" w:rsidRDefault="00932437">
            <w:pPr>
              <w:ind w:firstLine="480"/>
              <w:jc w:val="left"/>
            </w:pPr>
          </w:p>
          <w:p w14:paraId="40773860" w14:textId="77777777" w:rsidR="00932437" w:rsidRDefault="00932437">
            <w:pPr>
              <w:ind w:firstLine="480"/>
              <w:jc w:val="left"/>
            </w:pPr>
          </w:p>
          <w:p w14:paraId="38BA8B0D" w14:textId="77777777" w:rsidR="00932437" w:rsidRDefault="00932437">
            <w:pPr>
              <w:ind w:firstLine="480"/>
            </w:pPr>
          </w:p>
          <w:p w14:paraId="677532D5" w14:textId="55D4BBB7" w:rsidR="00932437" w:rsidRDefault="00000000">
            <w:pPr>
              <w:wordWrap w:val="0"/>
              <w:ind w:firstLine="480"/>
              <w:jc w:val="right"/>
            </w:pPr>
            <w:r>
              <w:rPr>
                <w:rFonts w:hint="eastAsia"/>
              </w:rPr>
              <w:t>答辩组长签名：</w:t>
            </w:r>
          </w:p>
          <w:p w14:paraId="162C0FAA" w14:textId="19F69113" w:rsidR="00932437" w:rsidRDefault="00000000">
            <w:pPr>
              <w:wordWrap w:val="0"/>
              <w:ind w:firstLine="480"/>
              <w:jc w:val="right"/>
            </w:pPr>
            <w:r>
              <w:rPr>
                <w:rFonts w:hint="eastAsia"/>
              </w:rPr>
              <w:t>年月日</w:t>
            </w:r>
          </w:p>
        </w:tc>
      </w:tr>
      <w:tr w:rsidR="00932437" w14:paraId="0E6CBCE0" w14:textId="77777777">
        <w:trPr>
          <w:cantSplit/>
          <w:trHeight w:hRule="exact" w:val="315"/>
          <w:jc w:val="center"/>
        </w:trPr>
        <w:tc>
          <w:tcPr>
            <w:tcW w:w="1684" w:type="dxa"/>
            <w:vMerge w:val="restart"/>
            <w:tcBorders>
              <w:right w:val="single" w:sz="4" w:space="0" w:color="auto"/>
            </w:tcBorders>
            <w:vAlign w:val="center"/>
          </w:tcPr>
          <w:p w14:paraId="45D0D280" w14:textId="77777777" w:rsidR="00932437" w:rsidRDefault="00000000">
            <w:pPr>
              <w:ind w:firstLine="480"/>
              <w:jc w:val="center"/>
            </w:pPr>
            <w:r>
              <w:rPr>
                <w:rFonts w:hint="eastAsia"/>
              </w:rPr>
              <w:t>论文</w:t>
            </w:r>
            <w:r>
              <w:rPr>
                <w:rFonts w:hint="eastAsia"/>
              </w:rPr>
              <w:t>(</w:t>
            </w:r>
            <w:r>
              <w:rPr>
                <w:rFonts w:hint="eastAsia"/>
              </w:rPr>
              <w:t>设计</w:t>
            </w:r>
            <w:r>
              <w:rPr>
                <w:rFonts w:hint="eastAsia"/>
              </w:rPr>
              <w:t>)</w:t>
            </w:r>
            <w:r>
              <w:rPr>
                <w:rFonts w:hint="eastAsia"/>
              </w:rPr>
              <w:t>成绩</w:t>
            </w:r>
          </w:p>
        </w:tc>
        <w:tc>
          <w:tcPr>
            <w:tcW w:w="2040" w:type="dxa"/>
            <w:gridSpan w:val="2"/>
            <w:tcBorders>
              <w:top w:val="single" w:sz="4" w:space="0" w:color="auto"/>
              <w:left w:val="single" w:sz="4" w:space="0" w:color="auto"/>
              <w:bottom w:val="single" w:sz="4" w:space="0" w:color="auto"/>
              <w:right w:val="single" w:sz="4" w:space="0" w:color="auto"/>
            </w:tcBorders>
            <w:vAlign w:val="center"/>
          </w:tcPr>
          <w:p w14:paraId="77284F7D" w14:textId="77777777" w:rsidR="00932437" w:rsidRDefault="00000000">
            <w:pPr>
              <w:ind w:firstLine="480"/>
              <w:jc w:val="center"/>
            </w:pPr>
            <w:r>
              <w:rPr>
                <w:rFonts w:hint="eastAsia"/>
              </w:rPr>
              <w:t>指导老师（</w:t>
            </w:r>
            <w:r>
              <w:rPr>
                <w:rFonts w:hint="eastAsia"/>
              </w:rPr>
              <w:t>40%</w:t>
            </w:r>
            <w:r>
              <w:rPr>
                <w:rFonts w:hint="eastAsia"/>
              </w:rPr>
              <w:t>）</w:t>
            </w:r>
          </w:p>
        </w:tc>
        <w:tc>
          <w:tcPr>
            <w:tcW w:w="1946" w:type="dxa"/>
            <w:gridSpan w:val="3"/>
            <w:tcBorders>
              <w:top w:val="single" w:sz="4" w:space="0" w:color="auto"/>
              <w:left w:val="single" w:sz="4" w:space="0" w:color="auto"/>
              <w:bottom w:val="single" w:sz="4" w:space="0" w:color="auto"/>
              <w:right w:val="single" w:sz="4" w:space="0" w:color="auto"/>
            </w:tcBorders>
            <w:vAlign w:val="center"/>
          </w:tcPr>
          <w:p w14:paraId="607E6A31" w14:textId="77777777" w:rsidR="00932437" w:rsidRDefault="00000000">
            <w:pPr>
              <w:ind w:firstLine="480"/>
              <w:jc w:val="center"/>
            </w:pPr>
            <w:r>
              <w:rPr>
                <w:rFonts w:hint="eastAsia"/>
              </w:rPr>
              <w:t>评阅老师（</w:t>
            </w:r>
            <w:r>
              <w:rPr>
                <w:rFonts w:hint="eastAsia"/>
              </w:rPr>
              <w:t>20%</w:t>
            </w:r>
            <w:r>
              <w:rPr>
                <w:rFonts w:hint="eastAsia"/>
              </w:rPr>
              <w:t>）</w:t>
            </w:r>
          </w:p>
          <w:p w14:paraId="6CBCB656" w14:textId="77777777" w:rsidR="00932437" w:rsidRDefault="00000000">
            <w:pPr>
              <w:ind w:firstLine="480"/>
              <w:jc w:val="center"/>
            </w:pPr>
            <w:r>
              <w:rPr>
                <w:rFonts w:hint="eastAsia"/>
              </w:rPr>
              <w:t>折算分</w:t>
            </w:r>
          </w:p>
        </w:tc>
        <w:tc>
          <w:tcPr>
            <w:tcW w:w="1946" w:type="dxa"/>
            <w:gridSpan w:val="3"/>
            <w:tcBorders>
              <w:top w:val="single" w:sz="4" w:space="0" w:color="auto"/>
              <w:left w:val="single" w:sz="4" w:space="0" w:color="auto"/>
              <w:bottom w:val="single" w:sz="4" w:space="0" w:color="auto"/>
              <w:right w:val="single" w:sz="4" w:space="0" w:color="auto"/>
            </w:tcBorders>
            <w:vAlign w:val="center"/>
          </w:tcPr>
          <w:p w14:paraId="1EABE799" w14:textId="77777777" w:rsidR="00932437" w:rsidRDefault="00000000">
            <w:pPr>
              <w:ind w:firstLine="480"/>
              <w:jc w:val="center"/>
            </w:pPr>
            <w:r>
              <w:rPr>
                <w:rFonts w:hint="eastAsia"/>
              </w:rPr>
              <w:t>答辩小组（</w:t>
            </w:r>
            <w:r>
              <w:rPr>
                <w:rFonts w:hint="eastAsia"/>
              </w:rPr>
              <w:t>40%</w:t>
            </w:r>
            <w:r>
              <w:rPr>
                <w:rFonts w:hint="eastAsia"/>
              </w:rPr>
              <w:t>）</w:t>
            </w:r>
          </w:p>
          <w:p w14:paraId="43E090DA" w14:textId="77777777" w:rsidR="00932437" w:rsidRDefault="00000000">
            <w:pPr>
              <w:ind w:firstLine="480"/>
              <w:jc w:val="center"/>
            </w:pPr>
            <w:r>
              <w:rPr>
                <w:rFonts w:hint="eastAsia"/>
              </w:rPr>
              <w:t>折算分</w:t>
            </w:r>
          </w:p>
        </w:tc>
        <w:tc>
          <w:tcPr>
            <w:tcW w:w="1014" w:type="dxa"/>
            <w:vMerge w:val="restart"/>
            <w:tcBorders>
              <w:top w:val="single" w:sz="4" w:space="0" w:color="auto"/>
              <w:left w:val="single" w:sz="4" w:space="0" w:color="auto"/>
              <w:bottom w:val="single" w:sz="4" w:space="0" w:color="auto"/>
              <w:right w:val="single" w:sz="4" w:space="0" w:color="auto"/>
            </w:tcBorders>
            <w:vAlign w:val="center"/>
          </w:tcPr>
          <w:p w14:paraId="1921E4D9" w14:textId="77777777" w:rsidR="00932437" w:rsidRDefault="00000000">
            <w:pPr>
              <w:ind w:firstLine="480"/>
              <w:jc w:val="center"/>
            </w:pPr>
            <w:r>
              <w:rPr>
                <w:rFonts w:hint="eastAsia"/>
              </w:rPr>
              <w:t>总评分</w:t>
            </w:r>
          </w:p>
        </w:tc>
        <w:tc>
          <w:tcPr>
            <w:tcW w:w="682" w:type="dxa"/>
            <w:vMerge w:val="restart"/>
            <w:tcBorders>
              <w:top w:val="single" w:sz="4" w:space="0" w:color="auto"/>
              <w:left w:val="single" w:sz="4" w:space="0" w:color="auto"/>
              <w:bottom w:val="single" w:sz="4" w:space="0" w:color="auto"/>
              <w:right w:val="single" w:sz="4" w:space="0" w:color="auto"/>
            </w:tcBorders>
            <w:vAlign w:val="center"/>
          </w:tcPr>
          <w:p w14:paraId="445510A7" w14:textId="77777777" w:rsidR="00932437" w:rsidRDefault="00000000">
            <w:pPr>
              <w:ind w:firstLine="480"/>
              <w:jc w:val="center"/>
            </w:pPr>
            <w:r>
              <w:rPr>
                <w:rFonts w:hint="eastAsia"/>
              </w:rPr>
              <w:t>等级</w:t>
            </w:r>
          </w:p>
        </w:tc>
      </w:tr>
      <w:tr w:rsidR="00932437" w14:paraId="082ACE05" w14:textId="77777777">
        <w:trPr>
          <w:cantSplit/>
          <w:trHeight w:hRule="exact" w:val="473"/>
          <w:jc w:val="center"/>
        </w:trPr>
        <w:tc>
          <w:tcPr>
            <w:tcW w:w="1684" w:type="dxa"/>
            <w:vMerge/>
            <w:tcBorders>
              <w:right w:val="single" w:sz="4" w:space="0" w:color="auto"/>
            </w:tcBorders>
            <w:vAlign w:val="center"/>
          </w:tcPr>
          <w:p w14:paraId="7C96878E" w14:textId="77777777" w:rsidR="00932437" w:rsidRDefault="00932437">
            <w:pPr>
              <w:ind w:firstLine="480"/>
              <w:jc w:val="center"/>
            </w:pPr>
          </w:p>
        </w:tc>
        <w:tc>
          <w:tcPr>
            <w:tcW w:w="1067" w:type="dxa"/>
            <w:tcBorders>
              <w:top w:val="single" w:sz="4" w:space="0" w:color="auto"/>
              <w:left w:val="single" w:sz="4" w:space="0" w:color="auto"/>
              <w:bottom w:val="single" w:sz="4" w:space="0" w:color="auto"/>
              <w:right w:val="single" w:sz="4" w:space="0" w:color="auto"/>
            </w:tcBorders>
            <w:vAlign w:val="center"/>
          </w:tcPr>
          <w:p w14:paraId="35DB5CE8" w14:textId="77777777" w:rsidR="00932437" w:rsidRDefault="00000000">
            <w:pPr>
              <w:ind w:firstLine="480"/>
              <w:jc w:val="center"/>
            </w:pPr>
            <w:r>
              <w:rPr>
                <w:rFonts w:hint="eastAsia"/>
              </w:rPr>
              <w:t>原始分</w:t>
            </w:r>
          </w:p>
        </w:tc>
        <w:tc>
          <w:tcPr>
            <w:tcW w:w="973" w:type="dxa"/>
            <w:tcBorders>
              <w:top w:val="single" w:sz="4" w:space="0" w:color="auto"/>
              <w:left w:val="single" w:sz="4" w:space="0" w:color="auto"/>
              <w:bottom w:val="single" w:sz="4" w:space="0" w:color="auto"/>
              <w:right w:val="single" w:sz="4" w:space="0" w:color="auto"/>
            </w:tcBorders>
            <w:vAlign w:val="center"/>
          </w:tcPr>
          <w:p w14:paraId="3B87EFBF" w14:textId="77777777" w:rsidR="00932437" w:rsidRDefault="00000000">
            <w:pPr>
              <w:ind w:firstLine="480"/>
              <w:jc w:val="center"/>
            </w:pPr>
            <w:r>
              <w:rPr>
                <w:rFonts w:hint="eastAsia"/>
              </w:rPr>
              <w:t>折算分</w:t>
            </w:r>
          </w:p>
        </w:tc>
        <w:tc>
          <w:tcPr>
            <w:tcW w:w="973" w:type="dxa"/>
            <w:gridSpan w:val="2"/>
            <w:tcBorders>
              <w:top w:val="single" w:sz="4" w:space="0" w:color="auto"/>
              <w:left w:val="single" w:sz="4" w:space="0" w:color="auto"/>
              <w:bottom w:val="single" w:sz="4" w:space="0" w:color="auto"/>
              <w:right w:val="single" w:sz="4" w:space="0" w:color="auto"/>
            </w:tcBorders>
            <w:vAlign w:val="center"/>
          </w:tcPr>
          <w:p w14:paraId="69054674" w14:textId="77777777" w:rsidR="00932437" w:rsidRDefault="00000000">
            <w:pPr>
              <w:ind w:firstLine="480"/>
              <w:jc w:val="center"/>
            </w:pPr>
            <w:r>
              <w:rPr>
                <w:rFonts w:hint="eastAsia"/>
              </w:rPr>
              <w:t>原始分</w:t>
            </w:r>
          </w:p>
        </w:tc>
        <w:tc>
          <w:tcPr>
            <w:tcW w:w="973" w:type="dxa"/>
            <w:tcBorders>
              <w:top w:val="single" w:sz="4" w:space="0" w:color="auto"/>
              <w:left w:val="single" w:sz="4" w:space="0" w:color="auto"/>
              <w:bottom w:val="single" w:sz="4" w:space="0" w:color="auto"/>
              <w:right w:val="single" w:sz="4" w:space="0" w:color="auto"/>
            </w:tcBorders>
            <w:vAlign w:val="center"/>
          </w:tcPr>
          <w:p w14:paraId="0A6CC8B4" w14:textId="77777777" w:rsidR="00932437" w:rsidRDefault="00000000">
            <w:pPr>
              <w:ind w:firstLine="480"/>
              <w:jc w:val="center"/>
            </w:pPr>
            <w:r>
              <w:rPr>
                <w:rFonts w:hint="eastAsia"/>
              </w:rPr>
              <w:t>折算分</w:t>
            </w:r>
          </w:p>
        </w:tc>
        <w:tc>
          <w:tcPr>
            <w:tcW w:w="973" w:type="dxa"/>
            <w:gridSpan w:val="2"/>
            <w:tcBorders>
              <w:top w:val="single" w:sz="4" w:space="0" w:color="auto"/>
              <w:left w:val="single" w:sz="4" w:space="0" w:color="auto"/>
              <w:bottom w:val="single" w:sz="4" w:space="0" w:color="auto"/>
              <w:right w:val="single" w:sz="4" w:space="0" w:color="auto"/>
            </w:tcBorders>
            <w:vAlign w:val="center"/>
          </w:tcPr>
          <w:p w14:paraId="0A5C5ED6" w14:textId="77777777" w:rsidR="00932437" w:rsidRDefault="00000000">
            <w:pPr>
              <w:ind w:firstLine="480"/>
              <w:jc w:val="center"/>
            </w:pPr>
            <w:r>
              <w:rPr>
                <w:rFonts w:hint="eastAsia"/>
              </w:rPr>
              <w:t>原始分</w:t>
            </w:r>
          </w:p>
        </w:tc>
        <w:tc>
          <w:tcPr>
            <w:tcW w:w="973" w:type="dxa"/>
            <w:tcBorders>
              <w:top w:val="single" w:sz="4" w:space="0" w:color="auto"/>
              <w:left w:val="single" w:sz="4" w:space="0" w:color="auto"/>
              <w:bottom w:val="single" w:sz="4" w:space="0" w:color="auto"/>
              <w:right w:val="single" w:sz="4" w:space="0" w:color="auto"/>
            </w:tcBorders>
            <w:vAlign w:val="center"/>
          </w:tcPr>
          <w:p w14:paraId="14AEE91F" w14:textId="77777777" w:rsidR="00932437" w:rsidRDefault="00000000">
            <w:pPr>
              <w:ind w:firstLine="480"/>
              <w:jc w:val="center"/>
            </w:pPr>
            <w:r>
              <w:rPr>
                <w:rFonts w:hint="eastAsia"/>
              </w:rPr>
              <w:t>折算分</w:t>
            </w:r>
          </w:p>
        </w:tc>
        <w:tc>
          <w:tcPr>
            <w:tcW w:w="1014" w:type="dxa"/>
            <w:vMerge/>
            <w:tcBorders>
              <w:top w:val="single" w:sz="4" w:space="0" w:color="auto"/>
              <w:left w:val="single" w:sz="4" w:space="0" w:color="auto"/>
              <w:bottom w:val="single" w:sz="4" w:space="0" w:color="auto"/>
              <w:right w:val="single" w:sz="4" w:space="0" w:color="auto"/>
            </w:tcBorders>
          </w:tcPr>
          <w:p w14:paraId="153218A4" w14:textId="77777777" w:rsidR="00932437" w:rsidRDefault="00932437">
            <w:pPr>
              <w:ind w:firstLineChars="50" w:firstLine="120"/>
            </w:pPr>
          </w:p>
        </w:tc>
        <w:tc>
          <w:tcPr>
            <w:tcW w:w="682" w:type="dxa"/>
            <w:vMerge/>
            <w:tcBorders>
              <w:top w:val="single" w:sz="4" w:space="0" w:color="auto"/>
              <w:left w:val="single" w:sz="4" w:space="0" w:color="auto"/>
              <w:bottom w:val="single" w:sz="4" w:space="0" w:color="auto"/>
              <w:right w:val="single" w:sz="4" w:space="0" w:color="auto"/>
            </w:tcBorders>
          </w:tcPr>
          <w:p w14:paraId="3DE7FEE8" w14:textId="77777777" w:rsidR="00932437" w:rsidRDefault="00932437">
            <w:pPr>
              <w:ind w:firstLineChars="50" w:firstLine="120"/>
            </w:pPr>
          </w:p>
        </w:tc>
      </w:tr>
      <w:tr w:rsidR="00932437" w14:paraId="72201195" w14:textId="77777777">
        <w:trPr>
          <w:cantSplit/>
          <w:trHeight w:hRule="exact" w:val="593"/>
          <w:jc w:val="center"/>
        </w:trPr>
        <w:tc>
          <w:tcPr>
            <w:tcW w:w="1684" w:type="dxa"/>
            <w:vMerge/>
            <w:tcBorders>
              <w:right w:val="single" w:sz="4" w:space="0" w:color="auto"/>
            </w:tcBorders>
          </w:tcPr>
          <w:p w14:paraId="6D2E5115" w14:textId="77777777" w:rsidR="00932437" w:rsidRDefault="00932437">
            <w:pPr>
              <w:ind w:firstLine="480"/>
            </w:pPr>
          </w:p>
        </w:tc>
        <w:tc>
          <w:tcPr>
            <w:tcW w:w="1067" w:type="dxa"/>
            <w:tcBorders>
              <w:top w:val="single" w:sz="4" w:space="0" w:color="auto"/>
              <w:left w:val="single" w:sz="4" w:space="0" w:color="auto"/>
              <w:bottom w:val="single" w:sz="4" w:space="0" w:color="auto"/>
              <w:right w:val="single" w:sz="4" w:space="0" w:color="auto"/>
            </w:tcBorders>
            <w:vAlign w:val="center"/>
          </w:tcPr>
          <w:p w14:paraId="24E98678" w14:textId="77777777" w:rsidR="00932437" w:rsidRDefault="00932437">
            <w:pPr>
              <w:ind w:firstLine="480"/>
              <w:jc w:val="center"/>
            </w:pPr>
          </w:p>
        </w:tc>
        <w:tc>
          <w:tcPr>
            <w:tcW w:w="973" w:type="dxa"/>
            <w:tcBorders>
              <w:top w:val="single" w:sz="4" w:space="0" w:color="auto"/>
              <w:left w:val="single" w:sz="4" w:space="0" w:color="auto"/>
              <w:bottom w:val="single" w:sz="4" w:space="0" w:color="auto"/>
              <w:right w:val="single" w:sz="4" w:space="0" w:color="auto"/>
            </w:tcBorders>
            <w:vAlign w:val="center"/>
          </w:tcPr>
          <w:p w14:paraId="2DD87C8A" w14:textId="77777777" w:rsidR="00932437" w:rsidRDefault="00932437">
            <w:pPr>
              <w:ind w:firstLine="480"/>
              <w:jc w:val="center"/>
            </w:pPr>
          </w:p>
        </w:tc>
        <w:tc>
          <w:tcPr>
            <w:tcW w:w="973" w:type="dxa"/>
            <w:gridSpan w:val="2"/>
            <w:tcBorders>
              <w:top w:val="single" w:sz="4" w:space="0" w:color="auto"/>
              <w:left w:val="single" w:sz="4" w:space="0" w:color="auto"/>
              <w:bottom w:val="single" w:sz="4" w:space="0" w:color="auto"/>
              <w:right w:val="single" w:sz="4" w:space="0" w:color="auto"/>
            </w:tcBorders>
            <w:vAlign w:val="center"/>
          </w:tcPr>
          <w:p w14:paraId="652E96E4" w14:textId="77777777" w:rsidR="00932437" w:rsidRDefault="00932437">
            <w:pPr>
              <w:ind w:firstLine="480"/>
              <w:jc w:val="center"/>
            </w:pPr>
          </w:p>
        </w:tc>
        <w:tc>
          <w:tcPr>
            <w:tcW w:w="973" w:type="dxa"/>
            <w:tcBorders>
              <w:top w:val="single" w:sz="4" w:space="0" w:color="auto"/>
              <w:left w:val="single" w:sz="4" w:space="0" w:color="auto"/>
              <w:bottom w:val="single" w:sz="4" w:space="0" w:color="auto"/>
              <w:right w:val="single" w:sz="4" w:space="0" w:color="auto"/>
            </w:tcBorders>
            <w:vAlign w:val="center"/>
          </w:tcPr>
          <w:p w14:paraId="475FA416" w14:textId="77777777" w:rsidR="00932437" w:rsidRDefault="00932437">
            <w:pPr>
              <w:ind w:firstLine="480"/>
              <w:jc w:val="center"/>
            </w:pPr>
          </w:p>
        </w:tc>
        <w:tc>
          <w:tcPr>
            <w:tcW w:w="973" w:type="dxa"/>
            <w:gridSpan w:val="2"/>
            <w:tcBorders>
              <w:top w:val="single" w:sz="4" w:space="0" w:color="auto"/>
              <w:left w:val="single" w:sz="4" w:space="0" w:color="auto"/>
              <w:bottom w:val="single" w:sz="4" w:space="0" w:color="auto"/>
              <w:right w:val="single" w:sz="4" w:space="0" w:color="auto"/>
            </w:tcBorders>
            <w:vAlign w:val="center"/>
          </w:tcPr>
          <w:p w14:paraId="3B26B21D" w14:textId="77777777" w:rsidR="00932437" w:rsidRDefault="00932437">
            <w:pPr>
              <w:ind w:firstLine="480"/>
              <w:jc w:val="center"/>
            </w:pPr>
          </w:p>
        </w:tc>
        <w:tc>
          <w:tcPr>
            <w:tcW w:w="973" w:type="dxa"/>
            <w:tcBorders>
              <w:top w:val="single" w:sz="4" w:space="0" w:color="auto"/>
              <w:left w:val="single" w:sz="4" w:space="0" w:color="auto"/>
              <w:bottom w:val="single" w:sz="4" w:space="0" w:color="auto"/>
              <w:right w:val="single" w:sz="4" w:space="0" w:color="auto"/>
            </w:tcBorders>
            <w:vAlign w:val="center"/>
          </w:tcPr>
          <w:p w14:paraId="568BDF5F" w14:textId="77777777" w:rsidR="00932437" w:rsidRDefault="00932437">
            <w:pPr>
              <w:ind w:firstLine="480"/>
              <w:jc w:val="center"/>
            </w:pPr>
          </w:p>
        </w:tc>
        <w:tc>
          <w:tcPr>
            <w:tcW w:w="1014" w:type="dxa"/>
            <w:tcBorders>
              <w:top w:val="single" w:sz="4" w:space="0" w:color="auto"/>
              <w:left w:val="single" w:sz="4" w:space="0" w:color="auto"/>
              <w:bottom w:val="single" w:sz="4" w:space="0" w:color="auto"/>
              <w:right w:val="single" w:sz="4" w:space="0" w:color="auto"/>
            </w:tcBorders>
            <w:vAlign w:val="center"/>
          </w:tcPr>
          <w:p w14:paraId="4F051B60" w14:textId="77777777" w:rsidR="00932437" w:rsidRDefault="00932437">
            <w:pPr>
              <w:ind w:firstLine="480"/>
              <w:jc w:val="center"/>
            </w:pPr>
          </w:p>
        </w:tc>
        <w:tc>
          <w:tcPr>
            <w:tcW w:w="682" w:type="dxa"/>
            <w:tcBorders>
              <w:top w:val="single" w:sz="4" w:space="0" w:color="auto"/>
              <w:left w:val="single" w:sz="4" w:space="0" w:color="auto"/>
              <w:bottom w:val="single" w:sz="4" w:space="0" w:color="auto"/>
              <w:right w:val="single" w:sz="4" w:space="0" w:color="auto"/>
            </w:tcBorders>
            <w:vAlign w:val="center"/>
          </w:tcPr>
          <w:p w14:paraId="11F7FFE1" w14:textId="77777777" w:rsidR="00932437" w:rsidRDefault="00932437">
            <w:pPr>
              <w:ind w:firstLine="480"/>
              <w:jc w:val="center"/>
            </w:pPr>
          </w:p>
        </w:tc>
      </w:tr>
      <w:tr w:rsidR="00932437" w14:paraId="1FBEE21F" w14:textId="77777777">
        <w:trPr>
          <w:trHeight w:val="2826"/>
          <w:jc w:val="center"/>
        </w:trPr>
        <w:tc>
          <w:tcPr>
            <w:tcW w:w="1684" w:type="dxa"/>
            <w:vAlign w:val="center"/>
          </w:tcPr>
          <w:p w14:paraId="534F7FD5" w14:textId="77777777" w:rsidR="00932437" w:rsidRDefault="00000000">
            <w:pPr>
              <w:ind w:firstLine="480"/>
              <w:jc w:val="center"/>
            </w:pPr>
            <w:r>
              <w:rPr>
                <w:rFonts w:hint="eastAsia"/>
              </w:rPr>
              <w:t>学院答辩领导小组</w:t>
            </w:r>
            <w:r>
              <w:rPr>
                <w:rFonts w:hint="eastAsia"/>
              </w:rPr>
              <w:t>(</w:t>
            </w:r>
            <w:r>
              <w:rPr>
                <w:rFonts w:hint="eastAsia"/>
              </w:rPr>
              <w:t>委员会</w:t>
            </w:r>
            <w:r>
              <w:rPr>
                <w:rFonts w:hint="eastAsia"/>
              </w:rPr>
              <w:t>)</w:t>
            </w:r>
            <w:r>
              <w:rPr>
                <w:rFonts w:hint="eastAsia"/>
              </w:rPr>
              <w:t>审核意见</w:t>
            </w:r>
          </w:p>
        </w:tc>
        <w:tc>
          <w:tcPr>
            <w:tcW w:w="7628" w:type="dxa"/>
            <w:gridSpan w:val="10"/>
            <w:tcBorders>
              <w:top w:val="single" w:sz="4" w:space="0" w:color="auto"/>
            </w:tcBorders>
          </w:tcPr>
          <w:p w14:paraId="2BE7EE37" w14:textId="77777777" w:rsidR="00932437" w:rsidRDefault="00932437">
            <w:pPr>
              <w:widowControl/>
              <w:ind w:firstLine="480"/>
              <w:jc w:val="left"/>
            </w:pPr>
          </w:p>
          <w:p w14:paraId="7BAA73AB" w14:textId="77777777" w:rsidR="00932437" w:rsidRDefault="00932437">
            <w:pPr>
              <w:widowControl/>
              <w:ind w:firstLine="480"/>
              <w:jc w:val="left"/>
            </w:pPr>
          </w:p>
          <w:p w14:paraId="55245018" w14:textId="77777777" w:rsidR="00932437" w:rsidRDefault="00932437">
            <w:pPr>
              <w:ind w:firstLine="480"/>
            </w:pPr>
          </w:p>
          <w:p w14:paraId="6D2194FD" w14:textId="77777777" w:rsidR="00932437" w:rsidRDefault="00932437">
            <w:pPr>
              <w:ind w:firstLineChars="1900" w:firstLine="4560"/>
            </w:pPr>
          </w:p>
          <w:p w14:paraId="3C5D99CF" w14:textId="77777777" w:rsidR="00932437" w:rsidRDefault="00932437">
            <w:pPr>
              <w:ind w:firstLineChars="1900" w:firstLine="4560"/>
            </w:pPr>
          </w:p>
          <w:p w14:paraId="6DE26340" w14:textId="77777777" w:rsidR="00932437" w:rsidRDefault="00932437">
            <w:pPr>
              <w:ind w:firstLineChars="1900" w:firstLine="4560"/>
            </w:pPr>
          </w:p>
          <w:p w14:paraId="21069247" w14:textId="77777777" w:rsidR="00932437" w:rsidRDefault="00000000">
            <w:pPr>
              <w:ind w:firstLineChars="1900" w:firstLine="4560"/>
            </w:pPr>
            <w:r>
              <w:rPr>
                <w:rFonts w:hint="eastAsia"/>
              </w:rPr>
              <w:t>签章：</w:t>
            </w:r>
          </w:p>
          <w:p w14:paraId="1426635F" w14:textId="6E2139E8" w:rsidR="00932437" w:rsidRDefault="00000000">
            <w:pPr>
              <w:ind w:leftChars="2334" w:left="5602" w:firstLine="480"/>
            </w:pPr>
            <w:r>
              <w:rPr>
                <w:rFonts w:hint="eastAsia"/>
              </w:rPr>
              <w:t>年月日</w:t>
            </w:r>
          </w:p>
        </w:tc>
      </w:tr>
    </w:tbl>
    <w:p w14:paraId="78F571FC" w14:textId="77777777" w:rsidR="00932437" w:rsidRDefault="00000000">
      <w:pPr>
        <w:ind w:left="630" w:hangingChars="350" w:hanging="630"/>
        <w:rPr>
          <w:sz w:val="18"/>
          <w:szCs w:val="18"/>
        </w:rPr>
      </w:pPr>
      <w:r>
        <w:rPr>
          <w:rFonts w:hint="eastAsia"/>
          <w:sz w:val="18"/>
          <w:szCs w:val="18"/>
        </w:rPr>
        <w:t>注：</w:t>
      </w:r>
      <w:r>
        <w:rPr>
          <w:rFonts w:hint="eastAsia"/>
          <w:sz w:val="18"/>
          <w:szCs w:val="18"/>
        </w:rPr>
        <w:t>1</w:t>
      </w:r>
      <w:r>
        <w:rPr>
          <w:rFonts w:hint="eastAsia"/>
          <w:sz w:val="18"/>
          <w:szCs w:val="18"/>
        </w:rPr>
        <w:t>、论文</w:t>
      </w:r>
      <w:r>
        <w:rPr>
          <w:rFonts w:hint="eastAsia"/>
          <w:sz w:val="18"/>
          <w:szCs w:val="18"/>
        </w:rPr>
        <w:t>(</w:t>
      </w:r>
      <w:r>
        <w:rPr>
          <w:rFonts w:hint="eastAsia"/>
          <w:sz w:val="18"/>
          <w:szCs w:val="18"/>
        </w:rPr>
        <w:t>设计</w:t>
      </w:r>
      <w:r>
        <w:rPr>
          <w:rFonts w:hint="eastAsia"/>
          <w:sz w:val="18"/>
          <w:szCs w:val="18"/>
        </w:rPr>
        <w:t>)</w:t>
      </w:r>
      <w:r>
        <w:rPr>
          <w:rFonts w:hint="eastAsia"/>
          <w:sz w:val="18"/>
          <w:szCs w:val="18"/>
        </w:rPr>
        <w:t>成绩一栏中，折算分分别由指导老师（</w:t>
      </w:r>
      <w:r>
        <w:rPr>
          <w:rFonts w:hint="eastAsia"/>
          <w:sz w:val="18"/>
          <w:szCs w:val="18"/>
        </w:rPr>
        <w:t>40%</w:t>
      </w:r>
      <w:r>
        <w:rPr>
          <w:rFonts w:hint="eastAsia"/>
          <w:sz w:val="18"/>
          <w:szCs w:val="18"/>
        </w:rPr>
        <w:t>）、评阅老师（</w:t>
      </w:r>
      <w:r>
        <w:rPr>
          <w:rFonts w:hint="eastAsia"/>
          <w:sz w:val="18"/>
          <w:szCs w:val="18"/>
        </w:rPr>
        <w:t>20%</w:t>
      </w:r>
      <w:r>
        <w:rPr>
          <w:rFonts w:hint="eastAsia"/>
          <w:sz w:val="18"/>
          <w:szCs w:val="18"/>
        </w:rPr>
        <w:t>）、答辩小组（</w:t>
      </w:r>
      <w:r>
        <w:rPr>
          <w:rFonts w:hint="eastAsia"/>
          <w:sz w:val="18"/>
          <w:szCs w:val="18"/>
        </w:rPr>
        <w:t>40%</w:t>
      </w:r>
      <w:r>
        <w:rPr>
          <w:rFonts w:hint="eastAsia"/>
          <w:sz w:val="18"/>
          <w:szCs w:val="18"/>
        </w:rPr>
        <w:t>）给出的原始分乘以各自百分比例所得。总评分由折算分相加所得。</w:t>
      </w:r>
    </w:p>
    <w:p w14:paraId="7B22CF9F" w14:textId="3E3C0842" w:rsidR="00932437" w:rsidRDefault="00000000">
      <w:pPr>
        <w:ind w:left="630" w:hangingChars="350" w:hanging="630"/>
        <w:rPr>
          <w:sz w:val="18"/>
          <w:szCs w:val="18"/>
        </w:rPr>
      </w:pPr>
      <w:r>
        <w:rPr>
          <w:rFonts w:hint="eastAsia"/>
          <w:sz w:val="18"/>
          <w:szCs w:val="18"/>
        </w:rPr>
        <w:t>2</w:t>
      </w:r>
      <w:r>
        <w:rPr>
          <w:rFonts w:hint="eastAsia"/>
          <w:sz w:val="18"/>
          <w:szCs w:val="18"/>
        </w:rPr>
        <w:t>、“等级”：</w:t>
      </w:r>
      <w:r>
        <w:rPr>
          <w:rFonts w:hint="eastAsia"/>
          <w:sz w:val="18"/>
          <w:szCs w:val="18"/>
        </w:rPr>
        <w:t>90</w:t>
      </w:r>
      <w:r>
        <w:rPr>
          <w:rFonts w:hint="eastAsia"/>
          <w:sz w:val="18"/>
          <w:szCs w:val="18"/>
        </w:rPr>
        <w:t>分以上为“优秀”、</w:t>
      </w:r>
      <w:r>
        <w:rPr>
          <w:rFonts w:hint="eastAsia"/>
          <w:sz w:val="18"/>
          <w:szCs w:val="18"/>
        </w:rPr>
        <w:t>80</w:t>
      </w:r>
      <w:r>
        <w:rPr>
          <w:rFonts w:hint="eastAsia"/>
          <w:sz w:val="18"/>
          <w:szCs w:val="18"/>
        </w:rPr>
        <w:t>―</w:t>
      </w:r>
      <w:r>
        <w:rPr>
          <w:rFonts w:hint="eastAsia"/>
          <w:sz w:val="18"/>
          <w:szCs w:val="18"/>
        </w:rPr>
        <w:t>89</w:t>
      </w:r>
      <w:r>
        <w:rPr>
          <w:rFonts w:hint="eastAsia"/>
          <w:sz w:val="18"/>
          <w:szCs w:val="18"/>
        </w:rPr>
        <w:t>分为“良好”、</w:t>
      </w:r>
      <w:r>
        <w:rPr>
          <w:rFonts w:hint="eastAsia"/>
          <w:sz w:val="18"/>
          <w:szCs w:val="18"/>
        </w:rPr>
        <w:t>70</w:t>
      </w:r>
      <w:r>
        <w:rPr>
          <w:rFonts w:hint="eastAsia"/>
          <w:sz w:val="18"/>
          <w:szCs w:val="18"/>
        </w:rPr>
        <w:t>―</w:t>
      </w:r>
      <w:r>
        <w:rPr>
          <w:rFonts w:hint="eastAsia"/>
          <w:sz w:val="18"/>
          <w:szCs w:val="18"/>
        </w:rPr>
        <w:t>79</w:t>
      </w:r>
      <w:r>
        <w:rPr>
          <w:rFonts w:hint="eastAsia"/>
          <w:sz w:val="18"/>
          <w:szCs w:val="18"/>
        </w:rPr>
        <w:t>分为“中等”、</w:t>
      </w:r>
      <w:r>
        <w:rPr>
          <w:rFonts w:hint="eastAsia"/>
          <w:sz w:val="18"/>
          <w:szCs w:val="18"/>
        </w:rPr>
        <w:t>60</w:t>
      </w:r>
      <w:r>
        <w:rPr>
          <w:rFonts w:hint="eastAsia"/>
          <w:sz w:val="18"/>
          <w:szCs w:val="18"/>
        </w:rPr>
        <w:t>―</w:t>
      </w:r>
      <w:r>
        <w:rPr>
          <w:rFonts w:hint="eastAsia"/>
          <w:sz w:val="18"/>
          <w:szCs w:val="18"/>
        </w:rPr>
        <w:t>69</w:t>
      </w:r>
      <w:r>
        <w:rPr>
          <w:rFonts w:hint="eastAsia"/>
          <w:sz w:val="18"/>
          <w:szCs w:val="18"/>
        </w:rPr>
        <w:t>分为“及格”、</w:t>
      </w:r>
      <w:r>
        <w:rPr>
          <w:rFonts w:hint="eastAsia"/>
          <w:sz w:val="18"/>
          <w:szCs w:val="18"/>
        </w:rPr>
        <w:t>59</w:t>
      </w:r>
      <w:r>
        <w:rPr>
          <w:rFonts w:hint="eastAsia"/>
          <w:sz w:val="18"/>
          <w:szCs w:val="18"/>
        </w:rPr>
        <w:t>分以下为“不及格”。</w:t>
      </w:r>
    </w:p>
    <w:sectPr w:rsidR="00932437" w:rsidSect="00084817">
      <w:footerReference w:type="default" r:id="rId47"/>
      <w:pgSz w:w="11906" w:h="16838"/>
      <w:pgMar w:top="1361" w:right="1361" w:bottom="1361" w:left="1361"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7451B" w14:textId="77777777" w:rsidR="00E70F97" w:rsidRDefault="00E70F97">
      <w:pPr>
        <w:ind w:firstLine="480"/>
      </w:pPr>
      <w:r>
        <w:separator/>
      </w:r>
    </w:p>
  </w:endnote>
  <w:endnote w:type="continuationSeparator" w:id="0">
    <w:p w14:paraId="66E1AC82" w14:textId="77777777" w:rsidR="00E70F97" w:rsidRDefault="00E70F97">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F448A" w14:textId="77777777" w:rsidR="00932437" w:rsidRDefault="00932437">
    <w:pPr>
      <w:pStyle w:val="aa"/>
      <w:tabs>
        <w:tab w:val="clear" w:pos="4153"/>
        <w:tab w:val="center" w:pos="4592"/>
      </w:tabs>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F94CF" w14:textId="77777777" w:rsidR="00932437" w:rsidRDefault="00932437">
    <w:pPr>
      <w:pStyle w:val="aa"/>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7E0A8" w14:textId="77777777" w:rsidR="00932437" w:rsidRDefault="00932437">
    <w:pPr>
      <w:pStyle w:val="aa"/>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49A28" w14:textId="77777777" w:rsidR="005E0F0E" w:rsidRDefault="005E0F0E">
    <w:pPr>
      <w:pStyle w:val="aa"/>
      <w:ind w:firstLine="360"/>
      <w:jc w:val="center"/>
    </w:pPr>
    <w:r>
      <w:fldChar w:fldCharType="begin"/>
    </w:r>
    <w:r>
      <w:instrText xml:space="preserve"> PAGE   \* MERGEFORMAT </w:instrText>
    </w:r>
    <w:r>
      <w:fldChar w:fldCharType="separate"/>
    </w:r>
    <w:r>
      <w:rPr>
        <w:lang w:val="zh-CN"/>
      </w:rPr>
      <w:t>1</w:t>
    </w:r>
    <w:r>
      <w:fldChar w:fldCharType="end"/>
    </w:r>
  </w:p>
  <w:p w14:paraId="6A6A99BD" w14:textId="77777777" w:rsidR="005E0F0E" w:rsidRDefault="005E0F0E">
    <w:pPr>
      <w:pStyle w:val="aa"/>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038A1" w14:textId="77777777" w:rsidR="00932437" w:rsidRDefault="00000000">
    <w:pPr>
      <w:pStyle w:val="aa"/>
      <w:framePr w:wrap="around" w:vAnchor="text" w:hAnchor="margin" w:xAlign="center" w:y="1"/>
      <w:ind w:firstLine="360"/>
      <w:rPr>
        <w:rStyle w:val="af1"/>
      </w:rPr>
    </w:pPr>
    <w:r>
      <w:fldChar w:fldCharType="begin"/>
    </w:r>
    <w:r>
      <w:rPr>
        <w:rStyle w:val="af1"/>
      </w:rPr>
      <w:instrText xml:space="preserve">PAGE  </w:instrText>
    </w:r>
    <w:r>
      <w:fldChar w:fldCharType="separate"/>
    </w:r>
    <w:r>
      <w:rPr>
        <w:rStyle w:val="af1"/>
      </w:rPr>
      <w:t>56</w:t>
    </w:r>
    <w:r>
      <w:fldChar w:fldCharType="end"/>
    </w:r>
  </w:p>
  <w:p w14:paraId="43795879" w14:textId="77777777" w:rsidR="00932437" w:rsidRDefault="00932437">
    <w:pPr>
      <w:pStyle w:val="aa"/>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7FF57" w14:textId="77777777" w:rsidR="00932437" w:rsidRDefault="00932437">
    <w:pPr>
      <w:pStyle w:val="aa"/>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AE9D0" w14:textId="77777777" w:rsidR="00E70F97" w:rsidRDefault="00E70F97">
      <w:pPr>
        <w:ind w:firstLine="480"/>
      </w:pPr>
      <w:r>
        <w:separator/>
      </w:r>
    </w:p>
  </w:footnote>
  <w:footnote w:type="continuationSeparator" w:id="0">
    <w:p w14:paraId="642F2D82" w14:textId="77777777" w:rsidR="00E70F97" w:rsidRDefault="00E70F97">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56BCF" w14:textId="77777777" w:rsidR="00932437" w:rsidRDefault="00932437">
    <w:pPr>
      <w:pStyle w:val="ac"/>
      <w:pBdr>
        <w:bottom w:val="none" w:sz="0" w:space="0"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3DC07" w14:textId="77777777" w:rsidR="00932437" w:rsidRDefault="00932437">
    <w:pPr>
      <w:pStyle w:val="ac"/>
      <w:pBdr>
        <w:bottom w:val="none" w:sz="0" w:space="0" w:color="auto"/>
      </w:pBd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6A2F8EA"/>
    <w:multiLevelType w:val="multilevel"/>
    <w:tmpl w:val="88F805D6"/>
    <w:lvl w:ilvl="0">
      <w:start w:val="1"/>
      <w:numFmt w:val="decimal"/>
      <w:pStyle w:val="a"/>
      <w:lvlText w:val="[%1]"/>
      <w:lvlJc w:val="left"/>
      <w:pPr>
        <w:tabs>
          <w:tab w:val="left" w:pos="1074"/>
        </w:tabs>
        <w:ind w:left="1494" w:hanging="420"/>
      </w:pPr>
    </w:lvl>
    <w:lvl w:ilvl="1">
      <w:start w:val="1"/>
      <w:numFmt w:val="lowerLetter"/>
      <w:lvlText w:val="%2)"/>
      <w:lvlJc w:val="left"/>
      <w:pPr>
        <w:tabs>
          <w:tab w:val="left" w:pos="1494"/>
        </w:tabs>
        <w:ind w:left="1494" w:hanging="420"/>
      </w:pPr>
    </w:lvl>
    <w:lvl w:ilvl="2">
      <w:start w:val="1"/>
      <w:numFmt w:val="lowerRoman"/>
      <w:lvlText w:val="%3."/>
      <w:lvlJc w:val="right"/>
      <w:pPr>
        <w:tabs>
          <w:tab w:val="left" w:pos="1914"/>
        </w:tabs>
        <w:ind w:left="1914" w:hanging="420"/>
      </w:pPr>
    </w:lvl>
    <w:lvl w:ilvl="3">
      <w:start w:val="1"/>
      <w:numFmt w:val="decimal"/>
      <w:lvlText w:val="%4."/>
      <w:lvlJc w:val="left"/>
      <w:pPr>
        <w:tabs>
          <w:tab w:val="left" w:pos="2334"/>
        </w:tabs>
        <w:ind w:left="2334" w:hanging="420"/>
      </w:pPr>
    </w:lvl>
    <w:lvl w:ilvl="4">
      <w:start w:val="1"/>
      <w:numFmt w:val="lowerLetter"/>
      <w:lvlText w:val="%5)"/>
      <w:lvlJc w:val="left"/>
      <w:pPr>
        <w:tabs>
          <w:tab w:val="left" w:pos="2754"/>
        </w:tabs>
        <w:ind w:left="2754" w:hanging="420"/>
      </w:pPr>
    </w:lvl>
    <w:lvl w:ilvl="5">
      <w:start w:val="1"/>
      <w:numFmt w:val="lowerRoman"/>
      <w:lvlText w:val="%6."/>
      <w:lvlJc w:val="right"/>
      <w:pPr>
        <w:tabs>
          <w:tab w:val="left" w:pos="3174"/>
        </w:tabs>
        <w:ind w:left="3174" w:hanging="420"/>
      </w:pPr>
    </w:lvl>
    <w:lvl w:ilvl="6">
      <w:start w:val="1"/>
      <w:numFmt w:val="decimal"/>
      <w:lvlText w:val="%7."/>
      <w:lvlJc w:val="left"/>
      <w:pPr>
        <w:tabs>
          <w:tab w:val="left" w:pos="3594"/>
        </w:tabs>
        <w:ind w:left="3594" w:hanging="420"/>
      </w:pPr>
    </w:lvl>
    <w:lvl w:ilvl="7">
      <w:start w:val="1"/>
      <w:numFmt w:val="lowerLetter"/>
      <w:lvlText w:val="%8)"/>
      <w:lvlJc w:val="left"/>
      <w:pPr>
        <w:tabs>
          <w:tab w:val="left" w:pos="4014"/>
        </w:tabs>
        <w:ind w:left="4014" w:hanging="420"/>
      </w:pPr>
    </w:lvl>
    <w:lvl w:ilvl="8">
      <w:start w:val="1"/>
      <w:numFmt w:val="lowerRoman"/>
      <w:lvlText w:val="%9."/>
      <w:lvlJc w:val="right"/>
      <w:pPr>
        <w:tabs>
          <w:tab w:val="left" w:pos="4434"/>
        </w:tabs>
        <w:ind w:left="4434" w:hanging="420"/>
      </w:pPr>
    </w:lvl>
  </w:abstractNum>
  <w:abstractNum w:abstractNumId="1" w15:restartNumberingAfterBreak="0">
    <w:nsid w:val="C9447849"/>
    <w:multiLevelType w:val="singleLevel"/>
    <w:tmpl w:val="C9447849"/>
    <w:lvl w:ilvl="0">
      <w:start w:val="1"/>
      <w:numFmt w:val="decimalEnclosedCircleChinese"/>
      <w:suff w:val="nothing"/>
      <w:lvlText w:val="%1　"/>
      <w:lvlJc w:val="left"/>
      <w:pPr>
        <w:ind w:left="0" w:firstLine="400"/>
      </w:pPr>
      <w:rPr>
        <w:rFonts w:hint="eastAsia"/>
      </w:rPr>
    </w:lvl>
  </w:abstractNum>
  <w:abstractNum w:abstractNumId="2" w15:restartNumberingAfterBreak="0">
    <w:nsid w:val="06034BA0"/>
    <w:multiLevelType w:val="hybridMultilevel"/>
    <w:tmpl w:val="1180C468"/>
    <w:lvl w:ilvl="0" w:tplc="136C933C">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4D0212AD"/>
    <w:multiLevelType w:val="hybridMultilevel"/>
    <w:tmpl w:val="84B0C05A"/>
    <w:lvl w:ilvl="0" w:tplc="F3C432C8">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64270974"/>
    <w:multiLevelType w:val="hybridMultilevel"/>
    <w:tmpl w:val="3ABE142C"/>
    <w:lvl w:ilvl="0" w:tplc="95FA1DBA">
      <w:start w:val="1"/>
      <w:numFmt w:val="decimal"/>
      <w:lvlText w:val="[%1]"/>
      <w:lvlJc w:val="left"/>
      <w:pPr>
        <w:ind w:left="1280" w:hanging="440"/>
      </w:pPr>
      <w:rPr>
        <w:rFonts w:ascii="Times New Roman" w:eastAsia="宋体" w:hAnsi="Times New Roman" w:hint="default"/>
        <w:b w:val="0"/>
        <w:i w:val="0"/>
        <w:sz w:val="21"/>
      </w:rPr>
    </w:lvl>
    <w:lvl w:ilvl="1" w:tplc="FFFFFFFF" w:tentative="1">
      <w:start w:val="1"/>
      <w:numFmt w:val="lowerLetter"/>
      <w:lvlText w:val="%2)"/>
      <w:lvlJc w:val="left"/>
      <w:pPr>
        <w:ind w:left="1720" w:hanging="440"/>
      </w:pPr>
    </w:lvl>
    <w:lvl w:ilvl="2" w:tplc="FFFFFFFF" w:tentative="1">
      <w:start w:val="1"/>
      <w:numFmt w:val="lowerRoman"/>
      <w:lvlText w:val="%3."/>
      <w:lvlJc w:val="right"/>
      <w:pPr>
        <w:ind w:left="2160" w:hanging="440"/>
      </w:pPr>
    </w:lvl>
    <w:lvl w:ilvl="3" w:tplc="FFFFFFFF" w:tentative="1">
      <w:start w:val="1"/>
      <w:numFmt w:val="decimal"/>
      <w:lvlText w:val="%4."/>
      <w:lvlJc w:val="left"/>
      <w:pPr>
        <w:ind w:left="2600" w:hanging="440"/>
      </w:pPr>
    </w:lvl>
    <w:lvl w:ilvl="4" w:tplc="FFFFFFFF" w:tentative="1">
      <w:start w:val="1"/>
      <w:numFmt w:val="lowerLetter"/>
      <w:lvlText w:val="%5)"/>
      <w:lvlJc w:val="left"/>
      <w:pPr>
        <w:ind w:left="3040" w:hanging="440"/>
      </w:pPr>
    </w:lvl>
    <w:lvl w:ilvl="5" w:tplc="FFFFFFFF" w:tentative="1">
      <w:start w:val="1"/>
      <w:numFmt w:val="lowerRoman"/>
      <w:lvlText w:val="%6."/>
      <w:lvlJc w:val="right"/>
      <w:pPr>
        <w:ind w:left="3480" w:hanging="440"/>
      </w:pPr>
    </w:lvl>
    <w:lvl w:ilvl="6" w:tplc="FFFFFFFF" w:tentative="1">
      <w:start w:val="1"/>
      <w:numFmt w:val="decimal"/>
      <w:lvlText w:val="%7."/>
      <w:lvlJc w:val="left"/>
      <w:pPr>
        <w:ind w:left="3920" w:hanging="440"/>
      </w:pPr>
    </w:lvl>
    <w:lvl w:ilvl="7" w:tplc="FFFFFFFF" w:tentative="1">
      <w:start w:val="1"/>
      <w:numFmt w:val="lowerLetter"/>
      <w:lvlText w:val="%8)"/>
      <w:lvlJc w:val="left"/>
      <w:pPr>
        <w:ind w:left="4360" w:hanging="440"/>
      </w:pPr>
    </w:lvl>
    <w:lvl w:ilvl="8" w:tplc="FFFFFFFF" w:tentative="1">
      <w:start w:val="1"/>
      <w:numFmt w:val="lowerRoman"/>
      <w:lvlText w:val="%9."/>
      <w:lvlJc w:val="right"/>
      <w:pPr>
        <w:ind w:left="4800" w:hanging="440"/>
      </w:pPr>
    </w:lvl>
  </w:abstractNum>
  <w:abstractNum w:abstractNumId="5" w15:restartNumberingAfterBreak="0">
    <w:nsid w:val="65B233ED"/>
    <w:multiLevelType w:val="hybridMultilevel"/>
    <w:tmpl w:val="71D0993A"/>
    <w:lvl w:ilvl="0" w:tplc="157458DC">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69F35044"/>
    <w:multiLevelType w:val="hybridMultilevel"/>
    <w:tmpl w:val="FF1EA582"/>
    <w:lvl w:ilvl="0" w:tplc="0409000F">
      <w:start w:val="1"/>
      <w:numFmt w:val="decimal"/>
      <w:lvlText w:val="%1."/>
      <w:lvlJc w:val="left"/>
      <w:pPr>
        <w:ind w:left="1280" w:hanging="440"/>
      </w:p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7" w15:restartNumberingAfterBreak="0">
    <w:nsid w:val="7F401615"/>
    <w:multiLevelType w:val="hybridMultilevel"/>
    <w:tmpl w:val="4C9A09DE"/>
    <w:lvl w:ilvl="0" w:tplc="963274E0">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994286804">
    <w:abstractNumId w:val="1"/>
  </w:num>
  <w:num w:numId="2" w16cid:durableId="1896820298">
    <w:abstractNumId w:val="0"/>
  </w:num>
  <w:num w:numId="3" w16cid:durableId="1978489194">
    <w:abstractNumId w:val="3"/>
  </w:num>
  <w:num w:numId="4" w16cid:durableId="1505704276">
    <w:abstractNumId w:val="5"/>
  </w:num>
  <w:num w:numId="5" w16cid:durableId="360207745">
    <w:abstractNumId w:val="2"/>
  </w:num>
  <w:num w:numId="6" w16cid:durableId="787243653">
    <w:abstractNumId w:val="7"/>
  </w:num>
  <w:num w:numId="7" w16cid:durableId="389034283">
    <w:abstractNumId w:val="6"/>
  </w:num>
  <w:num w:numId="8" w16cid:durableId="13009552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jViMWYyZWIxYjhjOGVkOTJkMjcwMzk3ZmE2YjM4ZGMifQ=="/>
    <w:docVar w:name="KSO_WPS_MARK_KEY" w:val="1b593614-4451-46c0-88bf-9461fd5a9181"/>
  </w:docVars>
  <w:rsids>
    <w:rsidRoot w:val="00C42B12"/>
    <w:rsid w:val="00006C3B"/>
    <w:rsid w:val="0001513C"/>
    <w:rsid w:val="000162F2"/>
    <w:rsid w:val="00021F6A"/>
    <w:rsid w:val="0002273A"/>
    <w:rsid w:val="00022CA2"/>
    <w:rsid w:val="0002445B"/>
    <w:rsid w:val="00025471"/>
    <w:rsid w:val="00025F3D"/>
    <w:rsid w:val="0003109F"/>
    <w:rsid w:val="0004068E"/>
    <w:rsid w:val="00041122"/>
    <w:rsid w:val="00043C8E"/>
    <w:rsid w:val="00044C7A"/>
    <w:rsid w:val="00052FE1"/>
    <w:rsid w:val="0005412B"/>
    <w:rsid w:val="00054287"/>
    <w:rsid w:val="00061015"/>
    <w:rsid w:val="00062083"/>
    <w:rsid w:val="00075DBA"/>
    <w:rsid w:val="00082742"/>
    <w:rsid w:val="00084817"/>
    <w:rsid w:val="00084E81"/>
    <w:rsid w:val="0008504C"/>
    <w:rsid w:val="00086658"/>
    <w:rsid w:val="00092BAA"/>
    <w:rsid w:val="000945D3"/>
    <w:rsid w:val="00094D2B"/>
    <w:rsid w:val="000962E3"/>
    <w:rsid w:val="000A11A3"/>
    <w:rsid w:val="000A3951"/>
    <w:rsid w:val="000A6158"/>
    <w:rsid w:val="000B1A9A"/>
    <w:rsid w:val="000D0071"/>
    <w:rsid w:val="000D1A60"/>
    <w:rsid w:val="000D5CE0"/>
    <w:rsid w:val="000D72CD"/>
    <w:rsid w:val="000E0833"/>
    <w:rsid w:val="000E4939"/>
    <w:rsid w:val="000F2591"/>
    <w:rsid w:val="000F4929"/>
    <w:rsid w:val="000F55E9"/>
    <w:rsid w:val="000F6904"/>
    <w:rsid w:val="000F6FF2"/>
    <w:rsid w:val="00101C3D"/>
    <w:rsid w:val="00111B70"/>
    <w:rsid w:val="00111BC2"/>
    <w:rsid w:val="00112A99"/>
    <w:rsid w:val="00122169"/>
    <w:rsid w:val="00123651"/>
    <w:rsid w:val="00123EC7"/>
    <w:rsid w:val="001271C2"/>
    <w:rsid w:val="00130DF1"/>
    <w:rsid w:val="001311B0"/>
    <w:rsid w:val="001317B1"/>
    <w:rsid w:val="00140282"/>
    <w:rsid w:val="001423CF"/>
    <w:rsid w:val="0014289C"/>
    <w:rsid w:val="00145F8A"/>
    <w:rsid w:val="00146BCD"/>
    <w:rsid w:val="00146FE7"/>
    <w:rsid w:val="00150179"/>
    <w:rsid w:val="001512BB"/>
    <w:rsid w:val="00151B4E"/>
    <w:rsid w:val="00155421"/>
    <w:rsid w:val="0015693A"/>
    <w:rsid w:val="00157DEE"/>
    <w:rsid w:val="001634BA"/>
    <w:rsid w:val="00166827"/>
    <w:rsid w:val="00170449"/>
    <w:rsid w:val="0017320A"/>
    <w:rsid w:val="00175033"/>
    <w:rsid w:val="00175F48"/>
    <w:rsid w:val="00176DA3"/>
    <w:rsid w:val="0017702E"/>
    <w:rsid w:val="00181EAE"/>
    <w:rsid w:val="00183359"/>
    <w:rsid w:val="00185BEA"/>
    <w:rsid w:val="00186408"/>
    <w:rsid w:val="00187062"/>
    <w:rsid w:val="0019208E"/>
    <w:rsid w:val="001920FA"/>
    <w:rsid w:val="00193E9C"/>
    <w:rsid w:val="0019609C"/>
    <w:rsid w:val="00197873"/>
    <w:rsid w:val="001A05F3"/>
    <w:rsid w:val="001A087D"/>
    <w:rsid w:val="001A2688"/>
    <w:rsid w:val="001A3CEB"/>
    <w:rsid w:val="001A4656"/>
    <w:rsid w:val="001A59BF"/>
    <w:rsid w:val="001A6208"/>
    <w:rsid w:val="001B3324"/>
    <w:rsid w:val="001B3E57"/>
    <w:rsid w:val="001B4E90"/>
    <w:rsid w:val="001B57D4"/>
    <w:rsid w:val="001B77E7"/>
    <w:rsid w:val="001B7DCC"/>
    <w:rsid w:val="001C0A3C"/>
    <w:rsid w:val="001C3773"/>
    <w:rsid w:val="001C5252"/>
    <w:rsid w:val="001D0404"/>
    <w:rsid w:val="001D4603"/>
    <w:rsid w:val="001E4160"/>
    <w:rsid w:val="001E43BF"/>
    <w:rsid w:val="001E6A5A"/>
    <w:rsid w:val="001E6BDC"/>
    <w:rsid w:val="002004E4"/>
    <w:rsid w:val="00201738"/>
    <w:rsid w:val="00202375"/>
    <w:rsid w:val="0020259F"/>
    <w:rsid w:val="00205758"/>
    <w:rsid w:val="00213354"/>
    <w:rsid w:val="0021454C"/>
    <w:rsid w:val="00214A79"/>
    <w:rsid w:val="0022289C"/>
    <w:rsid w:val="00224BA0"/>
    <w:rsid w:val="00227BCB"/>
    <w:rsid w:val="00235AA0"/>
    <w:rsid w:val="00235BCB"/>
    <w:rsid w:val="002404EE"/>
    <w:rsid w:val="00242A70"/>
    <w:rsid w:val="002436FE"/>
    <w:rsid w:val="00246380"/>
    <w:rsid w:val="0025543B"/>
    <w:rsid w:val="00255D58"/>
    <w:rsid w:val="00257DE7"/>
    <w:rsid w:val="0026489E"/>
    <w:rsid w:val="00265ED7"/>
    <w:rsid w:val="00267BDF"/>
    <w:rsid w:val="00272EA9"/>
    <w:rsid w:val="00274A0E"/>
    <w:rsid w:val="0027662D"/>
    <w:rsid w:val="002767FC"/>
    <w:rsid w:val="0028142E"/>
    <w:rsid w:val="00282ADC"/>
    <w:rsid w:val="00283974"/>
    <w:rsid w:val="002855B8"/>
    <w:rsid w:val="00287AEB"/>
    <w:rsid w:val="00287D0B"/>
    <w:rsid w:val="0029386E"/>
    <w:rsid w:val="0029506A"/>
    <w:rsid w:val="002958F7"/>
    <w:rsid w:val="00295A2D"/>
    <w:rsid w:val="0029732A"/>
    <w:rsid w:val="002A29F3"/>
    <w:rsid w:val="002A339F"/>
    <w:rsid w:val="002A414D"/>
    <w:rsid w:val="002B28C4"/>
    <w:rsid w:val="002C1656"/>
    <w:rsid w:val="002C170E"/>
    <w:rsid w:val="002C245F"/>
    <w:rsid w:val="002D50A5"/>
    <w:rsid w:val="002D50EA"/>
    <w:rsid w:val="002D74F1"/>
    <w:rsid w:val="002E02B8"/>
    <w:rsid w:val="002E0A72"/>
    <w:rsid w:val="002E7E4B"/>
    <w:rsid w:val="002F0749"/>
    <w:rsid w:val="002F2EE4"/>
    <w:rsid w:val="002F3BF8"/>
    <w:rsid w:val="002F6B7E"/>
    <w:rsid w:val="00301CE7"/>
    <w:rsid w:val="003021A8"/>
    <w:rsid w:val="00302425"/>
    <w:rsid w:val="003053A8"/>
    <w:rsid w:val="0030668E"/>
    <w:rsid w:val="0031262C"/>
    <w:rsid w:val="0032082A"/>
    <w:rsid w:val="00321A8C"/>
    <w:rsid w:val="00330E88"/>
    <w:rsid w:val="0033370A"/>
    <w:rsid w:val="00335CE5"/>
    <w:rsid w:val="0033652C"/>
    <w:rsid w:val="003366A2"/>
    <w:rsid w:val="0034649F"/>
    <w:rsid w:val="00346E5F"/>
    <w:rsid w:val="003513EB"/>
    <w:rsid w:val="00354EA4"/>
    <w:rsid w:val="0035507D"/>
    <w:rsid w:val="00355C08"/>
    <w:rsid w:val="00356C2D"/>
    <w:rsid w:val="003577A1"/>
    <w:rsid w:val="00362092"/>
    <w:rsid w:val="003648E7"/>
    <w:rsid w:val="00365029"/>
    <w:rsid w:val="00372D34"/>
    <w:rsid w:val="0037720E"/>
    <w:rsid w:val="003775D0"/>
    <w:rsid w:val="003918AE"/>
    <w:rsid w:val="00392EFB"/>
    <w:rsid w:val="00394B7A"/>
    <w:rsid w:val="003968BD"/>
    <w:rsid w:val="00396F9C"/>
    <w:rsid w:val="003A0BA3"/>
    <w:rsid w:val="003A132E"/>
    <w:rsid w:val="003A3BFC"/>
    <w:rsid w:val="003A3F98"/>
    <w:rsid w:val="003A5C2B"/>
    <w:rsid w:val="003B2D51"/>
    <w:rsid w:val="003B32AE"/>
    <w:rsid w:val="003B3B70"/>
    <w:rsid w:val="003B6B1E"/>
    <w:rsid w:val="003C01DC"/>
    <w:rsid w:val="003C064D"/>
    <w:rsid w:val="003C2F8A"/>
    <w:rsid w:val="003C3C75"/>
    <w:rsid w:val="003C4190"/>
    <w:rsid w:val="003C7C10"/>
    <w:rsid w:val="003D0AEC"/>
    <w:rsid w:val="003D2D0B"/>
    <w:rsid w:val="003D35DB"/>
    <w:rsid w:val="003D4F5F"/>
    <w:rsid w:val="003D5B68"/>
    <w:rsid w:val="003D5DC9"/>
    <w:rsid w:val="003E4DB3"/>
    <w:rsid w:val="003E65DE"/>
    <w:rsid w:val="003F0405"/>
    <w:rsid w:val="003F2762"/>
    <w:rsid w:val="003F3180"/>
    <w:rsid w:val="003F3DD9"/>
    <w:rsid w:val="003F5DA5"/>
    <w:rsid w:val="003F6615"/>
    <w:rsid w:val="004032F4"/>
    <w:rsid w:val="00410780"/>
    <w:rsid w:val="004132BC"/>
    <w:rsid w:val="00414F3B"/>
    <w:rsid w:val="00415A4A"/>
    <w:rsid w:val="00420491"/>
    <w:rsid w:val="00422F06"/>
    <w:rsid w:val="004267D7"/>
    <w:rsid w:val="00426C16"/>
    <w:rsid w:val="004306E0"/>
    <w:rsid w:val="00430F71"/>
    <w:rsid w:val="00431D51"/>
    <w:rsid w:val="00433A8D"/>
    <w:rsid w:val="004356A2"/>
    <w:rsid w:val="00435703"/>
    <w:rsid w:val="004371C6"/>
    <w:rsid w:val="004464A4"/>
    <w:rsid w:val="00450BA2"/>
    <w:rsid w:val="00450EAB"/>
    <w:rsid w:val="00464089"/>
    <w:rsid w:val="00464E72"/>
    <w:rsid w:val="00465D96"/>
    <w:rsid w:val="00472DEC"/>
    <w:rsid w:val="00474FBA"/>
    <w:rsid w:val="004770E2"/>
    <w:rsid w:val="00480BCC"/>
    <w:rsid w:val="004820D3"/>
    <w:rsid w:val="00494EFD"/>
    <w:rsid w:val="004951B7"/>
    <w:rsid w:val="00495ACA"/>
    <w:rsid w:val="00495AEB"/>
    <w:rsid w:val="004974D4"/>
    <w:rsid w:val="004A152D"/>
    <w:rsid w:val="004A1558"/>
    <w:rsid w:val="004A2609"/>
    <w:rsid w:val="004A2DD6"/>
    <w:rsid w:val="004A5825"/>
    <w:rsid w:val="004A5E34"/>
    <w:rsid w:val="004A6AF9"/>
    <w:rsid w:val="004B0BB3"/>
    <w:rsid w:val="004C2419"/>
    <w:rsid w:val="004C66D8"/>
    <w:rsid w:val="004C7345"/>
    <w:rsid w:val="004D0955"/>
    <w:rsid w:val="004D0D2D"/>
    <w:rsid w:val="004D12C7"/>
    <w:rsid w:val="004D1AEF"/>
    <w:rsid w:val="004D6130"/>
    <w:rsid w:val="004E0877"/>
    <w:rsid w:val="004E2CE3"/>
    <w:rsid w:val="004E3AA6"/>
    <w:rsid w:val="004F1A2B"/>
    <w:rsid w:val="004F2C80"/>
    <w:rsid w:val="004F3267"/>
    <w:rsid w:val="004F34FB"/>
    <w:rsid w:val="004F3F04"/>
    <w:rsid w:val="004F4043"/>
    <w:rsid w:val="004F5B4F"/>
    <w:rsid w:val="004F66E2"/>
    <w:rsid w:val="00500C8B"/>
    <w:rsid w:val="00501055"/>
    <w:rsid w:val="005026BF"/>
    <w:rsid w:val="005032DD"/>
    <w:rsid w:val="00504F5C"/>
    <w:rsid w:val="0050518F"/>
    <w:rsid w:val="00505205"/>
    <w:rsid w:val="005064FC"/>
    <w:rsid w:val="00514A7A"/>
    <w:rsid w:val="005170F0"/>
    <w:rsid w:val="005205E2"/>
    <w:rsid w:val="00521276"/>
    <w:rsid w:val="0052251E"/>
    <w:rsid w:val="005312C4"/>
    <w:rsid w:val="005317DF"/>
    <w:rsid w:val="00532B35"/>
    <w:rsid w:val="005367C2"/>
    <w:rsid w:val="00536C97"/>
    <w:rsid w:val="00540C0E"/>
    <w:rsid w:val="00555EAA"/>
    <w:rsid w:val="00556416"/>
    <w:rsid w:val="00556A76"/>
    <w:rsid w:val="00556DBA"/>
    <w:rsid w:val="00560AC7"/>
    <w:rsid w:val="0056343F"/>
    <w:rsid w:val="00565BD0"/>
    <w:rsid w:val="00573849"/>
    <w:rsid w:val="00581B08"/>
    <w:rsid w:val="00581D83"/>
    <w:rsid w:val="00583016"/>
    <w:rsid w:val="00585E44"/>
    <w:rsid w:val="005906A3"/>
    <w:rsid w:val="00592692"/>
    <w:rsid w:val="005A66AF"/>
    <w:rsid w:val="005B5A9E"/>
    <w:rsid w:val="005C4381"/>
    <w:rsid w:val="005C6191"/>
    <w:rsid w:val="005C6D48"/>
    <w:rsid w:val="005C7C6F"/>
    <w:rsid w:val="005D1073"/>
    <w:rsid w:val="005D2FDC"/>
    <w:rsid w:val="005D4CE9"/>
    <w:rsid w:val="005E0F0E"/>
    <w:rsid w:val="005E14AD"/>
    <w:rsid w:val="005E2612"/>
    <w:rsid w:val="005E371B"/>
    <w:rsid w:val="005E3C21"/>
    <w:rsid w:val="005E4746"/>
    <w:rsid w:val="005F0F79"/>
    <w:rsid w:val="005F1815"/>
    <w:rsid w:val="005F3A0C"/>
    <w:rsid w:val="005F459D"/>
    <w:rsid w:val="005F5DA0"/>
    <w:rsid w:val="006023CB"/>
    <w:rsid w:val="00603D4C"/>
    <w:rsid w:val="00606739"/>
    <w:rsid w:val="00606814"/>
    <w:rsid w:val="00610540"/>
    <w:rsid w:val="00610CF1"/>
    <w:rsid w:val="00616D84"/>
    <w:rsid w:val="00620A56"/>
    <w:rsid w:val="006221A2"/>
    <w:rsid w:val="006227AF"/>
    <w:rsid w:val="00622AA8"/>
    <w:rsid w:val="00631449"/>
    <w:rsid w:val="00632146"/>
    <w:rsid w:val="006339DF"/>
    <w:rsid w:val="0063463B"/>
    <w:rsid w:val="00636135"/>
    <w:rsid w:val="00636BE3"/>
    <w:rsid w:val="00636C01"/>
    <w:rsid w:val="00636C02"/>
    <w:rsid w:val="0063798F"/>
    <w:rsid w:val="00641CFB"/>
    <w:rsid w:val="00641D65"/>
    <w:rsid w:val="00643F51"/>
    <w:rsid w:val="00645F88"/>
    <w:rsid w:val="00650B26"/>
    <w:rsid w:val="00650C6E"/>
    <w:rsid w:val="00652FCF"/>
    <w:rsid w:val="0066340F"/>
    <w:rsid w:val="00666921"/>
    <w:rsid w:val="00667480"/>
    <w:rsid w:val="00671276"/>
    <w:rsid w:val="00672074"/>
    <w:rsid w:val="00672BE1"/>
    <w:rsid w:val="0068105A"/>
    <w:rsid w:val="00683378"/>
    <w:rsid w:val="006917DD"/>
    <w:rsid w:val="00691CFA"/>
    <w:rsid w:val="0069265F"/>
    <w:rsid w:val="00692B2E"/>
    <w:rsid w:val="00694DFD"/>
    <w:rsid w:val="00694EF9"/>
    <w:rsid w:val="00697322"/>
    <w:rsid w:val="006A7386"/>
    <w:rsid w:val="006B14C1"/>
    <w:rsid w:val="006B1B0C"/>
    <w:rsid w:val="006B1E9F"/>
    <w:rsid w:val="006B2927"/>
    <w:rsid w:val="006B3114"/>
    <w:rsid w:val="006B5938"/>
    <w:rsid w:val="006B5CA3"/>
    <w:rsid w:val="006C29BA"/>
    <w:rsid w:val="006C5968"/>
    <w:rsid w:val="006C5C47"/>
    <w:rsid w:val="006C60DD"/>
    <w:rsid w:val="006C6829"/>
    <w:rsid w:val="006C7427"/>
    <w:rsid w:val="006C786F"/>
    <w:rsid w:val="006D37E8"/>
    <w:rsid w:val="006D51B6"/>
    <w:rsid w:val="006D5B78"/>
    <w:rsid w:val="006D62DD"/>
    <w:rsid w:val="006E0104"/>
    <w:rsid w:val="006E5725"/>
    <w:rsid w:val="006E5E1D"/>
    <w:rsid w:val="006E5E4B"/>
    <w:rsid w:val="006F4444"/>
    <w:rsid w:val="006F787A"/>
    <w:rsid w:val="00702BA8"/>
    <w:rsid w:val="00720608"/>
    <w:rsid w:val="0072294A"/>
    <w:rsid w:val="00723707"/>
    <w:rsid w:val="0072403A"/>
    <w:rsid w:val="007243A2"/>
    <w:rsid w:val="00724B5B"/>
    <w:rsid w:val="00727145"/>
    <w:rsid w:val="00730172"/>
    <w:rsid w:val="00732BAB"/>
    <w:rsid w:val="00734975"/>
    <w:rsid w:val="00736AA2"/>
    <w:rsid w:val="00737253"/>
    <w:rsid w:val="007372C3"/>
    <w:rsid w:val="00737933"/>
    <w:rsid w:val="0074145E"/>
    <w:rsid w:val="00744330"/>
    <w:rsid w:val="007464B3"/>
    <w:rsid w:val="007506B6"/>
    <w:rsid w:val="007541A1"/>
    <w:rsid w:val="00754719"/>
    <w:rsid w:val="007637B5"/>
    <w:rsid w:val="00763EE8"/>
    <w:rsid w:val="0077314E"/>
    <w:rsid w:val="007747CB"/>
    <w:rsid w:val="007777EC"/>
    <w:rsid w:val="007810D4"/>
    <w:rsid w:val="00782641"/>
    <w:rsid w:val="00782E75"/>
    <w:rsid w:val="007856C5"/>
    <w:rsid w:val="00787B03"/>
    <w:rsid w:val="00791FE8"/>
    <w:rsid w:val="00792F17"/>
    <w:rsid w:val="0079539A"/>
    <w:rsid w:val="00795DE8"/>
    <w:rsid w:val="007A01E2"/>
    <w:rsid w:val="007A02DD"/>
    <w:rsid w:val="007A1FC7"/>
    <w:rsid w:val="007A279A"/>
    <w:rsid w:val="007A32A5"/>
    <w:rsid w:val="007A4DF0"/>
    <w:rsid w:val="007A6E36"/>
    <w:rsid w:val="007B07EE"/>
    <w:rsid w:val="007B3776"/>
    <w:rsid w:val="007B3969"/>
    <w:rsid w:val="007B54A7"/>
    <w:rsid w:val="007B59E0"/>
    <w:rsid w:val="007B5F29"/>
    <w:rsid w:val="007B7F4A"/>
    <w:rsid w:val="007C39E0"/>
    <w:rsid w:val="007C6FAA"/>
    <w:rsid w:val="007C7DEE"/>
    <w:rsid w:val="007D0E43"/>
    <w:rsid w:val="007D1F5B"/>
    <w:rsid w:val="007D2150"/>
    <w:rsid w:val="007D5270"/>
    <w:rsid w:val="007D7037"/>
    <w:rsid w:val="007E0BF3"/>
    <w:rsid w:val="007E2DDF"/>
    <w:rsid w:val="007E3C0A"/>
    <w:rsid w:val="007E5A03"/>
    <w:rsid w:val="007E6FB9"/>
    <w:rsid w:val="007E73A8"/>
    <w:rsid w:val="007F1CB2"/>
    <w:rsid w:val="007F5054"/>
    <w:rsid w:val="007F6F6F"/>
    <w:rsid w:val="007F72E8"/>
    <w:rsid w:val="00807A0D"/>
    <w:rsid w:val="00811C71"/>
    <w:rsid w:val="0081338A"/>
    <w:rsid w:val="00820109"/>
    <w:rsid w:val="008224B1"/>
    <w:rsid w:val="008225F6"/>
    <w:rsid w:val="00825F60"/>
    <w:rsid w:val="00830B66"/>
    <w:rsid w:val="00830FD0"/>
    <w:rsid w:val="00836290"/>
    <w:rsid w:val="00846436"/>
    <w:rsid w:val="00847FFD"/>
    <w:rsid w:val="00851391"/>
    <w:rsid w:val="008522A0"/>
    <w:rsid w:val="00855C5A"/>
    <w:rsid w:val="0087089D"/>
    <w:rsid w:val="0087142E"/>
    <w:rsid w:val="008718AE"/>
    <w:rsid w:val="0087368C"/>
    <w:rsid w:val="00875367"/>
    <w:rsid w:val="00882C7E"/>
    <w:rsid w:val="00883626"/>
    <w:rsid w:val="00884232"/>
    <w:rsid w:val="00884CDA"/>
    <w:rsid w:val="0088527C"/>
    <w:rsid w:val="008858C8"/>
    <w:rsid w:val="00891E94"/>
    <w:rsid w:val="0089501B"/>
    <w:rsid w:val="00896096"/>
    <w:rsid w:val="00896D7F"/>
    <w:rsid w:val="008A1D14"/>
    <w:rsid w:val="008A458A"/>
    <w:rsid w:val="008A6E9A"/>
    <w:rsid w:val="008B5D91"/>
    <w:rsid w:val="008B74A5"/>
    <w:rsid w:val="008B775A"/>
    <w:rsid w:val="008C0997"/>
    <w:rsid w:val="008C2C79"/>
    <w:rsid w:val="008D118B"/>
    <w:rsid w:val="008D3EBC"/>
    <w:rsid w:val="008D53EB"/>
    <w:rsid w:val="008D5F45"/>
    <w:rsid w:val="008D6F41"/>
    <w:rsid w:val="008D799F"/>
    <w:rsid w:val="008D79C5"/>
    <w:rsid w:val="008E41AA"/>
    <w:rsid w:val="008F04FB"/>
    <w:rsid w:val="008F353A"/>
    <w:rsid w:val="008F40E4"/>
    <w:rsid w:val="008F7121"/>
    <w:rsid w:val="008F7CDA"/>
    <w:rsid w:val="009003F7"/>
    <w:rsid w:val="00901AD0"/>
    <w:rsid w:val="009024F5"/>
    <w:rsid w:val="00910BBD"/>
    <w:rsid w:val="009140F9"/>
    <w:rsid w:val="00914319"/>
    <w:rsid w:val="009207E6"/>
    <w:rsid w:val="00921B8E"/>
    <w:rsid w:val="00922BFF"/>
    <w:rsid w:val="00923E60"/>
    <w:rsid w:val="00923EC4"/>
    <w:rsid w:val="0092559D"/>
    <w:rsid w:val="00926E2E"/>
    <w:rsid w:val="00927708"/>
    <w:rsid w:val="00932437"/>
    <w:rsid w:val="00932E8C"/>
    <w:rsid w:val="00933FDD"/>
    <w:rsid w:val="009376A9"/>
    <w:rsid w:val="00937774"/>
    <w:rsid w:val="009407EE"/>
    <w:rsid w:val="0094138C"/>
    <w:rsid w:val="0094298A"/>
    <w:rsid w:val="00943CEA"/>
    <w:rsid w:val="0095052C"/>
    <w:rsid w:val="00950A57"/>
    <w:rsid w:val="00960D0D"/>
    <w:rsid w:val="0096447C"/>
    <w:rsid w:val="009737A2"/>
    <w:rsid w:val="00973948"/>
    <w:rsid w:val="00974979"/>
    <w:rsid w:val="00974DD8"/>
    <w:rsid w:val="009755C4"/>
    <w:rsid w:val="009800F7"/>
    <w:rsid w:val="00986007"/>
    <w:rsid w:val="0098692D"/>
    <w:rsid w:val="00986BA0"/>
    <w:rsid w:val="00990990"/>
    <w:rsid w:val="009917B5"/>
    <w:rsid w:val="00993670"/>
    <w:rsid w:val="009A31D2"/>
    <w:rsid w:val="009A72F5"/>
    <w:rsid w:val="009A73DB"/>
    <w:rsid w:val="009B2AA9"/>
    <w:rsid w:val="009C1B45"/>
    <w:rsid w:val="009C3178"/>
    <w:rsid w:val="009C3975"/>
    <w:rsid w:val="009D1179"/>
    <w:rsid w:val="009D18AE"/>
    <w:rsid w:val="009D4E82"/>
    <w:rsid w:val="009D7EB5"/>
    <w:rsid w:val="009E03B9"/>
    <w:rsid w:val="009E2993"/>
    <w:rsid w:val="009E58B5"/>
    <w:rsid w:val="009E60AB"/>
    <w:rsid w:val="009F252E"/>
    <w:rsid w:val="00A0687E"/>
    <w:rsid w:val="00A06DE5"/>
    <w:rsid w:val="00A100D6"/>
    <w:rsid w:val="00A13A0C"/>
    <w:rsid w:val="00A15CC2"/>
    <w:rsid w:val="00A23FED"/>
    <w:rsid w:val="00A24C6A"/>
    <w:rsid w:val="00A25CFD"/>
    <w:rsid w:val="00A25D89"/>
    <w:rsid w:val="00A32355"/>
    <w:rsid w:val="00A33018"/>
    <w:rsid w:val="00A33E4D"/>
    <w:rsid w:val="00A34654"/>
    <w:rsid w:val="00A357EB"/>
    <w:rsid w:val="00A42A06"/>
    <w:rsid w:val="00A45E15"/>
    <w:rsid w:val="00A463E8"/>
    <w:rsid w:val="00A472B2"/>
    <w:rsid w:val="00A517F0"/>
    <w:rsid w:val="00A52396"/>
    <w:rsid w:val="00A5529E"/>
    <w:rsid w:val="00A56EAD"/>
    <w:rsid w:val="00A57A9E"/>
    <w:rsid w:val="00A64DB7"/>
    <w:rsid w:val="00A66C76"/>
    <w:rsid w:val="00A704E3"/>
    <w:rsid w:val="00A70808"/>
    <w:rsid w:val="00A739E1"/>
    <w:rsid w:val="00A7421C"/>
    <w:rsid w:val="00A77E5B"/>
    <w:rsid w:val="00A812C8"/>
    <w:rsid w:val="00A85473"/>
    <w:rsid w:val="00A861FC"/>
    <w:rsid w:val="00A865E7"/>
    <w:rsid w:val="00A94BAE"/>
    <w:rsid w:val="00A964DB"/>
    <w:rsid w:val="00A974C9"/>
    <w:rsid w:val="00AA10F5"/>
    <w:rsid w:val="00AA4A36"/>
    <w:rsid w:val="00AA5BA5"/>
    <w:rsid w:val="00AA7654"/>
    <w:rsid w:val="00AA780A"/>
    <w:rsid w:val="00AB147C"/>
    <w:rsid w:val="00AB4333"/>
    <w:rsid w:val="00AB7963"/>
    <w:rsid w:val="00AC055D"/>
    <w:rsid w:val="00AC1184"/>
    <w:rsid w:val="00AC1D53"/>
    <w:rsid w:val="00AD21DB"/>
    <w:rsid w:val="00AD2ED0"/>
    <w:rsid w:val="00AD35AF"/>
    <w:rsid w:val="00AD373B"/>
    <w:rsid w:val="00AD466A"/>
    <w:rsid w:val="00AD5081"/>
    <w:rsid w:val="00AD7E69"/>
    <w:rsid w:val="00AE137E"/>
    <w:rsid w:val="00AE4640"/>
    <w:rsid w:val="00AE47B2"/>
    <w:rsid w:val="00AE5272"/>
    <w:rsid w:val="00AE7395"/>
    <w:rsid w:val="00AF1D63"/>
    <w:rsid w:val="00AF2C07"/>
    <w:rsid w:val="00AF31E3"/>
    <w:rsid w:val="00AF4936"/>
    <w:rsid w:val="00AF6718"/>
    <w:rsid w:val="00B00102"/>
    <w:rsid w:val="00B11EF9"/>
    <w:rsid w:val="00B1292F"/>
    <w:rsid w:val="00B141E9"/>
    <w:rsid w:val="00B14791"/>
    <w:rsid w:val="00B22E83"/>
    <w:rsid w:val="00B245F1"/>
    <w:rsid w:val="00B251CA"/>
    <w:rsid w:val="00B252D0"/>
    <w:rsid w:val="00B27482"/>
    <w:rsid w:val="00B27FBA"/>
    <w:rsid w:val="00B309F1"/>
    <w:rsid w:val="00B33665"/>
    <w:rsid w:val="00B33886"/>
    <w:rsid w:val="00B33B75"/>
    <w:rsid w:val="00B3405A"/>
    <w:rsid w:val="00B341A7"/>
    <w:rsid w:val="00B36158"/>
    <w:rsid w:val="00B512B2"/>
    <w:rsid w:val="00B52867"/>
    <w:rsid w:val="00B548F9"/>
    <w:rsid w:val="00B55338"/>
    <w:rsid w:val="00B60973"/>
    <w:rsid w:val="00B60B33"/>
    <w:rsid w:val="00B61A72"/>
    <w:rsid w:val="00B71942"/>
    <w:rsid w:val="00B72A0A"/>
    <w:rsid w:val="00B8487C"/>
    <w:rsid w:val="00B8505D"/>
    <w:rsid w:val="00B9278C"/>
    <w:rsid w:val="00BA128D"/>
    <w:rsid w:val="00BA208E"/>
    <w:rsid w:val="00BA2242"/>
    <w:rsid w:val="00BA2C6E"/>
    <w:rsid w:val="00BA2C97"/>
    <w:rsid w:val="00BA3B71"/>
    <w:rsid w:val="00BB5C73"/>
    <w:rsid w:val="00BB7B7D"/>
    <w:rsid w:val="00BC0621"/>
    <w:rsid w:val="00BC28C9"/>
    <w:rsid w:val="00BC2A26"/>
    <w:rsid w:val="00BC7B80"/>
    <w:rsid w:val="00BD7191"/>
    <w:rsid w:val="00BE011B"/>
    <w:rsid w:val="00BE2429"/>
    <w:rsid w:val="00BE5693"/>
    <w:rsid w:val="00BE5FCD"/>
    <w:rsid w:val="00BE63B0"/>
    <w:rsid w:val="00BE731D"/>
    <w:rsid w:val="00BF00CB"/>
    <w:rsid w:val="00BF0913"/>
    <w:rsid w:val="00BF1F4F"/>
    <w:rsid w:val="00BF1FF1"/>
    <w:rsid w:val="00BF5D12"/>
    <w:rsid w:val="00C0051E"/>
    <w:rsid w:val="00C07CDE"/>
    <w:rsid w:val="00C07EDB"/>
    <w:rsid w:val="00C12A6B"/>
    <w:rsid w:val="00C1383A"/>
    <w:rsid w:val="00C13C3E"/>
    <w:rsid w:val="00C17F63"/>
    <w:rsid w:val="00C20C1C"/>
    <w:rsid w:val="00C25C6C"/>
    <w:rsid w:val="00C26918"/>
    <w:rsid w:val="00C279D1"/>
    <w:rsid w:val="00C30060"/>
    <w:rsid w:val="00C308BE"/>
    <w:rsid w:val="00C315FF"/>
    <w:rsid w:val="00C34A22"/>
    <w:rsid w:val="00C35888"/>
    <w:rsid w:val="00C4047C"/>
    <w:rsid w:val="00C41304"/>
    <w:rsid w:val="00C4181F"/>
    <w:rsid w:val="00C42B12"/>
    <w:rsid w:val="00C45EAF"/>
    <w:rsid w:val="00C46A5E"/>
    <w:rsid w:val="00C51464"/>
    <w:rsid w:val="00C53EB8"/>
    <w:rsid w:val="00C544D8"/>
    <w:rsid w:val="00C573A9"/>
    <w:rsid w:val="00C57AF2"/>
    <w:rsid w:val="00C603AB"/>
    <w:rsid w:val="00C62467"/>
    <w:rsid w:val="00C7474F"/>
    <w:rsid w:val="00C75074"/>
    <w:rsid w:val="00C76264"/>
    <w:rsid w:val="00C77D97"/>
    <w:rsid w:val="00C81325"/>
    <w:rsid w:val="00C860D0"/>
    <w:rsid w:val="00C95DF0"/>
    <w:rsid w:val="00C95FCF"/>
    <w:rsid w:val="00C974E3"/>
    <w:rsid w:val="00CA2A70"/>
    <w:rsid w:val="00CA3F74"/>
    <w:rsid w:val="00CA5B1F"/>
    <w:rsid w:val="00CA6D01"/>
    <w:rsid w:val="00CB38D6"/>
    <w:rsid w:val="00CB59CE"/>
    <w:rsid w:val="00CB6612"/>
    <w:rsid w:val="00CB7DDA"/>
    <w:rsid w:val="00CC29C3"/>
    <w:rsid w:val="00CC3067"/>
    <w:rsid w:val="00CC75FE"/>
    <w:rsid w:val="00CD47C4"/>
    <w:rsid w:val="00CE33A2"/>
    <w:rsid w:val="00CE35A9"/>
    <w:rsid w:val="00CE3D7D"/>
    <w:rsid w:val="00CE4434"/>
    <w:rsid w:val="00CE5CAC"/>
    <w:rsid w:val="00CF057C"/>
    <w:rsid w:val="00CF401C"/>
    <w:rsid w:val="00D011C8"/>
    <w:rsid w:val="00D02CF7"/>
    <w:rsid w:val="00D05617"/>
    <w:rsid w:val="00D05C4C"/>
    <w:rsid w:val="00D06DC6"/>
    <w:rsid w:val="00D124DD"/>
    <w:rsid w:val="00D13A14"/>
    <w:rsid w:val="00D1731F"/>
    <w:rsid w:val="00D2063F"/>
    <w:rsid w:val="00D213F0"/>
    <w:rsid w:val="00D26D8B"/>
    <w:rsid w:val="00D27CF2"/>
    <w:rsid w:val="00D304DB"/>
    <w:rsid w:val="00D307A8"/>
    <w:rsid w:val="00D307E5"/>
    <w:rsid w:val="00D32D63"/>
    <w:rsid w:val="00D32E7C"/>
    <w:rsid w:val="00D3369A"/>
    <w:rsid w:val="00D33801"/>
    <w:rsid w:val="00D417F4"/>
    <w:rsid w:val="00D41D4B"/>
    <w:rsid w:val="00D43F36"/>
    <w:rsid w:val="00D47AA5"/>
    <w:rsid w:val="00D52673"/>
    <w:rsid w:val="00D53A6E"/>
    <w:rsid w:val="00D54E04"/>
    <w:rsid w:val="00D56138"/>
    <w:rsid w:val="00D56458"/>
    <w:rsid w:val="00D56886"/>
    <w:rsid w:val="00D621F4"/>
    <w:rsid w:val="00D65607"/>
    <w:rsid w:val="00D70C18"/>
    <w:rsid w:val="00D73FED"/>
    <w:rsid w:val="00D743A0"/>
    <w:rsid w:val="00D74518"/>
    <w:rsid w:val="00D75BB5"/>
    <w:rsid w:val="00D80E64"/>
    <w:rsid w:val="00D82F9C"/>
    <w:rsid w:val="00D833F4"/>
    <w:rsid w:val="00D83D3D"/>
    <w:rsid w:val="00D911DB"/>
    <w:rsid w:val="00D94312"/>
    <w:rsid w:val="00D94416"/>
    <w:rsid w:val="00D9501F"/>
    <w:rsid w:val="00D965AF"/>
    <w:rsid w:val="00D9738F"/>
    <w:rsid w:val="00DA06B1"/>
    <w:rsid w:val="00DA251E"/>
    <w:rsid w:val="00DA45DB"/>
    <w:rsid w:val="00DA66AA"/>
    <w:rsid w:val="00DA6C34"/>
    <w:rsid w:val="00DB1C70"/>
    <w:rsid w:val="00DB307A"/>
    <w:rsid w:val="00DB3389"/>
    <w:rsid w:val="00DB5D76"/>
    <w:rsid w:val="00DB6C9B"/>
    <w:rsid w:val="00DC0773"/>
    <w:rsid w:val="00DC1F00"/>
    <w:rsid w:val="00DC575E"/>
    <w:rsid w:val="00DC59EC"/>
    <w:rsid w:val="00DD212A"/>
    <w:rsid w:val="00DD3FD7"/>
    <w:rsid w:val="00DE4A0E"/>
    <w:rsid w:val="00DF0084"/>
    <w:rsid w:val="00DF16BE"/>
    <w:rsid w:val="00DF1C03"/>
    <w:rsid w:val="00DF58A8"/>
    <w:rsid w:val="00DF7424"/>
    <w:rsid w:val="00DF7B43"/>
    <w:rsid w:val="00E041EE"/>
    <w:rsid w:val="00E05BC1"/>
    <w:rsid w:val="00E12E0F"/>
    <w:rsid w:val="00E1301D"/>
    <w:rsid w:val="00E2129C"/>
    <w:rsid w:val="00E219D7"/>
    <w:rsid w:val="00E231BF"/>
    <w:rsid w:val="00E23E55"/>
    <w:rsid w:val="00E318E5"/>
    <w:rsid w:val="00E31C82"/>
    <w:rsid w:val="00E44454"/>
    <w:rsid w:val="00E44E51"/>
    <w:rsid w:val="00E504C7"/>
    <w:rsid w:val="00E50EA1"/>
    <w:rsid w:val="00E520CA"/>
    <w:rsid w:val="00E53BB9"/>
    <w:rsid w:val="00E54080"/>
    <w:rsid w:val="00E57950"/>
    <w:rsid w:val="00E6165E"/>
    <w:rsid w:val="00E61C87"/>
    <w:rsid w:val="00E64620"/>
    <w:rsid w:val="00E70F97"/>
    <w:rsid w:val="00E71956"/>
    <w:rsid w:val="00E8073D"/>
    <w:rsid w:val="00E80E6C"/>
    <w:rsid w:val="00E84047"/>
    <w:rsid w:val="00E8509D"/>
    <w:rsid w:val="00E9030C"/>
    <w:rsid w:val="00E934F8"/>
    <w:rsid w:val="00E94ADA"/>
    <w:rsid w:val="00E96FB3"/>
    <w:rsid w:val="00EA02B3"/>
    <w:rsid w:val="00EA0694"/>
    <w:rsid w:val="00EA17E7"/>
    <w:rsid w:val="00EA61DD"/>
    <w:rsid w:val="00EA7EDE"/>
    <w:rsid w:val="00EB3D77"/>
    <w:rsid w:val="00EB408B"/>
    <w:rsid w:val="00EB63F7"/>
    <w:rsid w:val="00EB7A13"/>
    <w:rsid w:val="00EC32C6"/>
    <w:rsid w:val="00EC6A91"/>
    <w:rsid w:val="00ED300A"/>
    <w:rsid w:val="00ED3227"/>
    <w:rsid w:val="00ED3D8F"/>
    <w:rsid w:val="00ED4BC5"/>
    <w:rsid w:val="00ED5923"/>
    <w:rsid w:val="00EE16D0"/>
    <w:rsid w:val="00EE332F"/>
    <w:rsid w:val="00EE35FF"/>
    <w:rsid w:val="00EE65E8"/>
    <w:rsid w:val="00EE68CB"/>
    <w:rsid w:val="00EF1502"/>
    <w:rsid w:val="00EF6C00"/>
    <w:rsid w:val="00EF77B8"/>
    <w:rsid w:val="00F00A0B"/>
    <w:rsid w:val="00F012BC"/>
    <w:rsid w:val="00F04BBE"/>
    <w:rsid w:val="00F05EF2"/>
    <w:rsid w:val="00F10C22"/>
    <w:rsid w:val="00F129F1"/>
    <w:rsid w:val="00F158CF"/>
    <w:rsid w:val="00F2119B"/>
    <w:rsid w:val="00F2590E"/>
    <w:rsid w:val="00F33923"/>
    <w:rsid w:val="00F351B1"/>
    <w:rsid w:val="00F35DAB"/>
    <w:rsid w:val="00F369B0"/>
    <w:rsid w:val="00F405D3"/>
    <w:rsid w:val="00F40F5B"/>
    <w:rsid w:val="00F42E54"/>
    <w:rsid w:val="00F4444E"/>
    <w:rsid w:val="00F477E6"/>
    <w:rsid w:val="00F47963"/>
    <w:rsid w:val="00F47F3B"/>
    <w:rsid w:val="00F501B3"/>
    <w:rsid w:val="00F5332B"/>
    <w:rsid w:val="00F53D89"/>
    <w:rsid w:val="00F60342"/>
    <w:rsid w:val="00F61812"/>
    <w:rsid w:val="00F637B2"/>
    <w:rsid w:val="00F64ED2"/>
    <w:rsid w:val="00F65429"/>
    <w:rsid w:val="00F65CEE"/>
    <w:rsid w:val="00F729A7"/>
    <w:rsid w:val="00F73C93"/>
    <w:rsid w:val="00F7404E"/>
    <w:rsid w:val="00F740F3"/>
    <w:rsid w:val="00F753E6"/>
    <w:rsid w:val="00F818B7"/>
    <w:rsid w:val="00F81A0E"/>
    <w:rsid w:val="00F91BE6"/>
    <w:rsid w:val="00F94075"/>
    <w:rsid w:val="00F949F7"/>
    <w:rsid w:val="00F95D79"/>
    <w:rsid w:val="00FC1DB6"/>
    <w:rsid w:val="00FC2077"/>
    <w:rsid w:val="00FC23AE"/>
    <w:rsid w:val="00FC6B6C"/>
    <w:rsid w:val="00FC6ECA"/>
    <w:rsid w:val="00FC7CE1"/>
    <w:rsid w:val="00FD07BF"/>
    <w:rsid w:val="00FD5AC0"/>
    <w:rsid w:val="00FD7E8A"/>
    <w:rsid w:val="00FE52A0"/>
    <w:rsid w:val="00FF614F"/>
    <w:rsid w:val="01BE0079"/>
    <w:rsid w:val="039D0BC7"/>
    <w:rsid w:val="04013262"/>
    <w:rsid w:val="08232161"/>
    <w:rsid w:val="0DF007B0"/>
    <w:rsid w:val="11BC1B6A"/>
    <w:rsid w:val="11F0555A"/>
    <w:rsid w:val="13A8156F"/>
    <w:rsid w:val="16247A35"/>
    <w:rsid w:val="171F0C76"/>
    <w:rsid w:val="17221B55"/>
    <w:rsid w:val="17A44345"/>
    <w:rsid w:val="18866E63"/>
    <w:rsid w:val="19F233E0"/>
    <w:rsid w:val="1A314AF6"/>
    <w:rsid w:val="1A864EB1"/>
    <w:rsid w:val="1B4046C6"/>
    <w:rsid w:val="1B9E6D03"/>
    <w:rsid w:val="1BC7198C"/>
    <w:rsid w:val="1BED53E6"/>
    <w:rsid w:val="1C6E0BEF"/>
    <w:rsid w:val="1C845919"/>
    <w:rsid w:val="1CE35B1F"/>
    <w:rsid w:val="1D086614"/>
    <w:rsid w:val="1DC57870"/>
    <w:rsid w:val="1EC9546F"/>
    <w:rsid w:val="1EFF0E4A"/>
    <w:rsid w:val="1F32328A"/>
    <w:rsid w:val="1FB45761"/>
    <w:rsid w:val="22B9450C"/>
    <w:rsid w:val="23274EB1"/>
    <w:rsid w:val="232A6DB4"/>
    <w:rsid w:val="23453470"/>
    <w:rsid w:val="23E77DA0"/>
    <w:rsid w:val="23F64992"/>
    <w:rsid w:val="24F24210"/>
    <w:rsid w:val="26653BC8"/>
    <w:rsid w:val="27F371EF"/>
    <w:rsid w:val="2823486A"/>
    <w:rsid w:val="2B1C1A99"/>
    <w:rsid w:val="2BA134AA"/>
    <w:rsid w:val="2C317063"/>
    <w:rsid w:val="2C401A81"/>
    <w:rsid w:val="2CD14502"/>
    <w:rsid w:val="30EA4FEF"/>
    <w:rsid w:val="30FF41D2"/>
    <w:rsid w:val="34DD01C6"/>
    <w:rsid w:val="351E2C7D"/>
    <w:rsid w:val="35741081"/>
    <w:rsid w:val="36A21D28"/>
    <w:rsid w:val="37852BBF"/>
    <w:rsid w:val="37FB1023"/>
    <w:rsid w:val="3811605D"/>
    <w:rsid w:val="38B12655"/>
    <w:rsid w:val="3C184D4B"/>
    <w:rsid w:val="3E683A63"/>
    <w:rsid w:val="3FB059CA"/>
    <w:rsid w:val="42FF3D36"/>
    <w:rsid w:val="43CF0A3A"/>
    <w:rsid w:val="443C6798"/>
    <w:rsid w:val="45061A3A"/>
    <w:rsid w:val="45F924F4"/>
    <w:rsid w:val="4710098F"/>
    <w:rsid w:val="47AE3439"/>
    <w:rsid w:val="48140BE5"/>
    <w:rsid w:val="49FD6F97"/>
    <w:rsid w:val="4A3D77E4"/>
    <w:rsid w:val="4E79274E"/>
    <w:rsid w:val="4ED20572"/>
    <w:rsid w:val="511850FF"/>
    <w:rsid w:val="5124739E"/>
    <w:rsid w:val="557502CB"/>
    <w:rsid w:val="566E7EBE"/>
    <w:rsid w:val="595926CE"/>
    <w:rsid w:val="5A9A4375"/>
    <w:rsid w:val="5AFF4943"/>
    <w:rsid w:val="5B5754ED"/>
    <w:rsid w:val="5C084F9B"/>
    <w:rsid w:val="5C3D0401"/>
    <w:rsid w:val="5DF83EBA"/>
    <w:rsid w:val="5EB03400"/>
    <w:rsid w:val="604C6D15"/>
    <w:rsid w:val="61007505"/>
    <w:rsid w:val="64F624FB"/>
    <w:rsid w:val="66755D00"/>
    <w:rsid w:val="671A4EB5"/>
    <w:rsid w:val="68FB2570"/>
    <w:rsid w:val="691A0C2A"/>
    <w:rsid w:val="698976D3"/>
    <w:rsid w:val="6A710A36"/>
    <w:rsid w:val="6BA974BC"/>
    <w:rsid w:val="6BC65C79"/>
    <w:rsid w:val="6C27141D"/>
    <w:rsid w:val="6C73051E"/>
    <w:rsid w:val="6D301C91"/>
    <w:rsid w:val="6E504794"/>
    <w:rsid w:val="6E517100"/>
    <w:rsid w:val="6F1466D0"/>
    <w:rsid w:val="6F233805"/>
    <w:rsid w:val="6F2E4C90"/>
    <w:rsid w:val="6F4F0511"/>
    <w:rsid w:val="71A45638"/>
    <w:rsid w:val="71FF70EC"/>
    <w:rsid w:val="72CB051C"/>
    <w:rsid w:val="733C7581"/>
    <w:rsid w:val="74B1480E"/>
    <w:rsid w:val="7697600D"/>
    <w:rsid w:val="784F473B"/>
    <w:rsid w:val="787162AF"/>
    <w:rsid w:val="78AB211F"/>
    <w:rsid w:val="78EC4051"/>
    <w:rsid w:val="79DB4BAC"/>
    <w:rsid w:val="7B8639A2"/>
    <w:rsid w:val="7BD117F1"/>
    <w:rsid w:val="7D030F83"/>
    <w:rsid w:val="7DB83A6A"/>
    <w:rsid w:val="7EB50B1C"/>
    <w:rsid w:val="7F923041"/>
    <w:rsid w:val="7F9916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507D4A"/>
  <w15:docId w15:val="{10088133-A172-4A70-A44A-94FEA7B81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semiHidden="1" w:uiPriority="39" w:qFormat="1"/>
    <w:lsdException w:name="annotation text" w:semiHidden="1" w:qFormat="1"/>
    <w:lsdException w:name="header" w:uiPriority="99" w:qFormat="1"/>
    <w:lsdException w:name="footer" w:uiPriority="99" w:qFormat="1"/>
    <w:lsdException w:name="caption" w:qFormat="1"/>
    <w:lsdException w:name="annotation reference" w:semiHidden="1" w:qFormat="1"/>
    <w:lsdException w:name="page number" w:qFormat="1"/>
    <w:lsdException w:name="Title" w:qFormat="1"/>
    <w:lsdException w:name="Default Paragraph Font" w:semiHidden="1" w:qFormat="1"/>
    <w:lsdException w:name="Subtitle" w:qFormat="1"/>
    <w:lsdException w:name="Hyperlink" w:uiPriority="99" w:qFormat="1"/>
    <w:lsdException w:name="Strong" w:qFormat="1"/>
    <w:lsdException w:name="Emphasis" w:qFormat="1"/>
    <w:lsdException w:name="Document Map" w:qFormat="1"/>
    <w:lsdException w:name="HTML Top of Form" w:semiHidden="1" w:uiPriority="99" w:unhideWhenUsed="1"/>
    <w:lsdException w:name="HTML Bottom of Form" w:semiHidden="1" w:uiPriority="99" w:unhideWhenUsed="1"/>
    <w:lsdException w:name="HTML Code" w:uiPriority="99" w:unhideWhenUsed="1" w:qFormat="1"/>
    <w:lsdException w:name="HTML Preformatted" w:uiPriority="99" w:unhideWhenUsed="1" w:qFormat="1"/>
    <w:lsdException w:name="Normal Table" w:semiHidden="1"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1920FA"/>
    <w:pPr>
      <w:widowControl w:val="0"/>
      <w:spacing w:line="360" w:lineRule="auto"/>
      <w:ind w:firstLineChars="200" w:firstLine="200"/>
      <w:jc w:val="both"/>
    </w:pPr>
    <w:rPr>
      <w:kern w:val="2"/>
      <w:sz w:val="24"/>
      <w:szCs w:val="24"/>
    </w:rPr>
  </w:style>
  <w:style w:type="paragraph" w:styleId="1">
    <w:name w:val="heading 1"/>
    <w:basedOn w:val="a0"/>
    <w:next w:val="a0"/>
    <w:qFormat/>
    <w:pPr>
      <w:keepNext/>
      <w:keepLines/>
      <w:spacing w:before="340" w:after="330" w:line="578" w:lineRule="auto"/>
      <w:outlineLvl w:val="0"/>
    </w:pPr>
    <w:rPr>
      <w:b/>
      <w:bCs/>
      <w:kern w:val="44"/>
      <w:sz w:val="44"/>
      <w:szCs w:val="44"/>
    </w:rPr>
  </w:style>
  <w:style w:type="paragraph" w:styleId="2">
    <w:name w:val="heading 2"/>
    <w:basedOn w:val="a0"/>
    <w:next w:val="a0"/>
    <w:link w:val="20"/>
    <w:qFormat/>
    <w:pPr>
      <w:autoSpaceDE w:val="0"/>
      <w:autoSpaceDN w:val="0"/>
      <w:adjustRightInd w:val="0"/>
      <w:spacing w:before="120" w:after="120"/>
      <w:jc w:val="left"/>
      <w:outlineLvl w:val="1"/>
    </w:pPr>
    <w:rPr>
      <w:rFonts w:ascii="宋体"/>
      <w:kern w:val="0"/>
    </w:rPr>
  </w:style>
  <w:style w:type="paragraph" w:styleId="3">
    <w:name w:val="heading 3"/>
    <w:basedOn w:val="a0"/>
    <w:next w:val="a0"/>
    <w:qFormat/>
    <w:pPr>
      <w:keepNext/>
      <w:keepLines/>
      <w:spacing w:before="260" w:after="260" w:line="416" w:lineRule="auto"/>
      <w:outlineLvl w:val="2"/>
    </w:pPr>
    <w:rPr>
      <w:b/>
      <w:bCs/>
      <w:sz w:val="32"/>
      <w:szCs w:val="32"/>
    </w:rPr>
  </w:style>
  <w:style w:type="paragraph" w:styleId="4">
    <w:name w:val="heading 4"/>
    <w:basedOn w:val="a0"/>
    <w:next w:val="a0"/>
    <w:link w:val="40"/>
    <w:qFormat/>
    <w:pPr>
      <w:keepNext/>
      <w:keepLines/>
      <w:spacing w:before="280" w:after="290" w:line="376" w:lineRule="auto"/>
      <w:outlineLvl w:val="3"/>
    </w:pPr>
    <w:rPr>
      <w:rFonts w:ascii="Cambria" w:hAnsi="Cambria"/>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qFormat/>
    <w:rPr>
      <w:rFonts w:ascii="Cambria" w:eastAsia="黑体" w:hAnsi="Cambria"/>
      <w:sz w:val="20"/>
      <w:szCs w:val="20"/>
    </w:rPr>
  </w:style>
  <w:style w:type="paragraph" w:styleId="a5">
    <w:name w:val="Document Map"/>
    <w:basedOn w:val="a0"/>
    <w:link w:val="a6"/>
    <w:qFormat/>
    <w:rPr>
      <w:rFonts w:ascii="宋体"/>
      <w:sz w:val="18"/>
      <w:szCs w:val="18"/>
    </w:rPr>
  </w:style>
  <w:style w:type="paragraph" w:styleId="a7">
    <w:name w:val="annotation text"/>
    <w:basedOn w:val="a0"/>
    <w:link w:val="a8"/>
    <w:semiHidden/>
    <w:qFormat/>
    <w:pPr>
      <w:jc w:val="left"/>
    </w:pPr>
  </w:style>
  <w:style w:type="paragraph" w:styleId="TOC3">
    <w:name w:val="toc 3"/>
    <w:basedOn w:val="a0"/>
    <w:next w:val="a0"/>
    <w:uiPriority w:val="39"/>
    <w:qFormat/>
    <w:rsid w:val="00EB7A13"/>
  </w:style>
  <w:style w:type="paragraph" w:styleId="a9">
    <w:name w:val="Balloon Text"/>
    <w:basedOn w:val="a0"/>
    <w:semiHidden/>
    <w:qFormat/>
    <w:rPr>
      <w:sz w:val="18"/>
      <w:szCs w:val="18"/>
    </w:rPr>
  </w:style>
  <w:style w:type="paragraph" w:styleId="aa">
    <w:name w:val="footer"/>
    <w:basedOn w:val="a0"/>
    <w:link w:val="ab"/>
    <w:uiPriority w:val="99"/>
    <w:qFormat/>
    <w:pPr>
      <w:tabs>
        <w:tab w:val="center" w:pos="4153"/>
        <w:tab w:val="right" w:pos="8306"/>
      </w:tabs>
      <w:snapToGrid w:val="0"/>
      <w:jc w:val="left"/>
    </w:pPr>
    <w:rPr>
      <w:sz w:val="18"/>
      <w:szCs w:val="18"/>
    </w:rPr>
  </w:style>
  <w:style w:type="paragraph" w:styleId="ac">
    <w:name w:val="header"/>
    <w:basedOn w:val="a0"/>
    <w:link w:val="ad"/>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qFormat/>
    <w:rsid w:val="00B548F9"/>
  </w:style>
  <w:style w:type="paragraph" w:styleId="TOC2">
    <w:name w:val="toc 2"/>
    <w:basedOn w:val="a0"/>
    <w:next w:val="a0"/>
    <w:uiPriority w:val="39"/>
    <w:qFormat/>
    <w:rsid w:val="00EB7A13"/>
  </w:style>
  <w:style w:type="paragraph" w:styleId="HTML">
    <w:name w:val="HTML Preformatted"/>
    <w:basedOn w:val="a0"/>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rPr>
  </w:style>
  <w:style w:type="paragraph" w:styleId="ae">
    <w:name w:val="annotation subject"/>
    <w:basedOn w:val="a7"/>
    <w:next w:val="a7"/>
    <w:semiHidden/>
    <w:qFormat/>
    <w:rPr>
      <w:b/>
      <w:bCs/>
    </w:rPr>
  </w:style>
  <w:style w:type="table" w:styleId="af">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qFormat/>
    <w:rPr>
      <w:b/>
      <w:bCs/>
    </w:rPr>
  </w:style>
  <w:style w:type="character" w:styleId="af1">
    <w:name w:val="page number"/>
    <w:basedOn w:val="a1"/>
    <w:qFormat/>
  </w:style>
  <w:style w:type="character" w:styleId="af2">
    <w:name w:val="Hyperlink"/>
    <w:uiPriority w:val="99"/>
    <w:qFormat/>
    <w:rPr>
      <w:color w:val="0000FF"/>
      <w:u w:val="single"/>
    </w:rPr>
  </w:style>
  <w:style w:type="character" w:styleId="HTML1">
    <w:name w:val="HTML Code"/>
    <w:uiPriority w:val="99"/>
    <w:unhideWhenUsed/>
    <w:qFormat/>
    <w:rPr>
      <w:rFonts w:ascii="宋体" w:eastAsia="宋体" w:hAnsi="宋体" w:cs="宋体"/>
      <w:sz w:val="24"/>
      <w:szCs w:val="24"/>
    </w:rPr>
  </w:style>
  <w:style w:type="character" w:styleId="af3">
    <w:name w:val="annotation reference"/>
    <w:semiHidden/>
    <w:qFormat/>
    <w:rPr>
      <w:sz w:val="21"/>
      <w:szCs w:val="21"/>
    </w:rPr>
  </w:style>
  <w:style w:type="character" w:customStyle="1" w:styleId="20">
    <w:name w:val="标题 2 字符"/>
    <w:link w:val="2"/>
    <w:qFormat/>
    <w:rPr>
      <w:rFonts w:ascii="宋体" w:eastAsia="宋体"/>
      <w:sz w:val="24"/>
      <w:szCs w:val="24"/>
      <w:lang w:val="en-US" w:eastAsia="zh-CN" w:bidi="ar-SA"/>
    </w:rPr>
  </w:style>
  <w:style w:type="character" w:customStyle="1" w:styleId="40">
    <w:name w:val="标题 4 字符"/>
    <w:link w:val="4"/>
    <w:semiHidden/>
    <w:qFormat/>
    <w:rPr>
      <w:rFonts w:ascii="Cambria" w:eastAsia="宋体" w:hAnsi="Cambria" w:cs="Times New Roman"/>
      <w:b/>
      <w:bCs/>
      <w:kern w:val="2"/>
      <w:sz w:val="28"/>
      <w:szCs w:val="28"/>
    </w:rPr>
  </w:style>
  <w:style w:type="character" w:customStyle="1" w:styleId="a6">
    <w:name w:val="文档结构图 字符"/>
    <w:link w:val="a5"/>
    <w:qFormat/>
    <w:rPr>
      <w:rFonts w:ascii="宋体"/>
      <w:kern w:val="2"/>
      <w:sz w:val="18"/>
      <w:szCs w:val="18"/>
    </w:rPr>
  </w:style>
  <w:style w:type="character" w:customStyle="1" w:styleId="ab">
    <w:name w:val="页脚 字符"/>
    <w:link w:val="aa"/>
    <w:uiPriority w:val="99"/>
    <w:qFormat/>
    <w:rPr>
      <w:kern w:val="2"/>
      <w:sz w:val="18"/>
      <w:szCs w:val="18"/>
    </w:rPr>
  </w:style>
  <w:style w:type="character" w:customStyle="1" w:styleId="ad">
    <w:name w:val="页眉 字符"/>
    <w:link w:val="ac"/>
    <w:uiPriority w:val="99"/>
    <w:qFormat/>
    <w:rPr>
      <w:kern w:val="2"/>
      <w:sz w:val="18"/>
      <w:szCs w:val="18"/>
    </w:rPr>
  </w:style>
  <w:style w:type="character" w:customStyle="1" w:styleId="HTML0">
    <w:name w:val="HTML 预设格式 字符"/>
    <w:link w:val="HTML"/>
    <w:uiPriority w:val="99"/>
    <w:qFormat/>
    <w:rPr>
      <w:rFonts w:ascii="宋体" w:hAnsi="宋体" w:cs="宋体"/>
      <w:sz w:val="24"/>
      <w:szCs w:val="24"/>
    </w:rPr>
  </w:style>
  <w:style w:type="character" w:customStyle="1" w:styleId="apple-converted-space">
    <w:name w:val="apple-converted-space"/>
    <w:basedOn w:val="a1"/>
    <w:qFormat/>
  </w:style>
  <w:style w:type="character" w:customStyle="1" w:styleId="high-light-bg">
    <w:name w:val="high-light-bg"/>
    <w:basedOn w:val="a1"/>
    <w:qFormat/>
  </w:style>
  <w:style w:type="character" w:customStyle="1" w:styleId="10">
    <w:name w:val="标题1"/>
    <w:basedOn w:val="a1"/>
    <w:qFormat/>
  </w:style>
  <w:style w:type="character" w:customStyle="1" w:styleId="DefaultChar">
    <w:name w:val="Default Char"/>
    <w:link w:val="Default"/>
    <w:qFormat/>
    <w:rPr>
      <w:rFonts w:ascii="宋体" w:cs="宋体"/>
      <w:color w:val="000000"/>
      <w:sz w:val="24"/>
      <w:szCs w:val="24"/>
      <w:lang w:val="en-US" w:eastAsia="zh-CN" w:bidi="ar-SA"/>
    </w:rPr>
  </w:style>
  <w:style w:type="paragraph" w:customStyle="1" w:styleId="Default">
    <w:name w:val="Default"/>
    <w:link w:val="DefaultChar"/>
    <w:qFormat/>
    <w:pPr>
      <w:widowControl w:val="0"/>
      <w:autoSpaceDE w:val="0"/>
      <w:autoSpaceDN w:val="0"/>
      <w:adjustRightInd w:val="0"/>
    </w:pPr>
    <w:rPr>
      <w:rFonts w:ascii="宋体" w:cs="宋体"/>
      <w:color w:val="000000"/>
      <w:sz w:val="24"/>
      <w:szCs w:val="24"/>
    </w:rPr>
  </w:style>
  <w:style w:type="character" w:customStyle="1" w:styleId="ask-title">
    <w:name w:val="ask-title"/>
    <w:basedOn w:val="a1"/>
    <w:qFormat/>
  </w:style>
  <w:style w:type="character" w:customStyle="1" w:styleId="1Char">
    <w:name w:val="样式 标题 1一级标题 + 黑体 Char"/>
    <w:link w:val="11"/>
    <w:qFormat/>
    <w:rPr>
      <w:rFonts w:ascii="黑体" w:eastAsia="黑体" w:hAnsi="黑体"/>
      <w:sz w:val="28"/>
      <w:szCs w:val="24"/>
      <w:lang w:val="en-US" w:eastAsia="zh-CN" w:bidi="ar-SA"/>
    </w:rPr>
  </w:style>
  <w:style w:type="paragraph" w:customStyle="1" w:styleId="11">
    <w:name w:val="样式 标题 1一级标题 + 黑体"/>
    <w:basedOn w:val="1"/>
    <w:next w:val="1"/>
    <w:link w:val="1Char"/>
    <w:qFormat/>
    <w:pPr>
      <w:keepNext w:val="0"/>
      <w:keepLines w:val="0"/>
      <w:autoSpaceDE w:val="0"/>
      <w:autoSpaceDN w:val="0"/>
      <w:adjustRightInd w:val="0"/>
      <w:spacing w:before="360" w:after="120" w:line="240" w:lineRule="auto"/>
      <w:jc w:val="left"/>
    </w:pPr>
    <w:rPr>
      <w:rFonts w:ascii="黑体" w:eastAsia="黑体" w:hAnsi="黑体"/>
      <w:b w:val="0"/>
      <w:bCs w:val="0"/>
      <w:kern w:val="0"/>
      <w:sz w:val="28"/>
      <w:szCs w:val="24"/>
    </w:rPr>
  </w:style>
  <w:style w:type="paragraph" w:customStyle="1" w:styleId="12">
    <w:name w:val="样式 标题 1 + 黑体 四号 非加粗 居中"/>
    <w:basedOn w:val="1"/>
    <w:qFormat/>
    <w:pPr>
      <w:spacing w:before="0" w:after="0" w:line="360" w:lineRule="auto"/>
      <w:jc w:val="center"/>
    </w:pPr>
    <w:rPr>
      <w:rFonts w:ascii="黑体" w:eastAsia="黑体" w:cs="宋体"/>
      <w:b w:val="0"/>
      <w:bCs w:val="0"/>
      <w:sz w:val="28"/>
      <w:szCs w:val="20"/>
    </w:rPr>
  </w:style>
  <w:style w:type="paragraph" w:customStyle="1" w:styleId="ordinary-outputtarget-output">
    <w:name w:val="ordinary-output target-output"/>
    <w:basedOn w:val="a0"/>
    <w:qFormat/>
    <w:pPr>
      <w:widowControl/>
      <w:spacing w:before="100" w:beforeAutospacing="1" w:after="100" w:afterAutospacing="1"/>
      <w:jc w:val="left"/>
    </w:pPr>
    <w:rPr>
      <w:rFonts w:ascii="宋体" w:hAnsi="宋体" w:cs="宋体"/>
      <w:kern w:val="0"/>
    </w:rPr>
  </w:style>
  <w:style w:type="paragraph" w:customStyle="1" w:styleId="af4">
    <w:name w:val="论标一"/>
    <w:basedOn w:val="a0"/>
    <w:link w:val="af5"/>
    <w:qFormat/>
    <w:rsid w:val="00734975"/>
    <w:pPr>
      <w:ind w:firstLineChars="0" w:firstLine="0"/>
      <w:jc w:val="left"/>
      <w:outlineLvl w:val="0"/>
    </w:pPr>
    <w:rPr>
      <w:rFonts w:ascii="黑体" w:eastAsia="黑体" w:hAnsi="黑体"/>
      <w:sz w:val="28"/>
      <w:szCs w:val="28"/>
    </w:rPr>
  </w:style>
  <w:style w:type="character" w:customStyle="1" w:styleId="af5">
    <w:name w:val="论标一 字符"/>
    <w:basedOn w:val="a1"/>
    <w:link w:val="af4"/>
    <w:rsid w:val="00734975"/>
    <w:rPr>
      <w:rFonts w:ascii="黑体" w:eastAsia="黑体" w:hAnsi="黑体"/>
      <w:kern w:val="2"/>
      <w:sz w:val="28"/>
      <w:szCs w:val="28"/>
    </w:rPr>
  </w:style>
  <w:style w:type="paragraph" w:customStyle="1" w:styleId="af6">
    <w:name w:val="论标二"/>
    <w:link w:val="af7"/>
    <w:qFormat/>
    <w:rsid w:val="00734975"/>
    <w:pPr>
      <w:outlineLvl w:val="1"/>
    </w:pPr>
    <w:rPr>
      <w:rFonts w:ascii="黑体" w:eastAsia="黑体" w:hAnsi="黑体" w:cs="黑体"/>
      <w:sz w:val="24"/>
      <w:szCs w:val="24"/>
    </w:rPr>
  </w:style>
  <w:style w:type="character" w:customStyle="1" w:styleId="af7">
    <w:name w:val="论标二 字符"/>
    <w:basedOn w:val="a1"/>
    <w:link w:val="af6"/>
    <w:rsid w:val="00734975"/>
    <w:rPr>
      <w:rFonts w:ascii="黑体" w:eastAsia="黑体" w:hAnsi="黑体" w:cs="黑体"/>
      <w:sz w:val="24"/>
      <w:szCs w:val="24"/>
    </w:rPr>
  </w:style>
  <w:style w:type="paragraph" w:customStyle="1" w:styleId="af8">
    <w:name w:val="论标三"/>
    <w:basedOn w:val="a0"/>
    <w:link w:val="af9"/>
    <w:qFormat/>
    <w:rsid w:val="00734975"/>
    <w:pPr>
      <w:ind w:firstLineChars="0" w:firstLine="0"/>
      <w:jc w:val="left"/>
      <w:outlineLvl w:val="2"/>
    </w:pPr>
    <w:rPr>
      <w:rFonts w:ascii="楷体" w:eastAsia="楷体" w:hAnsi="楷体" w:cs="楷体"/>
      <w:kern w:val="0"/>
    </w:rPr>
  </w:style>
  <w:style w:type="character" w:customStyle="1" w:styleId="af9">
    <w:name w:val="论标三 字符"/>
    <w:basedOn w:val="a1"/>
    <w:link w:val="af8"/>
    <w:rsid w:val="00734975"/>
    <w:rPr>
      <w:rFonts w:ascii="楷体" w:eastAsia="楷体" w:hAnsi="楷体" w:cs="楷体"/>
      <w:sz w:val="24"/>
      <w:szCs w:val="24"/>
    </w:rPr>
  </w:style>
  <w:style w:type="character" w:styleId="afa">
    <w:name w:val="Placeholder Text"/>
    <w:basedOn w:val="a1"/>
    <w:uiPriority w:val="99"/>
    <w:unhideWhenUsed/>
    <w:rsid w:val="00140282"/>
    <w:rPr>
      <w:color w:val="666666"/>
    </w:rPr>
  </w:style>
  <w:style w:type="paragraph" w:styleId="afb">
    <w:name w:val="List Paragraph"/>
    <w:basedOn w:val="a0"/>
    <w:uiPriority w:val="99"/>
    <w:unhideWhenUsed/>
    <w:rsid w:val="00EE16D0"/>
    <w:pPr>
      <w:ind w:firstLine="420"/>
    </w:pPr>
  </w:style>
  <w:style w:type="paragraph" w:styleId="TOC">
    <w:name w:val="TOC Heading"/>
    <w:basedOn w:val="1"/>
    <w:next w:val="a0"/>
    <w:uiPriority w:val="39"/>
    <w:unhideWhenUsed/>
    <w:qFormat/>
    <w:rsid w:val="006D51B6"/>
    <w:pPr>
      <w:widowControl/>
      <w:spacing w:before="240" w:after="0" w:line="259" w:lineRule="auto"/>
      <w:ind w:firstLineChars="0" w:firstLine="0"/>
      <w:jc w:val="left"/>
      <w:outlineLvl w:val="9"/>
    </w:pPr>
    <w:rPr>
      <w:rFonts w:asciiTheme="majorHAnsi" w:eastAsiaTheme="majorEastAsia" w:hAnsiTheme="majorHAnsi" w:cstheme="majorBidi"/>
      <w:b w:val="0"/>
      <w:bCs w:val="0"/>
      <w:color w:val="365F91" w:themeColor="accent1" w:themeShade="BF"/>
      <w:kern w:val="0"/>
      <w:sz w:val="32"/>
      <w:szCs w:val="32"/>
    </w:rPr>
  </w:style>
  <w:style w:type="character" w:styleId="afc">
    <w:name w:val="Unresolved Mention"/>
    <w:basedOn w:val="a1"/>
    <w:uiPriority w:val="99"/>
    <w:semiHidden/>
    <w:unhideWhenUsed/>
    <w:rsid w:val="0026489E"/>
    <w:rPr>
      <w:color w:val="605E5C"/>
      <w:shd w:val="clear" w:color="auto" w:fill="E1DFDD"/>
    </w:rPr>
  </w:style>
  <w:style w:type="character" w:customStyle="1" w:styleId="a8">
    <w:name w:val="批注文字 字符"/>
    <w:basedOn w:val="a1"/>
    <w:link w:val="a7"/>
    <w:semiHidden/>
    <w:rsid w:val="005906A3"/>
    <w:rPr>
      <w:kern w:val="2"/>
      <w:sz w:val="24"/>
      <w:szCs w:val="24"/>
    </w:rPr>
  </w:style>
  <w:style w:type="paragraph" w:customStyle="1" w:styleId="afd">
    <w:name w:val="图几"/>
    <w:basedOn w:val="a0"/>
    <w:link w:val="afe"/>
    <w:qFormat/>
    <w:rsid w:val="005906A3"/>
    <w:pPr>
      <w:jc w:val="center"/>
    </w:pPr>
    <w:rPr>
      <w:rFonts w:ascii="黑体" w:eastAsia="黑体"/>
      <w:sz w:val="21"/>
      <w:szCs w:val="21"/>
    </w:rPr>
  </w:style>
  <w:style w:type="character" w:customStyle="1" w:styleId="afe">
    <w:name w:val="图几 字符"/>
    <w:basedOn w:val="a1"/>
    <w:link w:val="afd"/>
    <w:rsid w:val="005906A3"/>
    <w:rPr>
      <w:rFonts w:ascii="黑体" w:eastAsia="黑体"/>
      <w:kern w:val="2"/>
      <w:sz w:val="21"/>
      <w:szCs w:val="21"/>
    </w:rPr>
  </w:style>
  <w:style w:type="paragraph" w:customStyle="1" w:styleId="a">
    <w:name w:val="参考文献"/>
    <w:basedOn w:val="a0"/>
    <w:link w:val="aff"/>
    <w:qFormat/>
    <w:rsid w:val="00F47963"/>
    <w:pPr>
      <w:numPr>
        <w:numId w:val="2"/>
      </w:numPr>
      <w:wordWrap w:val="0"/>
      <w:autoSpaceDE w:val="0"/>
      <w:autoSpaceDN w:val="0"/>
      <w:ind w:left="420" w:firstLine="480"/>
    </w:pPr>
    <w:rPr>
      <w:sz w:val="21"/>
    </w:rPr>
  </w:style>
  <w:style w:type="character" w:customStyle="1" w:styleId="aff">
    <w:name w:val="参考文献 字符"/>
    <w:basedOn w:val="a1"/>
    <w:link w:val="a"/>
    <w:rsid w:val="00F47963"/>
    <w:rPr>
      <w:kern w:val="2"/>
      <w:sz w:val="21"/>
      <w:szCs w:val="24"/>
    </w:rPr>
  </w:style>
  <w:style w:type="paragraph" w:customStyle="1" w:styleId="aff0">
    <w:name w:val="表几"/>
    <w:basedOn w:val="a0"/>
    <w:link w:val="aff1"/>
    <w:qFormat/>
    <w:rsid w:val="00CB7DDA"/>
    <w:pPr>
      <w:snapToGrid w:val="0"/>
      <w:ind w:firstLine="420"/>
      <w:jc w:val="center"/>
    </w:pPr>
    <w:rPr>
      <w:rFonts w:ascii="黑体" w:eastAsia="黑体" w:hAnsi="黑体"/>
      <w:sz w:val="21"/>
      <w:szCs w:val="21"/>
    </w:rPr>
  </w:style>
  <w:style w:type="character" w:customStyle="1" w:styleId="aff1">
    <w:name w:val="表几 字符"/>
    <w:basedOn w:val="a1"/>
    <w:link w:val="aff0"/>
    <w:rsid w:val="00CB7DDA"/>
    <w:rPr>
      <w:rFonts w:ascii="黑体" w:eastAsia="黑体" w:hAnsi="黑体"/>
      <w:kern w:val="2"/>
      <w:sz w:val="21"/>
      <w:szCs w:val="21"/>
    </w:rPr>
  </w:style>
  <w:style w:type="paragraph" w:customStyle="1" w:styleId="aff2">
    <w:name w:val="目录标题"/>
    <w:basedOn w:val="13"/>
    <w:link w:val="aff3"/>
    <w:qFormat/>
    <w:rsid w:val="00101C3D"/>
    <w:pPr>
      <w:ind w:firstLine="480"/>
      <w:jc w:val="center"/>
    </w:pPr>
    <w:rPr>
      <w:rFonts w:ascii="黑体" w:eastAsia="黑体" w:hAnsi="黑体"/>
      <w:sz w:val="28"/>
      <w:szCs w:val="28"/>
    </w:rPr>
  </w:style>
  <w:style w:type="character" w:customStyle="1" w:styleId="aff3">
    <w:name w:val="目录标题 字符"/>
    <w:basedOn w:val="a1"/>
    <w:link w:val="aff2"/>
    <w:rsid w:val="00101C3D"/>
    <w:rPr>
      <w:rFonts w:ascii="黑体" w:eastAsia="黑体" w:hAnsi="黑体"/>
      <w:kern w:val="2"/>
      <w:sz w:val="28"/>
      <w:szCs w:val="28"/>
    </w:rPr>
  </w:style>
  <w:style w:type="paragraph" w:styleId="13">
    <w:name w:val="index 1"/>
    <w:basedOn w:val="a0"/>
    <w:next w:val="a0"/>
    <w:autoRedefine/>
    <w:rsid w:val="00101C3D"/>
    <w:pPr>
      <w:ind w:firstLine="0"/>
    </w:pPr>
  </w:style>
  <w:style w:type="paragraph" w:styleId="TOC9">
    <w:name w:val="toc 9"/>
    <w:basedOn w:val="a0"/>
    <w:next w:val="a0"/>
    <w:autoRedefine/>
    <w:rsid w:val="00101C3D"/>
    <w:pPr>
      <w:ind w:leftChars="1600" w:left="3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jpeg"/><Relationship Id="rId47" Type="http://schemas.openxmlformats.org/officeDocument/2006/relationships/footer" Target="foot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jpeg"/><Relationship Id="rId29" Type="http://schemas.openxmlformats.org/officeDocument/2006/relationships/image" Target="media/image17.png"/><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jpeg"/><Relationship Id="rId40" Type="http://schemas.openxmlformats.org/officeDocument/2006/relationships/image" Target="media/image28.png"/><Relationship Id="rId45"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7.jpeg"/><Relationship Id="rId31" Type="http://schemas.openxmlformats.org/officeDocument/2006/relationships/image" Target="media/image19.png"/><Relationship Id="rId44" Type="http://schemas.openxmlformats.org/officeDocument/2006/relationships/image" Target="media/image32.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5.jpe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footer" Target="footer5.xml"/><Relationship Id="rId20" Type="http://schemas.openxmlformats.org/officeDocument/2006/relationships/image" Target="media/image8.jpeg"/><Relationship Id="rId41" Type="http://schemas.openxmlformats.org/officeDocument/2006/relationships/image" Target="media/image29.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350564-A051-4760-922A-CBE713924A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52</Pages>
  <Words>12420</Words>
  <Characters>15403</Characters>
  <Application>Microsoft Office Word</Application>
  <DocSecurity>0</DocSecurity>
  <Lines>962</Lines>
  <Paragraphs>818</Paragraphs>
  <ScaleCrop>false</ScaleCrop>
  <Company>Microsoft</Company>
  <LinksUpToDate>false</LinksUpToDate>
  <CharactersWithSpaces>27005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huafei</dc:creator>
  <cp:lastModifiedBy>湘龙 林</cp:lastModifiedBy>
  <cp:revision>4</cp:revision>
  <cp:lastPrinted>2026-05-03T02:42:00Z</cp:lastPrinted>
  <dcterms:created xsi:type="dcterms:W3CDTF">2026-05-02T16:55:00Z</dcterms:created>
  <dcterms:modified xsi:type="dcterms:W3CDTF">2026-05-03T03:49:00Z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2052-11.1.0.12650</vt:lpwstr>
  </property>
  <property fmtid="{D5CDD505-2E9C-101B-9397-08002B2CF9AE}" pid="3" name="ICV">
    <vt:lpwstr>334DCCB57DC14447B65EB02403CA2D86</vt:lpwstr>
  </property>
</Properties>
</file>