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800"/>
        <w:jc w:val="center"/>
      </w:pPr>
      <w:r>
        <w:rPr>
          <w:b/>
          <w:color w:val="1A1A1A"/>
          <w:sz w:val="52"/>
        </w:rPr>
        <w:t>智能宠物救助站系统 V1.0</w:t>
        <w:br/>
        <w:t>操  作  手  册</w:t>
      </w:r>
    </w:p>
    <w:p>
      <w:pPr>
        <w:spacing w:after="200"/>
        <w:jc w:val="center"/>
      </w:pPr>
      <w:r>
        <w:rPr>
          <w:b/>
          <w:sz w:val="28"/>
        </w:rPr>
        <w:t>著作权人：林湘龙</w:t>
      </w:r>
    </w:p>
    <w:p>
      <w:pPr>
        <w:spacing w:after="1600"/>
        <w:jc w:val="center"/>
      </w:pPr>
      <w:r>
        <w:rPr>
          <w:sz w:val="28"/>
        </w:rPr>
        <w:t>2026年6月</w:t>
      </w:r>
    </w:p>
    <w:p>
      <w:r>
        <w:br w:type="page"/>
      </w:r>
    </w:p>
    <w:p>
      <w:pPr>
        <w:spacing w:after="400"/>
        <w:jc w:val="center"/>
      </w:pPr>
      <w:r>
        <w:rPr>
          <w:b/>
          <w:sz w:val="36"/>
        </w:rPr>
        <w:t>目  录</w:t>
      </w:r>
    </w:p>
    <w:p>
      <w:pPr>
        <w:spacing w:line="432" w:lineRule="auto" w:after="40"/>
      </w:pPr>
      <w:r>
        <w:rPr>
          <w:b/>
          <w:sz w:val="24"/>
        </w:rPr>
        <w:t>第1章  系统概述</w:t>
      </w:r>
    </w:p>
    <w:p>
      <w:pPr>
        <w:spacing w:line="432" w:lineRule="auto" w:after="40"/>
      </w:pPr>
      <w:r>
        <w:rPr>
          <w:b/>
          <w:sz w:val="24"/>
        </w:rPr>
        <w:t>第2章  运行环境</w:t>
      </w:r>
    </w:p>
    <w:p>
      <w:pPr>
        <w:spacing w:line="432" w:lineRule="auto" w:after="40"/>
      </w:pPr>
      <w:r>
        <w:rPr>
          <w:sz w:val="22"/>
        </w:rPr>
        <w:t xml:space="preserve">      2.1 软件环境</w:t>
      </w:r>
    </w:p>
    <w:p>
      <w:pPr>
        <w:spacing w:line="432" w:lineRule="auto" w:after="40"/>
      </w:pPr>
      <w:r>
        <w:rPr>
          <w:sz w:val="22"/>
        </w:rPr>
        <w:t xml:space="preserve">      2.2 硬件环境</w:t>
      </w:r>
    </w:p>
    <w:p>
      <w:pPr>
        <w:spacing w:line="432" w:lineRule="auto" w:after="40"/>
      </w:pPr>
      <w:r>
        <w:rPr>
          <w:b/>
          <w:sz w:val="24"/>
        </w:rPr>
        <w:t>第3章  软件安装与启动</w:t>
      </w:r>
    </w:p>
    <w:p>
      <w:pPr>
        <w:spacing w:line="432" w:lineRule="auto" w:after="40"/>
      </w:pPr>
      <w:r>
        <w:rPr>
          <w:sz w:val="22"/>
        </w:rPr>
        <w:t xml:space="preserve">      3.1 APP安装方法</w:t>
      </w:r>
    </w:p>
    <w:p>
      <w:pPr>
        <w:spacing w:line="432" w:lineRule="auto" w:after="40"/>
      </w:pPr>
      <w:r>
        <w:rPr>
          <w:sz w:val="22"/>
        </w:rPr>
        <w:t xml:space="preserve">      3.2 设备连接配置</w:t>
      </w:r>
    </w:p>
    <w:p>
      <w:pPr>
        <w:spacing w:line="432" w:lineRule="auto" w:after="40"/>
      </w:pPr>
      <w:r>
        <w:rPr>
          <w:b/>
          <w:sz w:val="24"/>
        </w:rPr>
        <w:t>第4章  操作详解</w:t>
      </w:r>
    </w:p>
    <w:p>
      <w:pPr>
        <w:spacing w:line="432" w:lineRule="auto" w:after="40"/>
      </w:pPr>
      <w:r>
        <w:rPr>
          <w:sz w:val="22"/>
        </w:rPr>
        <w:t xml:space="preserve">      4.1 首页数据监控</w:t>
      </w:r>
    </w:p>
    <w:p>
      <w:pPr>
        <w:spacing w:line="432" w:lineRule="auto" w:after="40"/>
      </w:pPr>
      <w:r>
        <w:rPr>
          <w:sz w:val="22"/>
        </w:rPr>
        <w:t xml:space="preserve">      4.2 喂食控制操作</w:t>
      </w:r>
    </w:p>
    <w:p>
      <w:pPr>
        <w:spacing w:line="432" w:lineRule="auto" w:after="40"/>
      </w:pPr>
      <w:r>
        <w:rPr>
          <w:sz w:val="22"/>
        </w:rPr>
        <w:t xml:space="preserve">      4.3 定时设置操作</w:t>
      </w:r>
    </w:p>
    <w:p>
      <w:pPr>
        <w:spacing w:line="432" w:lineRule="auto" w:after="40"/>
      </w:pPr>
      <w:r>
        <w:rPr>
          <w:sz w:val="22"/>
        </w:rPr>
        <w:t xml:space="preserve">      4.4 阈值设置操作</w:t>
      </w:r>
    </w:p>
    <w:p>
      <w:pPr>
        <w:spacing w:line="432" w:lineRule="auto" w:after="40"/>
      </w:pPr>
      <w:r>
        <w:rPr>
          <w:sz w:val="22"/>
        </w:rPr>
        <w:t xml:space="preserve">      4.5 设备端按键操作</w:t>
      </w:r>
    </w:p>
    <w:p>
      <w:pPr>
        <w:spacing w:line="432" w:lineRule="auto" w:after="40"/>
      </w:pPr>
      <w:r>
        <w:rPr>
          <w:b/>
          <w:sz w:val="24"/>
        </w:rPr>
        <w:t>第5章  数据通信协议说明</w:t>
      </w:r>
    </w:p>
    <w:p>
      <w:pPr>
        <w:spacing w:line="432" w:lineRule="auto" w:after="40"/>
      </w:pPr>
      <w:r>
        <w:rPr>
          <w:sz w:val="22"/>
        </w:rPr>
        <w:t xml:space="preserve">      5.1 通信方式</w:t>
      </w:r>
    </w:p>
    <w:p>
      <w:pPr>
        <w:spacing w:line="432" w:lineRule="auto" w:after="40"/>
      </w:pPr>
      <w:r>
        <w:rPr>
          <w:sz w:val="22"/>
        </w:rPr>
        <w:t xml:space="preserve">      5.2 数据帧格式</w:t>
      </w:r>
    </w:p>
    <w:p>
      <w:pPr>
        <w:spacing w:line="432" w:lineRule="auto" w:after="40"/>
      </w:pPr>
      <w:r>
        <w:rPr>
          <w:sz w:val="22"/>
        </w:rPr>
        <w:t xml:space="preserve">      5.3 APP命令集</w:t>
      </w:r>
    </w:p>
    <w:p>
      <w:pPr>
        <w:spacing w:line="432" w:lineRule="auto" w:after="40"/>
      </w:pPr>
      <w:r>
        <w:rPr>
          <w:b/>
          <w:sz w:val="24"/>
        </w:rPr>
        <w:t>第6章  常见问题与维护</w:t>
      </w:r>
    </w:p>
    <w:p>
      <w:pPr>
        <w:spacing w:line="432" w:lineRule="auto" w:after="40"/>
      </w:pPr>
      <w:r>
        <w:rPr>
          <w:sz w:val="22"/>
        </w:rPr>
        <w:t xml:space="preserve">      6.1 常见故障处理</w:t>
      </w:r>
    </w:p>
    <w:p>
      <w:pPr>
        <w:spacing w:line="432" w:lineRule="auto" w:after="40"/>
      </w:pPr>
      <w:r>
        <w:rPr>
          <w:sz w:val="22"/>
        </w:rPr>
        <w:t xml:space="preserve">      6.2 日常维护注意事项</w:t>
      </w:r>
    </w:p>
    <w:p>
      <w:r>
        <w:br w:type="page"/>
      </w:r>
    </w:p>
    <w:p>
      <w:pPr>
        <w:spacing w:before="240" w:after="120" w:line="360" w:lineRule="auto"/>
        <w:jc w:val="center"/>
      </w:pPr>
      <w:r>
        <w:rPr>
          <w:b/>
          <w:color w:val="1A1A1A"/>
          <w:sz w:val="32"/>
        </w:rPr>
        <w:t>第1章  系统概述</w:t>
      </w:r>
    </w:p>
    <w:p>
      <w:pPr>
        <w:spacing w:line="360" w:lineRule="auto" w:after="80"/>
        <w:ind w:firstLine="420"/>
      </w:pPr>
      <w:r>
        <w:t>智能宠物救助站系统V1.0是一款面向宠物饲养场景的Android平台智能控制APP，与基于STM32单片机的智能宠物救助站硬件设备配套使用，通过WiFi TCP通信实现设备远程监控与智能喂养控制。本软件旨在解决宠物主人在外出、出差或长期离家时，宠物无人照料的核心痛点，实现宠物饲养过程的智能化、自动化与远程化管理。</w:t>
      </w:r>
    </w:p>
    <w:p>
      <w:pPr>
        <w:spacing w:line="360" w:lineRule="auto" w:after="80"/>
        <w:ind w:firstLine="420"/>
      </w:pPr>
      <w:r>
        <w:t>本软件采用Kotlin语言开发，基于Jetpack Compose声明式UI框架构建界面，使用Navigation Compose组件实现底部标签页导航。软件架构采用MVVM（Model-View-ViewModel）设计模式，各功能模块职责清晰、耦合度低，具备良好的可维护性与可扩展性。</w:t>
      </w:r>
    </w:p>
    <w:p>
      <w:pPr>
        <w:spacing w:line="360" w:lineRule="auto" w:after="80"/>
        <w:ind w:firstLine="420"/>
      </w:pPr>
      <w:r>
        <w:t>用户通过本软件可实现以下核心功能：实时查看设备采集的环境数据（温度、湿度、重量、水位），远程控制喂食电机与水泵的启停，设置定时自动喂食计划（最多3组），调整设备运行参数（水位阈值、称重阈值），切换设备自动/手动运行模式，以及查看设备连接状态与运行日志。软件界面设计遵循Material Design 3设计规范，采用扁平化Dashboard风格，操作直观简洁，用户无需专业知识即可快速上手。</w:t>
      </w:r>
    </w:p>
    <w:p>
      <w:pPr>
        <w:spacing w:line="360" w:lineRule="auto" w:after="80"/>
        <w:ind w:firstLine="420"/>
      </w:pPr>
      <w:r>
        <w:t>本操作手册适用于智能宠物救助站系统V1.0软件的使用者，包括宠物主人、宠物寄养机构工作人员等。通过阅读本手册，用户可全面了解软件功能、掌握操作方法，并能够独立处理常见使用问题。</w:t>
      </w:r>
    </w:p>
    <w:p>
      <w:pPr>
        <w:spacing w:before="160" w:after="80" w:line="360" w:lineRule="auto"/>
      </w:pPr>
      <w:r>
        <w:rPr>
          <w:b/>
          <w:color w:val="1A1A1A"/>
          <w:sz w:val="28"/>
        </w:rPr>
        <w:t>1.1 软件主要功能</w:t>
      </w:r>
    </w:p>
    <w:p>
      <w:pPr>
        <w:spacing w:line="360" w:lineRule="auto" w:after="40"/>
        <w:ind w:left="850"/>
      </w:pPr>
      <w:r>
        <w:t>• 实时环境监测：首页实时显示设备上传的温度（℃）、湿度（%RH）、重量（g）、水位（%）四项环境数据，数据每5秒自动刷新；当检测数值超出设定阈值时，对应数据卡片数值显示为红色，提示用户及时处理。</w:t>
      </w:r>
    </w:p>
    <w:p>
      <w:pPr>
        <w:spacing w:line="360" w:lineRule="auto" w:after="40"/>
        <w:ind w:left="850"/>
      </w:pPr>
      <w:r>
        <w:t>• 喂食控制：支持手动/自动双模式控制喂食电机；手动模式下，用户通过APP界面按钮控制喂食启动与停止；自动模式下，系统根据称重阈值自动触发喂食，达到目标重量后自动停止。</w:t>
      </w:r>
    </w:p>
    <w:p>
      <w:pPr>
        <w:spacing w:line="360" w:lineRule="auto" w:after="40"/>
        <w:ind w:left="850"/>
      </w:pPr>
      <w:r>
        <w:t>• 水泵控制：支持手动/自动双模式控制5V微型水泵；自动模式下，水位低于设定阈值时自动启动水泵补水，达到阈值后自动停止；手动模式下用户通过APP按钮控制水泵启停。</w:t>
      </w:r>
    </w:p>
    <w:p>
      <w:pPr>
        <w:spacing w:line="360" w:lineRule="auto" w:after="40"/>
        <w:ind w:left="850"/>
      </w:pPr>
      <w:r>
        <w:t>• 定时喂食计划：支持设置3组独立定时喂食任务，每组包含启用开关、喂食时间（时/分）、喂食量（克）三个参数；定时任务启用后，设备将在设定时间自动执行喂食操作。</w:t>
      </w:r>
    </w:p>
    <w:p>
      <w:pPr>
        <w:spacing w:line="360" w:lineRule="auto" w:after="40"/>
        <w:ind w:left="850"/>
      </w:pPr>
      <w:r>
        <w:t>• 阈值参数设置：支持通过APP命令设置水位阈值（0~100%）和称重阈值（0~9999，单位0.1g），设备根据阈值自动判断喂食停止时机与水泵启停时机。</w:t>
      </w:r>
    </w:p>
    <w:p>
      <w:pPr>
        <w:spacing w:line="360" w:lineRule="auto" w:after="40"/>
        <w:ind w:left="850"/>
      </w:pPr>
      <w:r>
        <w:t>• 运行模式切换：支持通过APP或设备按键在自动模式与手动模式之间切换；自动模式下所有控制由设备根据传感器数据自动执行，手动模式下所有控制由用户通过APP或设备按键手动执行。</w:t>
      </w:r>
    </w:p>
    <w:p>
      <w:pPr>
        <w:spacing w:line="360" w:lineRule="auto" w:after="40"/>
        <w:ind w:left="850"/>
      </w:pPr>
      <w:r>
        <w:t>• 设备连接管理：支持通过TCP Socket连接设备热点，连接状态实时显示，断开后支持自动重连（指数退避策略），确保通信稳定可靠。</w:t>
      </w:r>
    </w:p>
    <w:p>
      <w:pPr>
        <w:spacing w:line="360" w:lineRule="auto" w:after="40"/>
        <w:ind w:left="850"/>
      </w:pPr>
      <w:r>
        <w:t>• 运行日志显示：首页底部显示设备上报的原始数据帧与解析日志，方便用户排查通信故障与数据异常。</w:t>
      </w:r>
    </w:p>
    <w:p>
      <w:pPr>
        <w:spacing w:before="160" w:after="80" w:line="360" w:lineRule="auto"/>
      </w:pPr>
      <w:r>
        <w:rPr>
          <w:b/>
          <w:color w:val="1A1A1A"/>
          <w:sz w:val="28"/>
        </w:rPr>
        <w:t>1.2 软件架构说明</w:t>
      </w:r>
    </w:p>
    <w:p>
      <w:pPr>
        <w:spacing w:line="360" w:lineRule="auto" w:after="80"/>
        <w:ind w:firstLine="420"/>
      </w:pPr>
      <w:r>
        <w:t>本软件采用MVVM架构，整体分为以下层次：</w:t>
      </w:r>
    </w:p>
    <w:p>
      <w:pPr>
        <w:spacing w:line="360" w:lineRule="auto" w:after="40"/>
        <w:ind w:left="850"/>
      </w:pPr>
      <w:r>
        <w:t>• Model层：负责数据模型定义与数据存储，包括DeviceData（设备数据模型）、ScheduleItem（定时任务模型），以及DataStore Preferences（连接配置持久化存储）。</w:t>
      </w:r>
    </w:p>
    <w:p>
      <w:pPr>
        <w:spacing w:line="360" w:lineRule="auto" w:after="40"/>
        <w:ind w:left="850"/>
      </w:pPr>
      <w:r>
        <w:t>• ViewModel层：负责业务逻辑与状态管理，MainActivity中使用remember/mutableStateOf维护界面状态（连接状态、传感器数据、喂食状态、定时列表等），TcpClient类封装TCP通信逻辑（连接、发送、接收、重连）。</w:t>
      </w:r>
    </w:p>
    <w:p>
      <w:pPr>
        <w:spacing w:line="360" w:lineRule="auto" w:after="40"/>
        <w:ind w:left="850"/>
      </w:pPr>
      <w:r>
        <w:t>• View层：采用Jetpack Compose声明式UI，按功能页面拆分为HomeScreen（首页）、FeedScreen（喂食页）、ScheduleScreen（定时页）三个独立可组合函数，通过Navigation Compose实现页面切换。</w:t>
      </w:r>
    </w:p>
    <w:p>
      <w:pPr>
        <w:spacing w:line="360" w:lineRule="auto" w:after="80"/>
        <w:ind w:firstLine="420"/>
      </w:pPr>
      <w:r>
        <w:t>软件与设备的通信采用TCP Socket协议，设备端ESP8266模块运行AP模式并开启TCP Server（端口5000），APP作为TCP Client连接设备IP地址192.168.4.1。每条数据帧以T开头，以\r\n结尾，APP接收后按协议格式解析各字段数值。</w:t>
      </w:r>
    </w:p>
    <w:p>
      <w:pPr>
        <w:spacing w:before="120" w:after="120"/>
        <w:jc w:val="center"/>
      </w:pPr>
      <w:r>
        <w:rPr>
          <w:i/>
          <w:color w:val="888888"/>
          <w:sz w:val="20"/>
        </w:rPr>
        <w:t>【图1-1  软件功能架构示意图】</w:t>
      </w:r>
    </w:p>
    <w:p>
      <w:r>
        <w:br w:type="page"/>
      </w:r>
    </w:p>
    <w:p>
      <w:pPr>
        <w:spacing w:before="240" w:after="120" w:line="360" w:lineRule="auto"/>
        <w:jc w:val="center"/>
      </w:pPr>
      <w:r>
        <w:rPr>
          <w:b/>
          <w:color w:val="1A1A1A"/>
          <w:sz w:val="32"/>
        </w:rPr>
        <w:t>第2章  运行环境</w:t>
      </w:r>
    </w:p>
    <w:p>
      <w:pPr>
        <w:spacing w:before="160" w:after="80" w:line="360" w:lineRule="auto"/>
      </w:pPr>
      <w:r>
        <w:rPr>
          <w:b/>
          <w:color w:val="1A1A1A"/>
          <w:sz w:val="28"/>
        </w:rPr>
        <w:t>2.1 软件环境</w:t>
      </w:r>
    </w:p>
    <w:p>
      <w:pPr>
        <w:spacing w:line="360" w:lineRule="auto" w:after="80"/>
        <w:ind w:firstLine="420"/>
      </w:pPr>
      <w:r>
        <w:t>本软件的开发与运行环境如下：</w:t>
      </w:r>
    </w:p>
    <w:p>
      <w:pPr>
        <w:spacing w:line="360" w:lineRule="auto" w:after="40"/>
        <w:ind w:left="850"/>
      </w:pPr>
      <w:r>
        <w:t>• 开发工具：Android Studio Hedgehog | 2023.1.1，内置Android SDK与构建工具链。</w:t>
      </w:r>
    </w:p>
    <w:p>
      <w:pPr>
        <w:spacing w:line="360" w:lineRule="auto" w:after="40"/>
        <w:ind w:left="850"/>
      </w:pPr>
      <w:r>
        <w:t>• 开发语言：Kotlin（全项目采用Kotlin编写，无Java代码）。</w:t>
      </w:r>
    </w:p>
    <w:p>
      <w:pPr>
        <w:spacing w:line="360" w:lineRule="auto" w:after="40"/>
        <w:ind w:left="850"/>
      </w:pPr>
      <w:r>
        <w:t>• UI框架：Jetpack Compose（声明式UI，版本与Android Studio内置Compose BOM同步）。</w:t>
      </w:r>
    </w:p>
    <w:p>
      <w:pPr>
        <w:spacing w:line="360" w:lineRule="auto" w:after="40"/>
        <w:ind w:left="850"/>
      </w:pPr>
      <w:r>
        <w:t>• 导航组件：Navigation Compose 2.6.0，实现底部三标签导航（首页/喂食/定时）。</w:t>
      </w:r>
    </w:p>
    <w:p>
      <w:pPr>
        <w:spacing w:line="360" w:lineRule="auto" w:after="40"/>
        <w:ind w:left="850"/>
      </w:pPr>
      <w:r>
        <w:t>• 网络通信：java.net.Socket，原生TCP Socket实现，配合BufferedReader/BufferedWriter进行数据读写。</w:t>
      </w:r>
    </w:p>
    <w:p>
      <w:pPr>
        <w:spacing w:line="360" w:lineRule="auto" w:after="40"/>
        <w:ind w:left="850"/>
      </w:pPr>
      <w:r>
        <w:t>• 数据存储：DataStore Preferences，替代SharedPreferences，用于保存设备IP地址等连接配置。</w:t>
      </w:r>
    </w:p>
    <w:p>
      <w:pPr>
        <w:spacing w:line="360" w:lineRule="auto" w:after="40"/>
        <w:ind w:left="850"/>
      </w:pPr>
      <w:r>
        <w:t>• 构建工具：Gradle 8.x，使用Kotlin DSL（build.gradle.kts）配置依赖。</w:t>
      </w:r>
    </w:p>
    <w:p>
      <w:pPr>
        <w:spacing w:line="360" w:lineRule="auto" w:after="40"/>
        <w:ind w:left="850"/>
      </w:pPr>
      <w:r>
        <w:t>• 目标SDK版本：Android 14（API Level 34），最低支持Android 8.0（API Level 26）。</w:t>
      </w:r>
    </w:p>
    <w:p>
      <w:pPr>
        <w:spacing w:line="360" w:lineRule="auto" w:after="80"/>
        <w:ind w:firstLine="420"/>
      </w:pPr>
      <w:r>
        <w:t>软件构建依赖的主要第三方库均为Android Jetpack官方组件，无额外第三方依赖，确保软件稳定性与安全性。</w:t>
      </w:r>
    </w:p>
    <w:p>
      <w:pPr>
        <w:spacing w:before="160" w:after="80" w:line="360" w:lineRule="auto"/>
      </w:pPr>
      <w:r>
        <w:rPr>
          <w:b/>
          <w:color w:val="1A1A1A"/>
          <w:sz w:val="28"/>
        </w:rPr>
        <w:t>2.2 硬件环境</w:t>
      </w:r>
    </w:p>
    <w:p>
      <w:pPr>
        <w:spacing w:line="360" w:lineRule="auto" w:after="80"/>
        <w:ind w:firstLine="420"/>
      </w:pPr>
      <w:r>
        <w:t>运行本软件的Android设备需满足以下硬件要求：</w:t>
      </w:r>
    </w:p>
    <w:p>
      <w:pPr>
        <w:spacing w:line="360" w:lineRule="auto" w:after="40"/>
        <w:ind w:left="850"/>
      </w:pPr>
      <w:r>
        <w:t>• 操作系统：Android 8.0及以上版本（API Level 26+）。</w:t>
      </w:r>
    </w:p>
    <w:p>
      <w:pPr>
        <w:spacing w:line="360" w:lineRule="auto" w:after="40"/>
        <w:ind w:left="850"/>
      </w:pPr>
      <w:r>
        <w:t>• CPU架构：ARMv8a（64位）或ARMv7a（32位），x86模拟器环境亦可运行。</w:t>
      </w:r>
    </w:p>
    <w:p>
      <w:pPr>
        <w:spacing w:line="360" w:lineRule="auto" w:after="40"/>
        <w:ind w:left="850"/>
      </w:pPr>
      <w:r>
        <w:t>• 内存（RAM）：建议2GB及以上，确保APP运行流畅。</w:t>
      </w:r>
    </w:p>
    <w:p>
      <w:pPr>
        <w:spacing w:line="360" w:lineRule="auto" w:after="40"/>
        <w:ind w:left="850"/>
      </w:pPr>
      <w:r>
        <w:t>• 存储空间：建议预留50MB以上可用空间，用于安装APP及存储运行数据。</w:t>
      </w:r>
    </w:p>
    <w:p>
      <w:pPr>
        <w:spacing w:line="360" w:lineRule="auto" w:after="40"/>
        <w:ind w:left="850"/>
      </w:pPr>
      <w:r>
        <w:t>• 屏幕分辨率：建议720×1280及以上，确保UI元素显示完整清晰；软件界面按全屏设计，支持自适应布局。</w:t>
      </w:r>
    </w:p>
    <w:p>
      <w:pPr>
        <w:spacing w:line="360" w:lineRule="auto" w:after="40"/>
        <w:ind w:left="850"/>
      </w:pPr>
      <w:r>
        <w:t>• WiFi功能：设备必须支持WiFi（802.11 b/g/n），用于连接智能宠物救助站设备的无线热点。</w:t>
      </w:r>
    </w:p>
    <w:p>
      <w:pPr>
        <w:spacing w:line="360" w:lineRule="auto" w:after="40"/>
        <w:ind w:left="850"/>
      </w:pPr>
      <w:r>
        <w:t>• 权限要求：软件需要INTERNET权限（TCP通信）和ACCESS_WIFI_STATE权限（检测WiFi连接状态）。</w:t>
      </w:r>
    </w:p>
    <w:p>
      <w:pPr>
        <w:spacing w:line="360" w:lineRule="auto" w:after="80"/>
        <w:ind w:firstLine="420"/>
      </w:pPr>
      <w:r>
        <w:t>配套硬件设备（智能宠物救助站）技术要求：</w:t>
      </w:r>
    </w:p>
    <w:p>
      <w:pPr>
        <w:spacing w:line="360" w:lineRule="auto" w:after="40"/>
        <w:ind w:left="850"/>
      </w:pPr>
      <w:r>
        <w:t>• 主控芯片：STM32F103C8T6（Cortex-M3内核，72MHz主频）。</w:t>
      </w:r>
    </w:p>
    <w:p>
      <w:pPr>
        <w:spacing w:line="360" w:lineRule="auto" w:after="40"/>
        <w:ind w:left="850"/>
      </w:pPr>
      <w:r>
        <w:t>• WiFi模块：ESP8266-01S，运行AP模式，SSID为ZNCWJZZ，无加密，TCP Server端口5000。</w:t>
      </w:r>
    </w:p>
    <w:p>
      <w:pPr>
        <w:spacing w:line="360" w:lineRule="auto" w:after="40"/>
        <w:ind w:left="850"/>
      </w:pPr>
      <w:r>
        <w:t>• 传感器：DHT11温湿度传感器、HX711称重传感器、水位传感器（ADC模拟量）。</w:t>
      </w:r>
    </w:p>
    <w:p>
      <w:pPr>
        <w:spacing w:line="360" w:lineRule="auto" w:after="40"/>
        <w:ind w:left="850"/>
      </w:pPr>
      <w:r>
        <w:t>• 执行机构：28BYJ-48步进电机（喂食器）、5V微型水泵（继电器控制）。</w:t>
      </w:r>
    </w:p>
    <w:p>
      <w:pPr>
        <w:spacing w:line="360" w:lineRule="auto" w:after="40"/>
        <w:ind w:left="850"/>
      </w:pPr>
      <w:r>
        <w:t>• 显示模块：ST7735 TFT LCD（1.8寸，128×160分辨率，SPI接口）。</w:t>
      </w:r>
    </w:p>
    <w:p>
      <w:pPr>
        <w:spacing w:line="360" w:lineRule="auto" w:after="40"/>
        <w:ind w:left="850"/>
      </w:pPr>
      <w:r>
        <w:t>• 供电要求：5V/2A DC电源适配器，确保电机与水泵同时工作时供电充足。</w:t>
      </w:r>
    </w:p>
    <w:p>
      <w:pPr>
        <w:spacing w:before="120" w:after="120"/>
        <w:jc w:val="center"/>
      </w:pPr>
      <w:r>
        <w:rPr>
          <w:i/>
          <w:color w:val="888888"/>
          <w:sz w:val="20"/>
        </w:rPr>
        <w:t>【图2-1  Android设备与智能宠物救助站连接示意图】</w:t>
      </w:r>
    </w:p>
    <w:p>
      <w:r>
        <w:br w:type="page"/>
      </w:r>
    </w:p>
    <w:p>
      <w:pPr>
        <w:spacing w:before="240" w:after="120" w:line="360" w:lineRule="auto"/>
        <w:jc w:val="center"/>
      </w:pPr>
      <w:r>
        <w:rPr>
          <w:b/>
          <w:color w:val="1A1A1A"/>
          <w:sz w:val="32"/>
        </w:rPr>
        <w:t>第3章  软件安装与启动</w:t>
      </w:r>
    </w:p>
    <w:p>
      <w:pPr>
        <w:spacing w:before="160" w:after="80" w:line="360" w:lineRule="auto"/>
      </w:pPr>
      <w:r>
        <w:rPr>
          <w:b/>
          <w:color w:val="1A1A1A"/>
          <w:sz w:val="28"/>
        </w:rPr>
        <w:t>3.1 APP安装方法</w:t>
      </w:r>
    </w:p>
    <w:p>
      <w:pPr>
        <w:spacing w:line="360" w:lineRule="auto" w:after="80"/>
        <w:ind w:firstLine="420"/>
      </w:pPr>
      <w:r>
        <w:t>智能宠物救助站APP安装包为APK文件，用户需将APK文件传输至Android设备，然后执行安装操作。具体安装步骤如下：</w:t>
      </w:r>
    </w:p>
    <w:p>
      <w:pPr>
        <w:spacing w:line="360" w:lineRule="auto" w:after="40"/>
        <w:ind w:left="850"/>
      </w:pPr>
      <w:r>
        <w:t>• 步骤1：获取安装包。将APP安装包文件（后缀名为.apk）通过USB数据线、蓝牙、微信文件传输助手等方式传输至Android手机存储中。</w:t>
      </w:r>
    </w:p>
    <w:p>
      <w:pPr>
        <w:spacing w:line="360" w:lineRule="auto" w:after="40"/>
        <w:ind w:left="850"/>
      </w:pPr>
      <w:r>
        <w:t>• 步骤2：开启未知来源安装权限。进入手机"设置"→"安全"或"应用管理"，找到"允许安装未知来源应用"选项并开启（不同品牌手机设置路径可能略有差异，部分手机在首次安装时会自动弹出权限申请对话框）。</w:t>
      </w:r>
    </w:p>
    <w:p>
      <w:pPr>
        <w:spacing w:line="360" w:lineRule="auto" w:after="40"/>
        <w:ind w:left="850"/>
      </w:pPr>
      <w:r>
        <w:t>• 步骤3：执行安装。在手机文件管理器中找到传输进来的APK文件，点击该文件，系统将弹出安装确认界面，仔细阅读权限申请说明后，点击"安装"按钮。</w:t>
      </w:r>
    </w:p>
    <w:p>
      <w:pPr>
        <w:spacing w:line="360" w:lineRule="auto" w:after="40"/>
        <w:ind w:left="850"/>
      </w:pPr>
      <w:r>
        <w:t>• 步骤4：等待安装完成。安装过程通常持续5~15秒，安装完成后系统提示"应用已安装"，点击"打开"可直接启动APP，或点击"完成"返回桌面，在应用列表中找到"智能宠物救助站"图标后点击启动。</w:t>
      </w:r>
    </w:p>
    <w:p>
      <w:pPr>
        <w:spacing w:line="360" w:lineRule="auto" w:after="80"/>
        <w:ind w:firstLine="420"/>
      </w:pPr>
      <w:r>
        <w:t>安装过程中的常见问题：</w:t>
      </w:r>
    </w:p>
    <w:p>
      <w:pPr>
        <w:spacing w:line="360" w:lineRule="auto" w:after="40"/>
        <w:ind w:left="850"/>
      </w:pPr>
      <w:r>
        <w:t>• 问题1：点击APK文件后无反应。解决办法：检查手机是否开启了"允许安装未知来源应用"权限；检查APK文件是否完整（文件大小应为正常APK体积，若文件大小为0KB或远小于正常体积，说明文件传输不完整，需重新传输）。</w:t>
      </w:r>
    </w:p>
    <w:p>
      <w:pPr>
        <w:spacing w:line="360" w:lineRule="auto" w:after="40"/>
        <w:ind w:left="850"/>
      </w:pPr>
      <w:r>
        <w:t>• 问题2：安装过程中提示"解析软件包时出现问题"。解决办法：APK文件可能已损坏，请重新获取完整的安装包；或检查手机Android系统版本是否满足最低要求（Android 8.0及以上）。</w:t>
      </w:r>
    </w:p>
    <w:p>
      <w:pPr>
        <w:spacing w:line="360" w:lineRule="auto" w:after="40"/>
        <w:ind w:left="850"/>
      </w:pPr>
      <w:r>
        <w:t>• 问题3：安装完成后桌面找不到APP图标。解决办法：部分定制Android系统（如MIUI、EMUI）可能在安装后不会自动在桌面创建快捷方式，可进入"设置"→"应用管理"，在应用列表中找到"智能宠物救助站"，然后手动创建桌面快捷方式。</w:t>
      </w:r>
    </w:p>
    <w:p>
      <w:pPr>
        <w:spacing w:before="160" w:after="80" w:line="360" w:lineRule="auto"/>
      </w:pPr>
      <w:r>
        <w:rPr>
          <w:b/>
          <w:color w:val="1A1A1A"/>
          <w:sz w:val="28"/>
        </w:rPr>
        <w:t>3.2 设备连接配置</w:t>
      </w:r>
    </w:p>
    <w:p>
      <w:pPr>
        <w:spacing w:line="360" w:lineRule="auto" w:after="80"/>
        <w:ind w:firstLine="420"/>
      </w:pPr>
      <w:r>
        <w:t>APP安装完成后，需先连接智能宠物救助站设备的WiFi热点，再在APP中输入设备IP地址建立TCP通信连接。具体操作步骤如下：</w:t>
      </w:r>
    </w:p>
    <w:p>
      <w:pPr>
        <w:spacing w:line="360" w:lineRule="auto" w:after="40"/>
        <w:ind w:left="850"/>
      </w:pPr>
      <w:r>
        <w:t>• 步骤1：给设备上电。将智能宠物救助站接通5V电源，设备自动启动，TFT屏幕点亮并显示系统界面，ESP8266模块约5秒后完成初始化，此时可用手机搜索到名为"ZNCWJZZ"的WiFi热点（无密码）。</w:t>
      </w:r>
    </w:p>
    <w:p>
      <w:pPr>
        <w:spacing w:line="360" w:lineRule="auto" w:after="40"/>
        <w:ind w:left="850"/>
      </w:pPr>
      <w:r>
        <w:t>• 步骤2：手机连接设备热点。打开手机"设置"→"WiFi"，在可用网络列表中找到"ZNCWJZZ"，点击连接（无需输入密码）。连接成功后，手机状态栏WiFi图标变为已连接状态。</w:t>
      </w:r>
    </w:p>
    <w:p>
      <w:pPr>
        <w:spacing w:line="360" w:lineRule="auto" w:after="40"/>
        <w:ind w:left="850"/>
      </w:pPr>
      <w:r>
        <w:t>• 步骤3：启动APP。在手机桌面找到"智能宠物救助站"应用图标，点击启动APP，进入APP启动页（启动页显示校徽图标与系统名称，停留约1~2秒后自动进入主界面）。</w:t>
      </w:r>
    </w:p>
    <w:p>
      <w:pPr>
        <w:spacing w:line="360" w:lineRule="auto" w:after="40"/>
        <w:ind w:left="850"/>
      </w:pPr>
      <w:r>
        <w:t>• 步骤4：输入设备IP地址并连接。在APP首页顶部"设备IP"输入框中，输入设备默认IP地址"192.168.4.1"（此为ESP8266 AP模式的默认IP地址，一般情况下无需修改），点击右侧"连接"按钮。</w:t>
      </w:r>
    </w:p>
    <w:p>
      <w:pPr>
        <w:spacing w:line="360" w:lineRule="auto" w:after="40"/>
        <w:ind w:left="850"/>
      </w:pPr>
      <w:r>
        <w:t>• 步骤5：等待连接成功。APP向设备发起TCP连接，连接过程通常持续1~3秒；连接成功后，首页数据卡片将显示设备实时上传的传感器数据，底部连接状态指示灯变为绿色，并显示"已连接"。</w:t>
      </w:r>
    </w:p>
    <w:p>
      <w:pPr>
        <w:spacing w:line="360" w:lineRule="auto" w:after="80"/>
        <w:ind w:firstLine="420"/>
      </w:pPr>
      <w:r>
        <w:t>连接过程中的常见问题：</w:t>
      </w:r>
    </w:p>
    <w:p>
      <w:pPr>
        <w:spacing w:line="360" w:lineRule="auto" w:after="40"/>
        <w:ind w:left="850"/>
      </w:pPr>
      <w:r>
        <w:t>• 问题1：APP提示"连接失败"。解决办法：确认手机WiFi已连接"ZNCWJZZ"热点；确认IP地址输入正确（应为192.168.4.1）；尝试关闭APP后重新打开，再次点击连接；如仍无法连接，重启设备（断电后重新上电）后重试。</w:t>
      </w:r>
    </w:p>
    <w:p>
      <w:pPr>
        <w:spacing w:line="360" w:lineRule="auto" w:after="40"/>
        <w:ind w:left="850"/>
      </w:pPr>
      <w:r>
        <w:t>• 问题2：连接成功后数据不更新（数据卡片显示"--"）。解决办法：设备可能正处于设置页面或菜单页面，导致传感器数据暂停上传；按设备KEY_4键返回主界面，或等待设备自动返回（设置页面无操作超时后自动返回主界面）。</w:t>
      </w:r>
    </w:p>
    <w:p>
      <w:pPr>
        <w:spacing w:line="360" w:lineRule="auto" w:after="40"/>
        <w:ind w:left="850"/>
      </w:pPr>
      <w:r>
        <w:t>• 问题3：连接后数秒自动断开。解决办法：检查设备供电是否稳定（5V/2A）；检查ESP8266模块天线是否连接良好；APP中已内置自动重连机制（断开后等待3秒自动重试），如频繁断开请检查WiFi信号强度。</w:t>
      </w:r>
    </w:p>
    <w:p>
      <w:pPr>
        <w:spacing w:before="120" w:after="120"/>
        <w:jc w:val="center"/>
      </w:pPr>
      <w:r>
        <w:rPr>
          <w:i/>
          <w:color w:val="888888"/>
          <w:sz w:val="20"/>
        </w:rPr>
        <w:t>【图3-1  APP安装完成界面示意图】</w:t>
      </w:r>
    </w:p>
    <w:p>
      <w:pPr>
        <w:spacing w:before="120" w:after="120"/>
        <w:jc w:val="center"/>
      </w:pPr>
      <w:r>
        <w:rPr>
          <w:i/>
          <w:color w:val="888888"/>
          <w:sz w:val="20"/>
        </w:rPr>
        <w:t>【图3-2  WiFi热点连接成功示意图】</w:t>
      </w:r>
    </w:p>
    <w:p>
      <w:pPr>
        <w:spacing w:before="120" w:after="120"/>
        <w:jc w:val="center"/>
      </w:pPr>
      <w:r>
        <w:rPr>
          <w:i/>
          <w:color w:val="888888"/>
          <w:sz w:val="20"/>
        </w:rPr>
        <w:t>【图3-3  APP首页IP输入与连接按钮示意图】</w:t>
      </w:r>
    </w:p>
    <w:p>
      <w:r>
        <w:br w:type="page"/>
      </w:r>
    </w:p>
    <w:p>
      <w:pPr>
        <w:spacing w:before="240" w:after="120" w:line="360" w:lineRule="auto"/>
        <w:jc w:val="center"/>
      </w:pPr>
      <w:r>
        <w:rPr>
          <w:b/>
          <w:color w:val="1A1A1A"/>
          <w:sz w:val="32"/>
        </w:rPr>
        <w:t>第4章  操作详解</w:t>
      </w:r>
    </w:p>
    <w:p>
      <w:pPr>
        <w:spacing w:before="160" w:after="80" w:line="360" w:lineRule="auto"/>
      </w:pPr>
      <w:r>
        <w:rPr>
          <w:b/>
          <w:color w:val="1A1A1A"/>
          <w:sz w:val="28"/>
        </w:rPr>
        <w:t>4.1 首页数据监控</w:t>
      </w:r>
    </w:p>
    <w:p>
      <w:pPr>
        <w:spacing w:line="360" w:lineRule="auto" w:after="80"/>
        <w:ind w:firstLine="420"/>
      </w:pPr>
      <w:r>
        <w:t>APP连接设备成功后，自动进入首页（数据监控页面）。首页是用户使用频率最高的页面，集中展示设备状态与传感器数据，整体采用扁平化Dashboard卡片式布局，信息层次清晰，关键数据一目了然。</w:t>
      </w:r>
    </w:p>
    <w:p>
      <w:pPr>
        <w:spacing w:line="360" w:lineRule="auto" w:after="80"/>
        <w:ind w:firstLine="420"/>
      </w:pPr>
      <w:r>
        <w:t>首页界面布局说明（从上至下）：</w:t>
      </w:r>
    </w:p>
    <w:p>
      <w:pPr>
        <w:spacing w:line="360" w:lineRule="auto" w:after="40"/>
        <w:ind w:left="850"/>
      </w:pPr>
      <w:r>
        <w:t>• 顶部栏：左侧显示仲恺农业工程学院校徽图标，右侧显示系统名称"智能宠物救助站系统"；顶部栏下方为设备IP地址显示与连接状态指示灯（绿色=已连接，红色=未连接/已断开）。</w:t>
      </w:r>
    </w:p>
    <w:p>
      <w:pPr>
        <w:spacing w:line="360" w:lineRule="auto" w:after="40"/>
        <w:ind w:left="850"/>
      </w:pPr>
      <w:r>
        <w:t>• 数据卡片区：共4张数据卡片，分别显示温度（℃）、湿度（%RH）、重量（g）、水位（%）四项数据；卡片采用白色背景、浅灰色边框，数值字体使用28sp ExtraBold，左对齐显示；当数值超出设定阈值时，数值文字颜色变为红色报警。</w:t>
      </w:r>
    </w:p>
    <w:p>
      <w:pPr>
        <w:spacing w:line="360" w:lineRule="auto" w:after="40"/>
        <w:ind w:left="850"/>
      </w:pPr>
      <w:r>
        <w:t>• 设备状态区：显示设备当前运行模式（自动/手动）、喂食状态（喂食中/待机）、水泵状态（水泵开/水泵关）三项状态信息，正常状态显示蓝色，异常/动作状态显示黄色。</w:t>
      </w:r>
    </w:p>
    <w:p>
      <w:pPr>
        <w:spacing w:line="360" w:lineRule="auto" w:after="40"/>
        <w:ind w:left="850"/>
      </w:pPr>
      <w:r>
        <w:t>• 日志区：页面底部显示设备上报的原始数据帧（如"T25H60W0200L080M1F0P0..."）与解析日志，方便用户确认通信正常及排查数据异常。</w:t>
      </w:r>
    </w:p>
    <w:p>
      <w:pPr>
        <w:spacing w:line="360" w:lineRule="auto" w:after="40"/>
        <w:ind w:left="850"/>
      </w:pPr>
      <w:r>
        <w:t>• 底部导航栏：页面最底部为三标签导航栏，分别为"首页"、"喂食"、"定时"，当前所在页面标签高亮显示（蓝色下划线），点击其他标签可切换页面。</w:t>
      </w:r>
    </w:p>
    <w:p>
      <w:pPr>
        <w:spacing w:line="360" w:lineRule="auto" w:after="80"/>
        <w:ind w:firstLine="420"/>
      </w:pPr>
      <w:r>
        <w:t>首页数据说明：</w:t>
      </w:r>
    </w:p>
    <w:p>
      <w:pPr>
        <w:spacing w:line="360" w:lineRule="auto" w:after="40"/>
        <w:ind w:left="850"/>
      </w:pPr>
      <w:r>
        <w:t>• 温度：由DHT11传感器采集，单位℃，显示范围-20~60℃，精度±2℃。</w:t>
      </w:r>
    </w:p>
    <w:p>
      <w:pPr>
        <w:spacing w:line="360" w:lineRule="auto" w:after="40"/>
        <w:ind w:left="850"/>
      </w:pPr>
      <w:r>
        <w:t>• 湿度：由DHT11传感器采集，单位%RH，显示范围0~100%RH，精度±5%RH。</w:t>
      </w:r>
    </w:p>
    <w:p>
      <w:pPr>
        <w:spacing w:line="360" w:lineRule="auto" w:after="40"/>
        <w:ind w:left="850"/>
      </w:pPr>
      <w:r>
        <w:t>• 重量：由HX711称重传感器采集，单位g，显示范围-9999~9999g，精度±0.1g（需正确标定）。</w:t>
      </w:r>
    </w:p>
    <w:p>
      <w:pPr>
        <w:spacing w:line="360" w:lineRule="auto" w:after="40"/>
        <w:ind w:left="850"/>
      </w:pPr>
      <w:r>
        <w:t>• 水位：由水位传感器（ADC模拟量）采集，单位%，显示范围0~100%，表示水箱当前水量百分比。</w:t>
      </w:r>
    </w:p>
    <w:p>
      <w:pPr>
        <w:spacing w:line="360" w:lineRule="auto" w:after="80"/>
        <w:ind w:firstLine="420"/>
      </w:pPr>
      <w:r>
        <w:t>数据刷新频率：APP每5秒向设备发送一次PING心跳命令，设备收到后回复PONG并上报最新传感器数据帧，APP解析后更新各数据卡片显示。用户也可手动点击"刷新"按钮立即触发一次数据刷新（如有该按钮）。</w:t>
      </w:r>
    </w:p>
    <w:p>
      <w:pPr>
        <w:spacing w:before="120" w:after="120"/>
        <w:jc w:val="center"/>
      </w:pPr>
      <w:r>
        <w:rPr>
          <w:i/>
          <w:color w:val="888888"/>
          <w:sz w:val="20"/>
        </w:rPr>
        <w:t>【图4-1  APP首页数据监控界面完整示意图】</w:t>
      </w:r>
    </w:p>
    <w:p>
      <w:pPr>
        <w:spacing w:before="160" w:after="80" w:line="360" w:lineRule="auto"/>
      </w:pPr>
      <w:r>
        <w:rPr>
          <w:b/>
          <w:color w:val="1A1A1A"/>
          <w:sz w:val="28"/>
        </w:rPr>
        <w:t>4.2 喂食控制操作</w:t>
      </w:r>
    </w:p>
    <w:p>
      <w:pPr>
        <w:spacing w:line="360" w:lineRule="auto" w:after="80"/>
        <w:ind w:firstLine="420"/>
      </w:pPr>
      <w:r>
        <w:t>在APP底部导航栏点击"喂食"标签，进入喂食控制页面。本页面提供喂食电机的手动控制功能，以及设备运行模式的切换功能。页面布局说明：</w:t>
      </w:r>
    </w:p>
    <w:p>
      <w:pPr>
        <w:spacing w:line="360" w:lineRule="auto" w:after="40"/>
        <w:ind w:left="850"/>
      </w:pPr>
      <w:r>
        <w:t>• 页面顶部：显示页面标题"喂食控制"。</w:t>
      </w:r>
    </w:p>
    <w:p>
      <w:pPr>
        <w:spacing w:line="360" w:lineRule="auto" w:after="40"/>
        <w:ind w:left="850"/>
      </w:pPr>
      <w:r>
        <w:t>• 称重显示区：页面中部大字号显示当前称重数值（g），数值实时刷新（频率同首页，每5秒更新一次）。</w:t>
      </w:r>
    </w:p>
    <w:p>
      <w:pPr>
        <w:spacing w:line="360" w:lineRule="auto" w:after="40"/>
        <w:ind w:left="850"/>
      </w:pPr>
      <w:r>
        <w:t>• 水位显示区：显示当前水位百分比（%），与称重数值并列显示。</w:t>
      </w:r>
    </w:p>
    <w:p>
      <w:pPr>
        <w:spacing w:line="360" w:lineRule="auto" w:after="40"/>
        <w:ind w:left="850"/>
      </w:pPr>
      <w:r>
        <w:t>• 模式显示区：显示设备当前运行模式，"自动模式"或"手动模式"，模式文字颜色随状态变化（自动=蓝色，手动=橙色）。</w:t>
      </w:r>
    </w:p>
    <w:p>
      <w:pPr>
        <w:spacing w:line="360" w:lineRule="auto" w:after="40"/>
        <w:ind w:left="850"/>
      </w:pPr>
      <w:r>
        <w:t>• 状态显示区：显示"喂食状态"（喂食中/待机）和"水泵状态"（水泵开/关），状态变更时文字颜色同步变化。</w:t>
      </w:r>
    </w:p>
    <w:p>
      <w:pPr>
        <w:spacing w:line="360" w:lineRule="auto" w:after="40"/>
        <w:ind w:left="850"/>
      </w:pPr>
      <w:r>
        <w:t>• 操作按钮区：页面中下部放置主要功能按钮，包括"开始喂食"、"停止喂食"、"切换模式"、"进入设置"四个按钮。</w:t>
      </w:r>
    </w:p>
    <w:p>
      <w:pPr>
        <w:spacing w:line="360" w:lineRule="auto" w:after="80"/>
        <w:ind w:firstLine="420"/>
      </w:pPr>
      <w:r>
        <w:t>喂食控制具体操作步骤：</w:t>
      </w:r>
    </w:p>
    <w:p>
      <w:pPr>
        <w:spacing w:line="360" w:lineRule="auto" w:after="40"/>
        <w:ind w:left="850"/>
      </w:pPr>
      <w:r>
        <w:t>• 操作1：启动手动喂食。在"手动模式"下，点击"开始喂食"按钮，APP将依次发送两条命令：第一条为KB命令（切换光标位置至喂食控制位），第二条为KC命令（启动喂食），设备收到命令后步进电机开始正转，推动饲料下落。按钮点击后有1秒防抖保护，防止误触导致重复发送命令。</w:t>
      </w:r>
    </w:p>
    <w:p>
      <w:pPr>
        <w:spacing w:line="360" w:lineRule="auto" w:after="40"/>
        <w:ind w:left="850"/>
      </w:pPr>
      <w:r>
        <w:t>• 操作2：停止手动喂食。喂食过程中（页面显示"喂食中"），点击"停止喂食"按钮，APP依次发送KB+KD命令，设备收到命令后步进电机停止转动。注意：即使在自动模式下，用户也可通过此按钮强制停止喂食。</w:t>
      </w:r>
    </w:p>
    <w:p>
      <w:pPr>
        <w:spacing w:line="360" w:lineRule="auto" w:after="40"/>
        <w:ind w:left="850"/>
      </w:pPr>
      <w:r>
        <w:t>• 操作3：切换运行模式。点击"切换模式"按钮，APP发送KA命令，设备收到命令后在自动模式与手动模式之间切换；页面模式显示区同步更新显示当前模式。自动模式下设备根据称重阈值自动判断是否继续喂食；手动模式下需用户手动控制启停。</w:t>
      </w:r>
    </w:p>
    <w:p>
      <w:pPr>
        <w:spacing w:line="360" w:lineRule="auto" w:after="40"/>
        <w:ind w:left="850"/>
      </w:pPr>
      <w:r>
        <w:t>• 操作4：进入设备设置页面。点击"进入设置"按钮，APP发送KE命令（KEY_1长按），设备收到命令后进入设置页面，TFT屏幕显示水位阈值、称重阈值等参数，用户可通过设备按键调整。</w:t>
      </w:r>
    </w:p>
    <w:p>
      <w:pPr>
        <w:spacing w:line="360" w:lineRule="auto" w:after="80"/>
        <w:ind w:firstLine="420"/>
      </w:pPr>
      <w:r>
        <w:t>喂食控制注意事项：</w:t>
      </w:r>
    </w:p>
    <w:p>
      <w:pPr>
        <w:spacing w:line="360" w:lineRule="auto" w:after="40"/>
        <w:ind w:left="850"/>
      </w:pPr>
      <w:r>
        <w:t>• 注意1：每次点击"开始喂食"按钮后，APP会先发送KB命令移动光标，再发送KC命令启动喂食，两条命令间隔50ms，确保设备正确识别。</w:t>
      </w:r>
    </w:p>
    <w:p>
      <w:pPr>
        <w:spacing w:line="360" w:lineRule="auto" w:after="40"/>
        <w:ind w:left="850"/>
      </w:pPr>
      <w:r>
        <w:t>• 注意2：防卡粮功能已在设备固件中实现，喂食时电机先正转5圈（推动饲料），再反转1圈（抖散饲料防止卡住），然后继续正转，循环执行直至达到目标重量或用户手动停止。</w:t>
      </w:r>
    </w:p>
    <w:p>
      <w:pPr>
        <w:spacing w:line="360" w:lineRule="auto" w:after="40"/>
        <w:ind w:left="850"/>
      </w:pPr>
      <w:r>
        <w:t>• 注意3：在自动模式下，喂食启停由设备根据称重阈值自动判断，无需用户手动操作；用户可在首页观察"喂食状态"了解设备当前是否在自动喂食。</w:t>
      </w:r>
    </w:p>
    <w:p>
      <w:pPr>
        <w:spacing w:before="120" w:after="120"/>
        <w:jc w:val="center"/>
      </w:pPr>
      <w:r>
        <w:rPr>
          <w:i/>
          <w:color w:val="888888"/>
          <w:sz w:val="20"/>
        </w:rPr>
        <w:t>【图4-2  APP喂食控制页面完整界面示意图】</w:t>
      </w:r>
    </w:p>
    <w:p>
      <w:pPr>
        <w:spacing w:before="160" w:after="80" w:line="360" w:lineRule="auto"/>
      </w:pPr>
      <w:r>
        <w:rPr>
          <w:b/>
          <w:color w:val="1A1A1A"/>
          <w:sz w:val="28"/>
        </w:rPr>
        <w:t>4.3 定时设置操作</w:t>
      </w:r>
    </w:p>
    <w:p>
      <w:pPr>
        <w:spacing w:line="360" w:lineRule="auto" w:after="80"/>
        <w:ind w:firstLine="420"/>
      </w:pPr>
      <w:r>
        <w:t>在APP底部导航栏点击"定时"标签，进入定时设置页面。本页面提供3组独立定时喂食任务的管理功能，用户可分别为每组设定喂食时间、喂食量，并独立启用或禁用该组定时任务。</w:t>
      </w:r>
    </w:p>
    <w:p>
      <w:pPr>
        <w:spacing w:line="360" w:lineRule="auto" w:after="80"/>
        <w:ind w:firstLine="420"/>
      </w:pPr>
      <w:r>
        <w:t>定时设置页面布局说明：</w:t>
      </w:r>
    </w:p>
    <w:p>
      <w:pPr>
        <w:spacing w:line="360" w:lineRule="auto" w:after="40"/>
        <w:ind w:left="850"/>
      </w:pPr>
      <w:r>
        <w:t>• 定时卡片区：页面主体为3张定时任务卡片（定时1、定时2、定时3），每张卡片包含：卡片标题（如"定时任务 1"）、启用开关（Switch组件，开启=该组定时生效，关闭=该组定时暂停）、时间选择器（时/分滚轮，点击后弹出滚轮选择器）、喂食量输入框（单位：克，输入整数）。</w:t>
      </w:r>
    </w:p>
    <w:p>
      <w:pPr>
        <w:spacing w:line="360" w:lineRule="auto" w:after="40"/>
        <w:ind w:left="850"/>
      </w:pPr>
      <w:r>
        <w:t>• 操作按钮区：页面底部放置"保存时间"（单组保存）、"保存喂食量"（单组保存）、"全部保存到设备"（一次性保存所有设置）等按钮。</w:t>
      </w:r>
    </w:p>
    <w:p>
      <w:pPr>
        <w:spacing w:line="360" w:lineRule="auto" w:after="80"/>
        <w:ind w:firstLine="420"/>
      </w:pPr>
      <w:r>
        <w:t>定时设置具体操作步骤：</w:t>
      </w:r>
    </w:p>
    <w:p>
      <w:pPr>
        <w:spacing w:line="360" w:lineRule="auto" w:after="40"/>
        <w:ind w:left="850"/>
      </w:pPr>
      <w:r>
        <w:t>• 操作1：设置定时时间。点击某组定时卡片中的时间显示区域，APP弹出时间滚轮选择器（WheelColumn组件），上下滑动分别选择小时与分钟，选中项高亮显示（白色高亮条+蓝色数值），确认后点击"确定"按钮，时间即设置完成。时间选择器采用手机闹钟风格设计，操作直观。</w:t>
      </w:r>
    </w:p>
    <w:p>
      <w:pPr>
        <w:spacing w:line="360" w:lineRule="auto" w:after="40"/>
        <w:ind w:left="850"/>
      </w:pPr>
      <w:r>
        <w:t>• 操作2：设置喂食量。点击某组定时卡片中的喂食量输入框，输入目标喂食重量（单位：克，建议范围10~500g），输入完成后点击键盘"完成"按钮关闭键盘。注意：喂食量为该组定时触发时设备目标喂食重量，设备将根据称重阈值判断何时停止喂食。</w:t>
      </w:r>
    </w:p>
    <w:p>
      <w:pPr>
        <w:spacing w:line="360" w:lineRule="auto" w:after="40"/>
        <w:ind w:left="850"/>
      </w:pPr>
      <w:r>
        <w:t>• 操作3：启用/禁用定时任务。点击某组定时卡片中的启用开关（Switch组件），开关开启（蓝色）表示该组定时任务启用，到达设定时间后设备将自动执行喂食；开关关闭（灰色）表示该组定时任务暂停，即使到达设定时间也不会触发喂食。</w:t>
      </w:r>
    </w:p>
    <w:p>
      <w:pPr>
        <w:spacing w:line="360" w:lineRule="auto" w:after="40"/>
        <w:ind w:left="850"/>
      </w:pPr>
      <w:r>
        <w:t>• 操作4：保存设置到设备。定时时间、喂食量、启用状态三项参数设置完成后，需点击页面底部"全部保存到设备"按钮，APP将一次性向设备发送9条命令（3组时间的STn命令 + 3组喂食量的SDn命令 + 3组启用状态的SEn命令），每条命令间隔100ms，确保设备完整接收。保存成功后APP弹出提示"保存成功"。</w:t>
      </w:r>
    </w:p>
    <w:p>
      <w:pPr>
        <w:spacing w:line="360" w:lineRule="auto" w:after="80"/>
        <w:ind w:firstLine="420"/>
      </w:pPr>
      <w:r>
        <w:t>定时功能注意事项：</w:t>
      </w:r>
    </w:p>
    <w:p>
      <w:pPr>
        <w:spacing w:line="360" w:lineRule="auto" w:after="40"/>
        <w:ind w:left="850"/>
      </w:pPr>
      <w:r>
        <w:t>• 注意1：设备时间与APP时间需保持一致，APP在连接成功后会自动向设备发送TIMEHHMMSS命令同步手机时间到设备RTC（实时时钟），确保定时任务在正确时间触发。</w:t>
      </w:r>
    </w:p>
    <w:p>
      <w:pPr>
        <w:spacing w:line="360" w:lineRule="auto" w:after="40"/>
        <w:ind w:left="850"/>
      </w:pPr>
      <w:r>
        <w:t>• 注意2：3组定时任务互相独立，可同时启用，时间可以相同也可以不同；若两组定时时间相同，设备将在该时间依次执行两组喂食任务（按定时1→定时2→定时3顺序）。</w:t>
      </w:r>
    </w:p>
    <w:p>
      <w:pPr>
        <w:spacing w:line="360" w:lineRule="auto" w:after="40"/>
        <w:ind w:left="850"/>
      </w:pPr>
      <w:r>
        <w:t>• 注意3：设备断电后，RTC靠备用电池供电继续计时，但若完全断电且备用电池耗尽，时间将重置，需重新连接APP同步时间。</w:t>
      </w:r>
    </w:p>
    <w:p>
      <w:pPr>
        <w:spacing w:before="120" w:after="120"/>
        <w:jc w:val="center"/>
      </w:pPr>
      <w:r>
        <w:rPr>
          <w:i/>
          <w:color w:val="888888"/>
          <w:sz w:val="20"/>
        </w:rPr>
        <w:t>【图4-3  APP定时设置页面完整界面示意图】</w:t>
      </w:r>
    </w:p>
    <w:p>
      <w:pPr>
        <w:spacing w:before="120" w:after="120"/>
        <w:jc w:val="center"/>
      </w:pPr>
      <w:r>
        <w:rPr>
          <w:i/>
          <w:color w:val="888888"/>
          <w:sz w:val="20"/>
        </w:rPr>
        <w:t>【图4-4  时间滚轮选择器弹出示意图】</w:t>
      </w:r>
    </w:p>
    <w:p>
      <w:pPr>
        <w:spacing w:before="160" w:after="80" w:line="360" w:lineRule="auto"/>
      </w:pPr>
      <w:r>
        <w:rPr>
          <w:b/>
          <w:color w:val="1A1A1A"/>
          <w:sz w:val="28"/>
        </w:rPr>
        <w:t>4.4 阈值设置操作</w:t>
      </w:r>
    </w:p>
    <w:p>
      <w:pPr>
        <w:spacing w:line="360" w:lineRule="auto" w:after="80"/>
        <w:ind w:firstLine="420"/>
      </w:pPr>
      <w:r>
        <w:t>阈值设置用于调整设备的自动运行参数，包括水位阈值（触发自动补水的液位百分比）和称重阈值（触发自动喂食停止的目标重量）。阈值设置可通过APP命令发送或设备端菜单操作两种方式完成。</w:t>
      </w:r>
    </w:p>
    <w:p>
      <w:pPr>
        <w:spacing w:line="360" w:lineRule="auto" w:after="80"/>
        <w:ind w:firstLine="420"/>
      </w:pPr>
      <w:r>
        <w:t>通过APP命令设置阈值（推荐方式）：</w:t>
      </w:r>
    </w:p>
    <w:p>
      <w:pPr>
        <w:spacing w:line="360" w:lineRule="auto" w:after="40"/>
        <w:ind w:left="850"/>
      </w:pPr>
      <w:r>
        <w:t>• 水位阈值设置：在APP中任意页面（需保持设备已连接状态），通过代码调用或调试命令发送"SWxxx"命令，其中xxx为0~100的三位十进制整数，表示水位百分比阈值。例如发送"SW050"表示设置水位阈值为50%，当水箱水位低于50%时，自动模式下设备将自动启动水泵补水，达到50%后自动停止。</w:t>
      </w:r>
    </w:p>
    <w:p>
      <w:pPr>
        <w:spacing w:line="360" w:lineRule="auto" w:after="40"/>
        <w:ind w:left="850"/>
      </w:pPr>
      <w:r>
        <w:t>• 称重阈值设置：发送"SFxxxx"命令，其中xxxx为0~9999的四位十进制整数，表示目标停止重量（单位0.1g）。例如发送"SF0200"表示设置称重阈值为200g（即20.0g的10倍编码，实际阈值需根据HX711标定系数确定，默认值为200g）。自动模式下设备喂食时实时监测重量，当重量增量达到此阈值时自动停止喂食。</w:t>
      </w:r>
    </w:p>
    <w:p>
      <w:pPr>
        <w:spacing w:line="360" w:lineRule="auto" w:after="80"/>
        <w:ind w:firstLine="420"/>
      </w:pPr>
      <w:r>
        <w:t>通过设备端菜单设置阈值：</w:t>
      </w:r>
    </w:p>
    <w:p>
      <w:pPr>
        <w:spacing w:line="360" w:lineRule="auto" w:after="40"/>
        <w:ind w:left="850"/>
      </w:pPr>
      <w:r>
        <w:t>• 步骤1：在设备端长按KEY_1键（超过1秒），进入系统设置页面，TFT屏幕显示水位阈值、称重阈值等参数。</w:t>
      </w:r>
    </w:p>
    <w:p>
      <w:pPr>
        <w:spacing w:line="360" w:lineRule="auto" w:after="40"/>
        <w:ind w:left="850"/>
      </w:pPr>
      <w:r>
        <w:t>• 步骤2：短按KEY_2键移动光标（高亮条）至目标参数（水位阈值或称重阈值）。</w:t>
      </w:r>
    </w:p>
    <w:p>
      <w:pPr>
        <w:spacing w:line="360" w:lineRule="auto" w:after="40"/>
        <w:ind w:left="850"/>
      </w:pPr>
      <w:r>
        <w:t>• 步骤3：短按KEY_3键增加数值，短按KEY_4键减少数值。</w:t>
      </w:r>
    </w:p>
    <w:p>
      <w:pPr>
        <w:spacing w:line="360" w:lineRule="auto" w:after="40"/>
        <w:ind w:left="850"/>
      </w:pPr>
      <w:r>
        <w:t>• 步骤4：设置完成后，按KEY_4键（返回）退出设置页面，参数自动保存至STM32内部Flash（地址0x0800F000），断电不丢失。</w:t>
      </w:r>
    </w:p>
    <w:p>
      <w:pPr>
        <w:spacing w:line="360" w:lineRule="auto" w:after="80"/>
        <w:ind w:firstLine="420"/>
      </w:pPr>
      <w:r>
        <w:t>阈值设置建议：</w:t>
      </w:r>
    </w:p>
    <w:p>
      <w:pPr>
        <w:spacing w:line="360" w:lineRule="auto" w:after="40"/>
        <w:ind w:left="850"/>
      </w:pPr>
      <w:r>
        <w:t>• 水位阈值建议设置为30%~50%，既能保证宠物有充足饮水，又避免因传感器误差导致水泵频繁启停。</w:t>
      </w:r>
    </w:p>
    <w:p>
      <w:pPr>
        <w:spacing w:line="360" w:lineRule="auto" w:after="40"/>
        <w:ind w:left="850"/>
      </w:pPr>
      <w:r>
        <w:t>• 称重阈值（手动喂食停止量）建议根据宠物单次喂食量设置，一般为每日喂食总量的1/3~1/2，例如成年猫单次喂食量约30~50g。</w:t>
      </w:r>
    </w:p>
    <w:p>
      <w:pPr>
        <w:spacing w:line="360" w:lineRule="auto" w:after="40"/>
        <w:ind w:left="850"/>
      </w:pPr>
      <w:r>
        <w:t>• 自动模式下设备根据称重阈值判断喂食停止时机，采用增量判定方式：记录喂食启动时的初始重量start_weight，喂食过程中当weight &gt;= start_weight + target时停止喂食，避免因饲料残留导致误判。</w:t>
      </w:r>
    </w:p>
    <w:p>
      <w:pPr>
        <w:spacing w:before="160" w:after="80" w:line="360" w:lineRule="auto"/>
      </w:pPr>
      <w:r>
        <w:rPr>
          <w:b/>
          <w:color w:val="1A1A1A"/>
          <w:sz w:val="28"/>
        </w:rPr>
        <w:t>4.5 设备端按键操作</w:t>
      </w:r>
    </w:p>
    <w:p>
      <w:pPr>
        <w:spacing w:line="360" w:lineRule="auto" w:after="80"/>
        <w:ind w:firstLine="420"/>
      </w:pPr>
      <w:r>
        <w:t>除通过APP操作外，用户也可直接在设备端通过4个独立按键（KEY_1~KEY_4）进行本地操作。设备端按键操作适用于无手机在场或WiFi连接异常的场景，确保用户始终能够对设备实施基本控制。</w:t>
      </w:r>
    </w:p>
    <w:p>
      <w:pPr>
        <w:spacing w:line="360" w:lineRule="auto" w:after="80"/>
        <w:ind w:firstLine="420"/>
      </w:pPr>
      <w:r>
        <w:t>设备端4个按键功能说明：</w:t>
      </w:r>
    </w:p>
    <w:p>
      <w:pPr>
        <w:spacing w:line="360" w:lineRule="auto" w:after="40"/>
        <w:ind w:left="850"/>
      </w:pPr>
      <w:r>
        <w:t>• KEY_1键（红色标识）：短按切换自动/手动模式（功能同APP"切换模式"按钮）；长按（超过1秒）进入系统设置页面，可进行水位阈值、称重阈值等参数的调整。</w:t>
      </w:r>
    </w:p>
    <w:p>
      <w:pPr>
        <w:spacing w:line="360" w:lineRule="auto" w:after="40"/>
        <w:ind w:left="850"/>
      </w:pPr>
      <w:r>
        <w:t>• KEY_2键（黄色标识）：在菜单页面或设置页面中，短按移动光标位置（选择不同的设置项）；在自动模式界面中点按可在第一页（温湿度+重量）与第二页（水位）之间切换（注：2026-03-25版本已合并为一页，此功能已移除）。</w:t>
      </w:r>
    </w:p>
    <w:p>
      <w:pPr>
        <w:spacing w:line="360" w:lineRule="auto" w:after="40"/>
        <w:ind w:left="850"/>
      </w:pPr>
      <w:r>
        <w:t>• KEY_3键（蓝色标识）：确认/开启键。在菜单页面中，光标位于"喂食"位置时短按启动喂食；光标位于"水泵"位置时短按启动水泵；在设置页面中短按增加选中数值。</w:t>
      </w:r>
    </w:p>
    <w:p>
      <w:pPr>
        <w:spacing w:line="360" w:lineRule="auto" w:after="40"/>
        <w:ind w:left="850"/>
      </w:pPr>
      <w:r>
        <w:t>• KEY_4键（绿色标识）：关闭/返回键。在菜单页面中，光标位于"喂食"位置时短按停止喂食；光标位于"水泵"位置时短按停止水泵；在设置页面中短按减少选中数值，或返回上一级菜单；长按返回主界面。</w:t>
      </w:r>
    </w:p>
    <w:p>
      <w:pPr>
        <w:spacing w:line="360" w:lineRule="auto" w:after="80"/>
        <w:ind w:firstLine="420"/>
      </w:pPr>
      <w:r>
        <w:t>设备端操作流程示例（以手动启动喂食为例）：</w:t>
      </w:r>
    </w:p>
    <w:p>
      <w:pPr>
        <w:spacing w:line="360" w:lineRule="auto" w:after="40"/>
        <w:ind w:left="850"/>
      </w:pPr>
      <w:r>
        <w:t>• 步骤1：确保设备已上电，TFT屏幕显示主界面（显示温度、湿度、重量、水位数据）。</w:t>
      </w:r>
    </w:p>
    <w:p>
      <w:pPr>
        <w:spacing w:line="360" w:lineRule="auto" w:after="40"/>
        <w:ind w:left="850"/>
      </w:pPr>
      <w:r>
        <w:t>• 步骤2：短按KEY_1键，切换至手动模式（屏幕"模式"显示变为"手动"）。</w:t>
      </w:r>
    </w:p>
    <w:p>
      <w:pPr>
        <w:spacing w:line="360" w:lineRule="auto" w:after="40"/>
        <w:ind w:left="850"/>
      </w:pPr>
      <w:r>
        <w:t>• 步骤3：短按KEY_2键，移动光标至"喂食"位置（光标为高亮显示的箭头或反色块）。</w:t>
      </w:r>
    </w:p>
    <w:p>
      <w:pPr>
        <w:spacing w:line="360" w:lineRule="auto" w:after="40"/>
        <w:ind w:left="850"/>
      </w:pPr>
      <w:r>
        <w:t>• 步骤4：短按KEY_3键，启动喂食，步进电机开始转动，屏幕"喂食状态"显示变为"喂食中"。</w:t>
      </w:r>
    </w:p>
    <w:p>
      <w:pPr>
        <w:spacing w:line="360" w:lineRule="auto" w:after="40"/>
        <w:ind w:left="850"/>
      </w:pPr>
      <w:r>
        <w:t>• 步骤5：喂食完成后（或需提前停止时），短按KEY_2键移动光标至"喂食"位置，再短按KEY_4键，停止喂食。</w:t>
      </w:r>
    </w:p>
    <w:p>
      <w:pPr>
        <w:spacing w:before="120" w:after="120"/>
        <w:jc w:val="center"/>
      </w:pPr>
      <w:r>
        <w:rPr>
          <w:i/>
          <w:color w:val="888888"/>
          <w:sz w:val="20"/>
        </w:rPr>
        <w:t>【图4-5  设备端按键功能标识示意图】</w:t>
      </w:r>
    </w:p>
    <w:p>
      <w:pPr>
        <w:spacing w:before="120" w:after="120"/>
        <w:jc w:val="center"/>
      </w:pPr>
      <w:r>
        <w:rPr>
          <w:i/>
          <w:color w:val="888888"/>
          <w:sz w:val="20"/>
        </w:rPr>
        <w:t>【图4-6  设备端TFT屏幕主界面与菜单界面示意图】</w:t>
      </w:r>
    </w:p>
    <w:p>
      <w:r>
        <w:br w:type="page"/>
      </w:r>
    </w:p>
    <w:p>
      <w:pPr>
        <w:spacing w:before="240" w:after="120" w:line="360" w:lineRule="auto"/>
        <w:jc w:val="center"/>
      </w:pPr>
      <w:r>
        <w:rPr>
          <w:b/>
          <w:color w:val="1A1A1A"/>
          <w:sz w:val="32"/>
        </w:rPr>
        <w:t>第5章  数据通信协议说明</w:t>
      </w:r>
    </w:p>
    <w:p>
      <w:pPr>
        <w:spacing w:before="160" w:after="80" w:line="360" w:lineRule="auto"/>
      </w:pPr>
      <w:r>
        <w:rPr>
          <w:b/>
          <w:color w:val="1A1A1A"/>
          <w:sz w:val="28"/>
        </w:rPr>
        <w:t>5.1 通信方式</w:t>
      </w:r>
    </w:p>
    <w:p>
      <w:pPr>
        <w:spacing w:line="360" w:lineRule="auto" w:after="80"/>
        <w:ind w:firstLine="420"/>
      </w:pPr>
      <w:r>
        <w:t>本软件与智能宠物救助站设备之间的数据通信采用TCP Socket协议。设备端ESP8266模块运行于AP（接入点）模式，自行开启无线热点，不需要连接外部路由器，形成一个独立的本地局域网。</w:t>
      </w:r>
    </w:p>
    <w:p>
      <w:pPr>
        <w:spacing w:line="360" w:lineRule="auto" w:after="80"/>
        <w:ind w:firstLine="420"/>
      </w:pPr>
      <w:r>
        <w:t>通信参数：</w:t>
      </w:r>
    </w:p>
    <w:p>
      <w:pPr>
        <w:spacing w:line="360" w:lineRule="auto" w:after="40"/>
        <w:ind w:left="850"/>
      </w:pPr>
      <w:r>
        <w:t>• 设备热点名称（SSID）：ZNCWJZZ（固定不变）</w:t>
      </w:r>
    </w:p>
    <w:p>
      <w:pPr>
        <w:spacing w:line="360" w:lineRule="auto" w:after="40"/>
        <w:ind w:left="850"/>
      </w:pPr>
      <w:r>
        <w:t>• 设备热点加密方式：无加密（Open，无需密码）</w:t>
      </w:r>
    </w:p>
    <w:p>
      <w:pPr>
        <w:spacing w:line="360" w:lineRule="auto" w:after="40"/>
        <w:ind w:left="850"/>
      </w:pPr>
      <w:r>
        <w:t>• 设备IP地址：192.168.4.1（ESP8266 AP模式默认IP）</w:t>
      </w:r>
    </w:p>
    <w:p>
      <w:pPr>
        <w:spacing w:line="360" w:lineRule="auto" w:after="40"/>
        <w:ind w:left="850"/>
      </w:pPr>
      <w:r>
        <w:t>• TCP Server端口：5000（固定端口）</w:t>
      </w:r>
    </w:p>
    <w:p>
      <w:pPr>
        <w:spacing w:line="360" w:lineRule="auto" w:after="40"/>
        <w:ind w:left="850"/>
      </w:pPr>
      <w:r>
        <w:t>• APP角色：TCP Client（主动发起连接）</w:t>
      </w:r>
    </w:p>
    <w:p>
      <w:pPr>
        <w:spacing w:line="360" w:lineRule="auto" w:after="40"/>
        <w:ind w:left="850"/>
      </w:pPr>
      <w:r>
        <w:t>• 设备角色：TCP Server（被动等待连接）</w:t>
      </w:r>
    </w:p>
    <w:p>
      <w:pPr>
        <w:spacing w:line="360" w:lineRule="auto" w:after="40"/>
        <w:ind w:left="850"/>
      </w:pPr>
      <w:r>
        <w:t>• 连接数限制：ESP8266 AP模式最大支持4个STA（客户端）连接，但本系统仅允许1个APP连接进行控制。</w:t>
      </w:r>
    </w:p>
    <w:p>
      <w:pPr>
        <w:spacing w:line="360" w:lineRule="auto" w:after="80"/>
        <w:ind w:firstLine="420"/>
      </w:pPr>
      <w:r>
        <w:t>通信流程：</w:t>
      </w:r>
    </w:p>
    <w:p>
      <w:pPr>
        <w:spacing w:line="360" w:lineRule="auto" w:after="40"/>
        <w:ind w:left="850"/>
      </w:pPr>
      <w:r>
        <w:t>• 流程1：设备上电，ESP8266初始化完成后开启AP热点与TCP Server。</w:t>
      </w:r>
    </w:p>
    <w:p>
      <w:pPr>
        <w:spacing w:line="360" w:lineRule="auto" w:after="40"/>
        <w:ind w:left="850"/>
      </w:pPr>
      <w:r>
        <w:t>• 流程2：手机连接"ZNCWJZZ"WiFi热点。</w:t>
      </w:r>
    </w:p>
    <w:p>
      <w:pPr>
        <w:spacing w:line="360" w:lineRule="auto" w:after="40"/>
        <w:ind w:left="850"/>
      </w:pPr>
      <w:r>
        <w:t>• 流程3：APP启动，用户在首页输入设备IP（192.168.4.1），点击"连接"按钮。</w:t>
      </w:r>
    </w:p>
    <w:p>
      <w:pPr>
        <w:spacing w:line="360" w:lineRule="auto" w:after="40"/>
        <w:ind w:left="850"/>
      </w:pPr>
      <w:r>
        <w:t>• 流程4：APP创建Socket连接，连接成功后启动数据接收线程（while循环，readLine阻塞读取）。</w:t>
      </w:r>
    </w:p>
    <w:p>
      <w:pPr>
        <w:spacing w:line="360" w:lineRule="auto" w:after="40"/>
        <w:ind w:left="850"/>
      </w:pPr>
      <w:r>
        <w:t>• 流程5：APP每5秒向设备发送"PING\r\n"心跳命令，设备收到后回复"PONG\r\n"，并上报最新传感器数据帧。</w:t>
      </w:r>
    </w:p>
    <w:p>
      <w:pPr>
        <w:spacing w:line="360" w:lineRule="auto" w:after="40"/>
        <w:ind w:left="850"/>
      </w:pPr>
      <w:r>
        <w:t>• 流程6：APP解析数据帧，更新界面显示；同时APP可随时向设备发送控制命令（KA/KB/KC/KD/KE等）。</w:t>
      </w:r>
    </w:p>
    <w:p>
      <w:pPr>
        <w:spacing w:line="360" w:lineRule="auto" w:after="40"/>
        <w:ind w:left="850"/>
      </w:pPr>
      <w:r>
        <w:t>• 流程7：连接断开后，APP自动重连（等待3秒后重试，重连间隔采用指数退避策略，最长不超过30秒）。</w:t>
      </w:r>
    </w:p>
    <w:p>
      <w:pPr>
        <w:spacing w:before="160" w:after="80" w:line="360" w:lineRule="auto"/>
      </w:pPr>
      <w:r>
        <w:rPr>
          <w:b/>
          <w:color w:val="1A1A1A"/>
          <w:sz w:val="28"/>
        </w:rPr>
        <w:t>5.2 数据帧格式</w:t>
      </w:r>
    </w:p>
    <w:p>
      <w:pPr>
        <w:spacing w:line="360" w:lineRule="auto" w:after="80"/>
        <w:ind w:firstLine="420"/>
      </w:pPr>
      <w:r>
        <w:t>设备上传到APP的数据帧为单行字符串，以ASCII字符T开头，以\r\n结尾。数据帧中各字段由英文字母前缀标识，数值为十进制数字，各字段之间无分隔符。</w:t>
      </w:r>
    </w:p>
    <w:p>
      <w:pPr>
        <w:spacing w:line="360" w:lineRule="auto" w:after="80"/>
        <w:ind w:firstLine="420"/>
      </w:pPr>
      <w:r>
        <w:t>数据帧格式示例：</w:t>
      </w:r>
    </w:p>
    <w:p>
      <w:pPr>
        <w:spacing w:line="240" w:lineRule="auto" w:after="0"/>
      </w:pPr>
      <w:r>
        <w:rPr>
          <w:rFonts w:ascii="Courier New" w:hAnsi="Courier New"/>
          <w:sz w:val="20"/>
        </w:rPr>
        <w:t>T25H60W0200L080M1F0P0WT080FT0200</w:t>
      </w:r>
    </w:p>
    <w:p>
      <w:pPr>
        <w:spacing w:line="240" w:lineRule="auto" w:after="0"/>
      </w:pPr>
      <w:r>
        <w:rPr>
          <w:rFonts w:ascii="Courier New" w:hAnsi="Courier New"/>
          <w:sz w:val="20"/>
        </w:rPr>
        <w:t>T10700F10050E1T21230F20100E1T31900F30150E1\r\n</w:t>
      </w:r>
    </w:p>
    <w:p>
      <w:pPr>
        <w:spacing w:line="360" w:lineRule="auto" w:after="80"/>
        <w:ind w:firstLine="420"/>
      </w:pPr>
      <w:r>
        <w:t>字段定义说明：</w:t>
      </w:r>
    </w:p>
    <w:p>
      <w:pPr>
        <w:spacing w:line="360" w:lineRule="auto" w:after="40"/>
        <w:ind w:left="850"/>
      </w:pPr>
      <w:r>
        <w:t>• T + 数值：温度值，单位℃，示例"T25"表示温度25℃。</w:t>
      </w:r>
    </w:p>
    <w:p>
      <w:pPr>
        <w:spacing w:line="360" w:lineRule="auto" w:after="40"/>
        <w:ind w:left="850"/>
      </w:pPr>
      <w:r>
        <w:t>• H + 数值：湿度值，单位%RH，示例"H60"表示湿度60%RH。</w:t>
      </w:r>
    </w:p>
    <w:p>
      <w:pPr>
        <w:spacing w:line="360" w:lineRule="auto" w:after="40"/>
        <w:ind w:left="850"/>
      </w:pPr>
      <w:r>
        <w:t>• W + 数值：重量值，单位g，示例"W0200"表示重量200g（注意：实际HX711返回值需乘以标定系数，此处为解析后的显示值）。</w:t>
      </w:r>
    </w:p>
    <w:p>
      <w:pPr>
        <w:spacing w:line="360" w:lineRule="auto" w:after="40"/>
        <w:ind w:left="850"/>
      </w:pPr>
      <w:r>
        <w:t>• L + 数值：水位值，单位%，示例"L080"表示水位80%。</w:t>
      </w:r>
    </w:p>
    <w:p>
      <w:pPr>
        <w:spacing w:line="360" w:lineRule="auto" w:after="40"/>
        <w:ind w:left="850"/>
      </w:pPr>
      <w:r>
        <w:t>• M + 0/1：运行模式，0=手动模式，1=自动模式，示例"M1"表示当前为自动模式。</w:t>
      </w:r>
    </w:p>
    <w:p>
      <w:pPr>
        <w:spacing w:line="360" w:lineRule="auto" w:after="40"/>
        <w:ind w:left="850"/>
      </w:pPr>
      <w:r>
        <w:t>• F + 0/1：喂食状态，0=停止，1=喂食中，示例"F0"表示当前未喂食。</w:t>
      </w:r>
    </w:p>
    <w:p>
      <w:pPr>
        <w:spacing w:line="360" w:lineRule="auto" w:after="40"/>
        <w:ind w:left="850"/>
      </w:pPr>
      <w:r>
        <w:t>• P + 0/1：水泵状态，0=关，1=开，示例"P0"表示水泵关闭。</w:t>
      </w:r>
    </w:p>
    <w:p>
      <w:pPr>
        <w:spacing w:line="360" w:lineRule="auto" w:after="40"/>
        <w:ind w:left="850"/>
      </w:pPr>
      <w:r>
        <w:t>• WT + 数值：水位阈值，单位%，示例"WT080"表示水位阈值为80%。</w:t>
      </w:r>
    </w:p>
    <w:p>
      <w:pPr>
        <w:spacing w:line="360" w:lineRule="auto" w:after="40"/>
        <w:ind w:left="850"/>
      </w:pPr>
      <w:r>
        <w:t>• FT + 数值：手动喂食称重阈值，单位0.1g，示例"FT0200"表示手动喂食目标停止重量为200g。</w:t>
      </w:r>
    </w:p>
    <w:p>
      <w:pPr>
        <w:spacing w:line="360" w:lineRule="auto" w:after="40"/>
        <w:ind w:left="850"/>
      </w:pPr>
      <w:r>
        <w:t>• T1/T2/T3 + 时间：定时1/2/3的设定时间，格式为HHMM（24小时制），示例"T10700"表示定时1设定为07:00。</w:t>
      </w:r>
    </w:p>
    <w:p>
      <w:pPr>
        <w:spacing w:line="360" w:lineRule="auto" w:after="40"/>
        <w:ind w:left="850"/>
      </w:pPr>
      <w:r>
        <w:t>• F1/F2/F3 + 数值：定时1/2/3的喂食量，单位g，示例"F10050"表示定时1喂食量为50g。</w:t>
      </w:r>
    </w:p>
    <w:p>
      <w:pPr>
        <w:spacing w:line="360" w:lineRule="auto" w:after="40"/>
        <w:ind w:left="850"/>
      </w:pPr>
      <w:r>
        <w:t>• E1/E2/E3 + 0/1：定时1/2/3的启用状态，0=禁用，1=启用，示例"E1"表示定时1已启用。</w:t>
      </w:r>
    </w:p>
    <w:p>
      <w:pPr>
        <w:spacing w:line="360" w:lineRule="auto" w:after="80"/>
        <w:ind w:firstLine="420"/>
      </w:pPr>
      <w:r>
        <w:t>APP解析数据帧的方法：使用readLine()按行读取，判断行首字符是否为T，若是则按字段前缀（T/H/W/L/M/F/P/WT/FT/T1等）逐一截取对应数值，并转换为整数或布尔值后更新DeviceData数据类。解析异常时有容错处理，单字段解析失败不影响其他字段。</w:t>
      </w:r>
    </w:p>
    <w:p>
      <w:pPr>
        <w:spacing w:before="160" w:after="80" w:line="360" w:lineRule="auto"/>
      </w:pPr>
      <w:r>
        <w:rPr>
          <w:b/>
          <w:color w:val="1A1A1A"/>
          <w:sz w:val="28"/>
        </w:rPr>
        <w:t>5.3 APP命令集</w:t>
      </w:r>
    </w:p>
    <w:p>
      <w:pPr>
        <w:spacing w:line="360" w:lineRule="auto" w:after="80"/>
        <w:ind w:firstLine="420"/>
      </w:pPr>
      <w:r>
        <w:t>APP向设备发送的控制命令为短字符串，以\r\n结尾。命令集设计遵循"单字母前缀+数字后缀"的简洁格式，便于STM32端使用strstr()函数快速匹配解析。</w:t>
      </w:r>
    </w:p>
    <w:p>
      <w:pPr>
        <w:spacing w:line="360" w:lineRule="auto" w:after="80"/>
        <w:ind w:firstLine="420"/>
      </w:pPr>
      <w:r>
        <w:t>APP命令列表：</w:t>
      </w:r>
    </w:p>
    <w:p>
      <w:pPr>
        <w:spacing w:line="360" w:lineRule="auto" w:after="40"/>
        <w:ind w:left="850"/>
      </w:pPr>
      <w:r>
        <w:t>• KA命令：切换运行模式。设备收到后在自动模式与手动模式之间切换；对应设备KEY_1短按。发送格式："KA\r\n"。</w:t>
      </w:r>
    </w:p>
    <w:p>
      <w:pPr>
        <w:spacing w:line="360" w:lineRule="auto" w:after="40"/>
        <w:ind w:left="850"/>
      </w:pPr>
      <w:r>
        <w:t>• KB命令：移动光标/切换选择。在菜单页面中移动光标至下一个选项（1=水泵，2=喂食）；在设置页面中切换选中设置项。对应设备KEY_2短按。发送格式："KB\r\n"。</w:t>
      </w:r>
    </w:p>
    <w:p>
      <w:pPr>
        <w:spacing w:line="360" w:lineRule="auto" w:after="40"/>
        <w:ind w:left="850"/>
      </w:pPr>
      <w:r>
        <w:t>• KC命令：确认/开启。光标位于"喂食"位置时启动喂食；光标位于"水泵"位置时启动水泵。对应设备KEY_3短按。发送格式："KC\r\n"。</w:t>
      </w:r>
    </w:p>
    <w:p>
      <w:pPr>
        <w:spacing w:line="360" w:lineRule="auto" w:after="40"/>
        <w:ind w:left="850"/>
      </w:pPr>
      <w:r>
        <w:t>• KD命令：关闭/返回。光标位于"喂食"位置时停止喂食；光标位于"水泵"位置时停止水泵。对应设备KEY_4短按。发送格式："KD\r\n"。</w:t>
      </w:r>
    </w:p>
    <w:p>
      <w:pPr>
        <w:spacing w:line="360" w:lineRule="auto" w:after="40"/>
        <w:ind w:left="850"/>
      </w:pPr>
      <w:r>
        <w:t>• KE命令：进入设置（KEY_1长按）。设备收到后进入系统设置页面。发送格式："KE\r\n"。</w:t>
      </w:r>
    </w:p>
    <w:p>
      <w:pPr>
        <w:spacing w:line="360" w:lineRule="auto" w:after="40"/>
        <w:ind w:left="850"/>
      </w:pPr>
      <w:r>
        <w:t>• MF0命令：直接启动喂食（不依赖光标位置）。设备收到后立即启动喂食电机，无需先发送KB移动光标。发送格式："MF0\r\n"。</w:t>
      </w:r>
    </w:p>
    <w:p>
      <w:pPr>
        <w:spacing w:line="360" w:lineRule="auto" w:after="40"/>
        <w:ind w:left="850"/>
      </w:pPr>
      <w:r>
        <w:t>• MF1命令：直接停止喂食（不依赖光标位置）。设备收到后立即停止喂食电机。发送格式："MF1\r\n"。</w:t>
      </w:r>
    </w:p>
    <w:p>
      <w:pPr>
        <w:spacing w:line="360" w:lineRule="auto" w:after="40"/>
        <w:ind w:left="850"/>
      </w:pPr>
      <w:r>
        <w:t>• MW0命令：直接启动水泵。发送格式："MW0\r\n"。</w:t>
      </w:r>
    </w:p>
    <w:p>
      <w:pPr>
        <w:spacing w:line="360" w:lineRule="auto" w:after="40"/>
        <w:ind w:left="850"/>
      </w:pPr>
      <w:r>
        <w:t>• MW1命令：直接停止水泵。发送格式："MW1\r\n"。</w:t>
      </w:r>
    </w:p>
    <w:p>
      <w:pPr>
        <w:spacing w:line="360" w:lineRule="auto" w:after="40"/>
        <w:ind w:left="850"/>
      </w:pPr>
      <w:r>
        <w:t>• SWxxx命令：设置水位阈值。xxx为0~100的三位十进制整数。示例："SW050\r\n"表示设置水位阈值为50%。</w:t>
      </w:r>
    </w:p>
    <w:p>
      <w:pPr>
        <w:spacing w:line="360" w:lineRule="auto" w:after="40"/>
        <w:ind w:left="850"/>
      </w:pPr>
      <w:r>
        <w:t>• SFxxxx命令：设置手动喂食称重阈值。xxxx为0~9999的四位十进制整数（实际值需结合标定系数）。示例："SF0200\r\n"。</w:t>
      </w:r>
    </w:p>
    <w:p>
      <w:pPr>
        <w:spacing w:line="360" w:lineRule="auto" w:after="40"/>
        <w:ind w:left="850"/>
      </w:pPr>
      <w:r>
        <w:t>• STnHHMM命令：设置定时n的时间（n=1,2,3）。示例："ST10730\r\n"表示设置定时1时间为07:30。</w:t>
      </w:r>
    </w:p>
    <w:p>
      <w:pPr>
        <w:spacing w:line="360" w:lineRule="auto" w:after="40"/>
        <w:ind w:left="850"/>
      </w:pPr>
      <w:r>
        <w:t>• SDnXXXX命令：设置定时n的喂食量（n=1,2,3）。示例："SD10500\r\n"表示设置定时1喂食量为50g（注：实际协议格式以设备固件实现为准）。</w:t>
      </w:r>
    </w:p>
    <w:p>
      <w:pPr>
        <w:spacing w:line="360" w:lineRule="auto" w:after="40"/>
        <w:ind w:left="850"/>
      </w:pPr>
      <w:r>
        <w:t>• SEn0/1命令：设置定时n的启用状态（n=1,2,3）。示例："SE11\r\n"表示启用定时1。</w:t>
      </w:r>
    </w:p>
    <w:p>
      <w:pPr>
        <w:spacing w:line="360" w:lineRule="auto" w:after="40"/>
        <w:ind w:left="850"/>
      </w:pPr>
      <w:r>
        <w:t>• TIMEHHMMSS命令：同步时间到设备RTC。示例："TIME073000\r\n"表示设置设备时间为07:30:00。APP在连接成功后自动发送此命令。</w:t>
      </w:r>
    </w:p>
    <w:p>
      <w:pPr>
        <w:spacing w:line="360" w:lineRule="auto" w:after="40"/>
        <w:ind w:left="850"/>
      </w:pPr>
      <w:r>
        <w:t>• PING命令：心跳检测。APP每5秒发送一次"PING\r\n"，设备回复"PONG\r\n"并上报数据帧。</w:t>
      </w:r>
    </w:p>
    <w:p>
      <w:pPr>
        <w:spacing w:before="120" w:after="120"/>
        <w:jc w:val="center"/>
      </w:pPr>
      <w:r>
        <w:rPr>
          <w:i/>
          <w:color w:val="888888"/>
          <w:sz w:val="20"/>
        </w:rPr>
        <w:t>【图5-1  APP与设备TCP通信时序示意图】</w:t>
      </w:r>
    </w:p>
    <w:p>
      <w:r>
        <w:br w:type="page"/>
      </w:r>
    </w:p>
    <w:p>
      <w:pPr>
        <w:spacing w:before="240" w:after="120" w:line="360" w:lineRule="auto"/>
        <w:jc w:val="center"/>
      </w:pPr>
      <w:r>
        <w:rPr>
          <w:b/>
          <w:color w:val="1A1A1A"/>
          <w:sz w:val="32"/>
        </w:rPr>
        <w:t>第6章  常见问题与维护</w:t>
      </w:r>
    </w:p>
    <w:p>
      <w:pPr>
        <w:spacing w:before="160" w:after="80" w:line="360" w:lineRule="auto"/>
      </w:pPr>
      <w:r>
        <w:rPr>
          <w:b/>
          <w:color w:val="1A1A1A"/>
          <w:sz w:val="28"/>
        </w:rPr>
        <w:t>6.1 常见故障处理</w:t>
      </w:r>
    </w:p>
    <w:p>
      <w:pPr>
        <w:spacing w:line="360" w:lineRule="auto" w:after="80"/>
        <w:ind w:firstLine="420"/>
      </w:pPr>
      <w:r>
        <w:t>本小节以问答形式列出用户在使用过程中可能遇到的常见问题及处理方法。</w:t>
      </w:r>
    </w:p>
    <w:p>
      <w:pPr>
        <w:spacing w:line="360" w:lineRule="auto" w:after="160"/>
        <w:ind w:firstLine="0" w:left="283"/>
      </w:pPr>
      <w:r>
        <w:rPr>
          <w:b/>
          <w:sz w:val="22"/>
        </w:rPr>
        <w:t>问：APP无法连接设备，提示"连接失败"</w:t>
        <w:br/>
      </w:r>
      <w:r>
        <w:t>答：处理步骤：①确认手机WiFi已连接设备热点"ZNCWJZZ"（无密码）；②确认APP首页IP地址输入框中填写的是"192.168.4.1"（ESP8266 AP模式默认IP）；③关闭APP后重新打开，再次点击连接；④如仍无法连接，断开手机WiFi后重新连接"ZNCWJZZ"，再试；⑤重启设备（断电后重新上电），等待约10秒待ESP8266初始化完成后再试。如以上步骤均无效，请检查ESP8266模块是否焊接良好、天线是否连接。</w:t>
      </w:r>
    </w:p>
    <w:p>
      <w:pPr>
        <w:spacing w:line="360" w:lineRule="auto" w:after="160"/>
        <w:ind w:firstLine="0" w:left="283"/>
      </w:pPr>
      <w:r>
        <w:rPr>
          <w:b/>
          <w:sz w:val="22"/>
        </w:rPr>
        <w:t>问：APP显示"已连接"但数据卡片全部显示"--"（无数据）</w:t>
        <w:br/>
      </w:r>
      <w:r>
        <w:t>答：处理步骤：①设备可能正处于设置菜单页面，传感器数据暂停上传，按设备KEY_4键返回主界面；②检查设备TFT屏幕是否正常显示数据，如屏幕也无数据，说明传感器模块故障或连接异常；③APP断开后重新连接，触发一次完整的数据同步；④如仅个别数据项显示"--"，检查对应传感器接线（如温度湿度无数据检查DHT11，重量无数据检查HX711）。</w:t>
      </w:r>
    </w:p>
    <w:p>
      <w:pPr>
        <w:spacing w:line="360" w:lineRule="auto" w:after="160"/>
        <w:ind w:firstLine="0" w:left="283"/>
      </w:pPr>
      <w:r>
        <w:rPr>
          <w:b/>
          <w:sz w:val="22"/>
        </w:rPr>
        <w:t>问：称重数值不准确或数据跳动剧烈</w:t>
        <w:br/>
      </w:r>
      <w:r>
        <w:t>答：处理步骤：①检查HX711传感器是否受压或悬空，传感器应水平放置、上方料斗重量均匀；②重启设备，上电时系统自动执行去皮（Tare）操作，确保空载归零；③如去皮后仍有偏差，需在设备固件中重新标定HX711（修改Get_Weight()中的标定系数）；④检查HX711接线是否牢固，DT与SCK引脚接触不良会导致数据跳动；⑤避免将设备放置在振动源附近（如洗衣机旁），振动会影响称重精度。</w:t>
      </w:r>
    </w:p>
    <w:p>
      <w:pPr>
        <w:spacing w:line="360" w:lineRule="auto" w:after="160"/>
        <w:ind w:firstLine="0" w:left="283"/>
      </w:pPr>
      <w:r>
        <w:rPr>
          <w:b/>
          <w:sz w:val="22"/>
        </w:rPr>
        <w:t>问：点击"开始喂食"后电机不转动</w:t>
        <w:br/>
      </w:r>
      <w:r>
        <w:t>答：处理步骤：①确认设备当前处于"手动模式"（APP喂食页面或设备屏幕显示"手动"），自动模式下需先切换模式；②确认已通过KEY_2或APP操作将光标移动至"喂食"位置，设备仅在光标位于喂食位时响应KC命令；③检查步进电机接线是否松动，ULN2003驱动板电源指示灯（LED）是否亮起；④检查5V供电是否充足，电机启动瞬间电流较大，供电不足会导致系统复位；⑤在APP中先点击"停止喂食"再点击"开始喂食"，排除电机处于异常锁死状态。</w:t>
      </w:r>
    </w:p>
    <w:p>
      <w:pPr>
        <w:spacing w:line="360" w:lineRule="auto" w:after="160"/>
        <w:ind w:firstLine="0" w:left="283"/>
      </w:pPr>
      <w:r>
        <w:rPr>
          <w:b/>
          <w:sz w:val="22"/>
        </w:rPr>
        <w:t>问：水泵不工作，水位低时不自动补水</w:t>
        <w:br/>
      </w:r>
      <w:r>
        <w:t>答：处理步骤：①检查水泵供电线与继电器模块接线，确保水泵两端有5V电压；②在APP喂食页面查看"水泵状态"，如显示"水泵关"且水位低于阈值但仍不启动，尝试手动点击"水泵开"（如有此按钮）排查；③检查水位传感器连接，如水位传感器故障，设备可能一直认为水位充足而不会启动水泵；④确认水位阈值设置正确（建议30~50%），阈值设置过高会导致水泵极少启动；⑤检查水泵本身是否堵塞，长期使用后水泵进水口可能被杂质堵塞。</w:t>
      </w:r>
    </w:p>
    <w:p>
      <w:pPr>
        <w:spacing w:line="360" w:lineRule="auto" w:after="160"/>
        <w:ind w:firstLine="0" w:left="283"/>
      </w:pPr>
      <w:r>
        <w:rPr>
          <w:b/>
          <w:sz w:val="22"/>
        </w:rPr>
        <w:t>问：定时喂食时间到了但没有执行</w:t>
        <w:br/>
      </w:r>
      <w:r>
        <w:t>答：处理步骤：①确认对应定时任务的启用开关已打开（APP定时页面中Switch为蓝色开启状态）；②确认设备时间与当前实际时间一致（APP连接成功后会自动同步时间，如未同步可断开重连触发同步）；③确认定时时间设置正确（注意是24小时制）；④设备断电后RTC靠备用电池计时，如完全断电且电池耗尽，时间会重置，需重新同步；⑤查看设备日志（APP首页底部）确认设备是否在上报数据，如设备死机则不执行任何定时任务，此时可断电重启设备。</w:t>
      </w:r>
    </w:p>
    <w:p>
      <w:pPr>
        <w:spacing w:line="360" w:lineRule="auto" w:after="160"/>
        <w:ind w:firstLine="0" w:left="283"/>
      </w:pPr>
      <w:r>
        <w:rPr>
          <w:b/>
          <w:sz w:val="22"/>
        </w:rPr>
        <w:t>问：APP频繁断开连接</w:t>
        <w:br/>
      </w:r>
      <w:r>
        <w:t>答：处理步骤：①检查设备供电是否稳定，供电不足会导致ESP8266反复重启；②检查WiFi信号强度，手机与设备距离过远（超过10米）会导致信号弱而断连；③检查是否有其他设备同时连接了"ZNCWJZZ"热点，ESP8266最大支持4个连接但同时通信可能不稳定，建议仅保留一个APP连接；④APP已内置自动重连机制（断开后3秒自动重试），如频繁断开可考虑在APP中添加重连状态提示，让用户了解重连进度。</w:t>
      </w:r>
    </w:p>
    <w:p>
      <w:pPr>
        <w:spacing w:line="360" w:lineRule="auto" w:after="160"/>
        <w:ind w:firstLine="0" w:left="283"/>
      </w:pPr>
      <w:r>
        <w:rPr>
          <w:b/>
          <w:sz w:val="22"/>
        </w:rPr>
        <w:t>问：设备TFT屏幕显示乱码或花屏</w:t>
        <w:br/>
      </w:r>
      <w:r>
        <w:t>答：处理步骤：①检查TFT屏幕SPI接线（SCL/SDA/RST/DC/CS/BLK）是否牢固；②检查液晶屏供电是否为3.3V（注意：部分1.8寸TFT屏幕可接受5V供电，但建议确认规格）；③重启设备，上电初始化时屏幕会执行清屏操作，如清屏正常则说明硬件基本正常，乱码可能来自显示缓冲区溢出；④如花屏出现在特定页面（如设置页），检查对应页面的显示代码是否有数组越界或字符串溢出。</w:t>
      </w:r>
    </w:p>
    <w:p>
      <w:pPr>
        <w:spacing w:before="160" w:after="80" w:line="360" w:lineRule="auto"/>
      </w:pPr>
      <w:r>
        <w:rPr>
          <w:b/>
          <w:color w:val="1A1A1A"/>
          <w:sz w:val="28"/>
        </w:rPr>
        <w:t>6.2 日常维护注意事项</w:t>
      </w:r>
    </w:p>
    <w:p>
      <w:pPr>
        <w:spacing w:line="360" w:lineRule="auto" w:after="80"/>
        <w:ind w:firstLine="420"/>
      </w:pPr>
      <w:r>
        <w:t>为确保智能宠物救助站系统长期稳定运行，用户应定期进行以下维护操作：</w:t>
      </w:r>
    </w:p>
    <w:p>
      <w:pPr>
        <w:spacing w:line="360" w:lineRule="auto" w:after="40"/>
        <w:ind w:left="850"/>
      </w:pPr>
      <w:r>
        <w:t>• 定期清洁设备外壳与料斗：宠物饲养环境可能存在毛发、粉尘等杂质，建议每两周清洁一次设备外壳，每月清洁一次料斗内部，防止杂质进入影响称重精度或堵塞喂食机构。</w:t>
      </w:r>
    </w:p>
    <w:p>
      <w:pPr>
        <w:spacing w:line="360" w:lineRule="auto" w:after="40"/>
        <w:ind w:left="850"/>
      </w:pPr>
      <w:r>
        <w:t>• 定期检查传感器状态：每月检查一次DHT11温湿度传感器与水位传感器是否正常工作，可在APP中观察数据是否合理（如室内温度应在10~35℃范围内，湿度应在30~80%RH范围内）。</w:t>
      </w:r>
    </w:p>
    <w:p>
      <w:pPr>
        <w:spacing w:line="360" w:lineRule="auto" w:after="40"/>
        <w:ind w:left="850"/>
      </w:pPr>
      <w:r>
        <w:t>• 定期校准称重传感器：建议每三个月进行一次称重校准，在设备空载时重启设备上电（自动去皮），然后在料斗中放置已知重量的物品（如500g标准砝码或已知重量的物品），观察APP显示重量是否准确，如不准则需在固件中调整HX711标定系数。</w:t>
      </w:r>
    </w:p>
    <w:p>
      <w:pPr>
        <w:spacing w:line="360" w:lineRule="auto" w:after="40"/>
        <w:ind w:left="850"/>
      </w:pPr>
      <w:r>
        <w:t>• 定期检查电机与水泵：每月检查一次步进电机转动是否顺畅（可手动触发一次喂食观察），检查水泵进水口是否堵塞（可将水泵取出放入清水中手动启动测试），确保执行机构工作正常。</w:t>
      </w:r>
    </w:p>
    <w:p>
      <w:pPr>
        <w:spacing w:line="360" w:lineRule="auto" w:after="40"/>
        <w:ind w:left="850"/>
      </w:pPr>
      <w:r>
        <w:t>• 定期备份设置参数：设备参数（水位阈值、称重阈值、定时设置等）保存在STM32内部Flash中，断电不丢失；但如需要更换主控芯片或重新烧录固件，原设置将丢失，建议定期记录当前各参数设置值，以便重新配置。</w:t>
      </w:r>
    </w:p>
    <w:p>
      <w:pPr>
        <w:spacing w:line="360" w:lineRule="auto" w:after="40"/>
        <w:ind w:left="850"/>
      </w:pPr>
      <w:r>
        <w:t>• 长期不使用时的处理：如计划长期不在家且不使用时，建议断开设备电源，清空料斗内剩余饲料（防止饲料受潮发霉），并将设备收纳于干燥通风处；再次使用前需清洁料斗并重新校准称重传感器。</w:t>
      </w:r>
    </w:p>
    <w:p>
      <w:pPr>
        <w:spacing w:line="360" w:lineRule="auto" w:after="40"/>
        <w:ind w:left="850"/>
      </w:pPr>
      <w:r>
        <w:t>• 固件升级：设备固件可能会发布新版本（修复Bug或增加新功能），升级时需使用ST-Link下载器，在Keil5开发环境中重新编译并烧录固件；升级前请记录当前所有设置参数，升级后需重新配置。</w:t>
      </w:r>
    </w:p>
    <w:p>
      <w:pPr>
        <w:spacing w:line="360" w:lineRule="auto" w:after="80"/>
        <w:ind w:firstLine="420"/>
      </w:pPr>
      <w:r>
        <w:t>以上为智能宠物救助站系统V1.0操作手册的全部内容。如在使用过程中遇到本手册未涵盖的问题，可联系软件开发人林湘龙获取技术支持。</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