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полей датасета: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month: месяц рассмотрения кредитной заявки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age: возраст заемщика, год- occupation: должность заемщика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annual_income: годовой доход заемщика, доллары- monthly_inhand_salary: ежемесячный доход заемщика после уплаты налогов, доллары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num_bank_accounts: количество банковских счетов заемщика- num_credit_card: количество действующих кредитных карт у заемщика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num_of_loan: количество действующийх кредитов у заемщика- num_credit_inquiries: количество запросов в бюро кредитных историй, совершенное по заемщику за последний месяц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credit_history_age: возраст кредитной истории заемщика, месяц- amount_invested_monthly: сумма среднемесячных вложений заемщика, доллары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payment_behaviour: потребительское поведение заемщика- monthly_balance: среднемесячный баланс заемщика по счетам в банке, доллары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credit_score: скоринговый бал заемщика. Целевой признак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разделитель "|"</w:t>
        <w:br w:type="textWrapping"/>
        <w:br w:type="textWrapping"/>
        <w:t xml:space="preserve">целевой признак 0 - хороший клиент (одобрение кредита), 1 - плохой (отказ)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51FxJxu+VIDW5SDU7icKnSxVw==">CgMxLjAyCGguZ2pkZ3hzOAByITF5SF9qQnByWmR0OFRkaXQ4RldudmcwcVV2aFY0Sm1mTQ==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2023-11-23T19:57:00Z</dcterms:created>
  <dc:creator>Asus</dc:creator>
</cp:coreProperties>
</file>