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3C94D" w14:textId="7FB3251F" w:rsidR="00C72C49" w:rsidRDefault="00580F53" w:rsidP="00580F53">
      <w:pPr>
        <w:jc w:val="center"/>
        <w:rPr>
          <w:lang w:val="hr-HR"/>
        </w:rPr>
      </w:pPr>
      <w:r>
        <w:rPr>
          <w:lang w:val="hr-HR"/>
        </w:rPr>
        <w:t>Diplomski rad: Filozofske implikacije teorema ružnog pačeta</w:t>
      </w:r>
    </w:p>
    <w:p w14:paraId="5E4EEBC9" w14:textId="77777777" w:rsidR="00580F53" w:rsidRDefault="00580F53" w:rsidP="00580F53">
      <w:pPr>
        <w:jc w:val="center"/>
        <w:rPr>
          <w:lang w:val="hr-HR"/>
        </w:rPr>
      </w:pPr>
    </w:p>
    <w:p w14:paraId="02485F7B" w14:textId="2D83AB3B" w:rsidR="00580F53" w:rsidRDefault="00580F53" w:rsidP="00580F53">
      <w:pPr>
        <w:rPr>
          <w:lang w:val="hr-HR"/>
        </w:rPr>
      </w:pPr>
      <w:r>
        <w:rPr>
          <w:lang w:val="hr-HR"/>
        </w:rPr>
        <w:tab/>
      </w:r>
    </w:p>
    <w:p w14:paraId="2DFF1737" w14:textId="78848916" w:rsidR="00580F53" w:rsidRPr="0096673B" w:rsidRDefault="00580F53" w:rsidP="00580F53">
      <w:pPr>
        <w:rPr>
          <w:b/>
          <w:bCs/>
          <w:lang w:val="hr-HR"/>
        </w:rPr>
      </w:pPr>
      <w:r w:rsidRPr="0096673B">
        <w:rPr>
          <w:b/>
          <w:bCs/>
          <w:lang w:val="hr-HR"/>
        </w:rPr>
        <w:t>Formalno izlaganje teorema ružnog pačeta</w:t>
      </w:r>
    </w:p>
    <w:p w14:paraId="3FD55CB3" w14:textId="77777777" w:rsidR="00CC19AD" w:rsidRDefault="00CC19AD" w:rsidP="00580F53">
      <w:pPr>
        <w:rPr>
          <w:lang w:val="hr-HR"/>
        </w:rPr>
      </w:pPr>
    </w:p>
    <w:p w14:paraId="22F5954E" w14:textId="06006BD2" w:rsidR="00CC19AD" w:rsidRDefault="00CC19AD" w:rsidP="00580F53">
      <w:pPr>
        <w:rPr>
          <w:lang w:val="hr-HR"/>
        </w:rPr>
      </w:pPr>
      <w:proofErr w:type="spellStart"/>
      <w:r>
        <w:rPr>
          <w:lang w:val="hr-HR"/>
        </w:rPr>
        <w:t>Watanabe</w:t>
      </w:r>
      <w:proofErr w:type="spellEnd"/>
      <w:r>
        <w:rPr>
          <w:lang w:val="hr-HR"/>
        </w:rPr>
        <w:t xml:space="preserve"> izlaže puni dokaz kroz tri teorema koji pretpostavljaju specifični primjer s dva objekta i četiri različite kategorije značajki, te jedan općeniti teorem koji uzima sve moguće primjere u obzir. Zbog prevelike kompleksnosti općenitog teorema, u ovom radu će biti izložena tri </w:t>
      </w:r>
      <w:r w:rsidR="008D1D3F">
        <w:rPr>
          <w:lang w:val="hr-HR"/>
        </w:rPr>
        <w:t>teorema sa specifičnim primjerom:</w:t>
      </w:r>
    </w:p>
    <w:p w14:paraId="654C3775" w14:textId="77777777" w:rsidR="008D1D3F" w:rsidRDefault="008D1D3F" w:rsidP="00580F53">
      <w:pPr>
        <w:rPr>
          <w:lang w:val="hr-HR"/>
        </w:rPr>
      </w:pPr>
    </w:p>
    <w:p w14:paraId="36715103" w14:textId="76413828" w:rsidR="00D55E74" w:rsidRDefault="008D1D3F" w:rsidP="00580F53">
      <w:pPr>
        <w:rPr>
          <w:lang w:val="hr-HR"/>
        </w:rPr>
      </w:pPr>
      <w:r>
        <w:rPr>
          <w:lang w:val="hr-HR"/>
        </w:rPr>
        <w:t>Teorem I.:</w:t>
      </w:r>
    </w:p>
    <w:p w14:paraId="5B77308C" w14:textId="60E2BF10" w:rsidR="00D55E74" w:rsidRPr="004D0677" w:rsidRDefault="00D55E74" w:rsidP="00580F53">
      <w:pPr>
        <w:rPr>
          <w:lang w:val="hr-HR"/>
        </w:rPr>
      </w:pPr>
      <w:r>
        <w:rPr>
          <w:lang w:val="hr-HR"/>
        </w:rPr>
        <w:t xml:space="preserve">Pretpostavimo da postoji </w:t>
      </w:r>
      <w:r>
        <w:rPr>
          <w:i/>
          <w:iCs/>
          <w:lang w:val="hr-HR"/>
        </w:rPr>
        <w:t xml:space="preserve">m </w:t>
      </w:r>
      <w:r>
        <w:rPr>
          <w:lang w:val="hr-HR"/>
        </w:rPr>
        <w:t xml:space="preserve">različitih redova u tablici </w:t>
      </w:r>
      <w:r w:rsidR="000D527D">
        <w:rPr>
          <w:lang w:val="hr-HR"/>
        </w:rPr>
        <w:t>s predmetima i značajkama, gdje redovi predstavljaju predmete, a stupci značajke. Svaki red predstavlja jedan atom u Booleovoj rešetki, te se rešetka sastoji od 2</w:t>
      </w:r>
      <w:r w:rsidR="0069702F" w:rsidRPr="0069702F">
        <w:rPr>
          <w:vertAlign w:val="superscript"/>
          <w:lang w:val="hr-HR"/>
        </w:rPr>
        <w:t>m</w:t>
      </w:r>
      <w:r w:rsidR="000D527D">
        <w:rPr>
          <w:lang w:val="hr-HR"/>
        </w:rPr>
        <w:t xml:space="preserve"> </w:t>
      </w:r>
      <w:r w:rsidR="0069702F">
        <w:rPr>
          <w:lang w:val="hr-HR"/>
        </w:rPr>
        <w:t>članova</w:t>
      </w:r>
      <w:r w:rsidR="00A3372A">
        <w:rPr>
          <w:lang w:val="hr-HR"/>
        </w:rPr>
        <w:t xml:space="preserve">, a značajke su skupovi </w:t>
      </w:r>
      <w:r w:rsidR="004D0677">
        <w:rPr>
          <w:lang w:val="hr-HR"/>
        </w:rPr>
        <w:t>atoma povezanih disjunkcijom.</w:t>
      </w:r>
      <w:r w:rsidR="0069702F">
        <w:rPr>
          <w:lang w:val="hr-HR"/>
        </w:rPr>
        <w:t xml:space="preserve"> </w:t>
      </w:r>
      <w:r w:rsidR="00197CEC">
        <w:rPr>
          <w:lang w:val="hr-HR"/>
        </w:rPr>
        <w:t>Svaka znač</w:t>
      </w:r>
      <w:r w:rsidR="00A3372A">
        <w:rPr>
          <w:lang w:val="hr-HR"/>
        </w:rPr>
        <w:t>ajka koja je zajednička dvama predmetima x</w:t>
      </w:r>
      <w:r w:rsidR="00A3372A">
        <w:rPr>
          <w:vertAlign w:val="subscript"/>
          <w:lang w:val="hr-HR"/>
        </w:rPr>
        <w:t xml:space="preserve">i </w:t>
      </w:r>
      <w:r w:rsidR="00A3372A">
        <w:rPr>
          <w:lang w:val="hr-HR"/>
        </w:rPr>
        <w:t xml:space="preserve">i </w:t>
      </w:r>
      <w:proofErr w:type="spellStart"/>
      <w:r w:rsidR="00A3372A">
        <w:rPr>
          <w:lang w:val="hr-HR"/>
        </w:rPr>
        <w:t>x</w:t>
      </w:r>
      <w:r w:rsidR="00A3372A">
        <w:rPr>
          <w:vertAlign w:val="subscript"/>
          <w:lang w:val="hr-HR"/>
        </w:rPr>
        <w:t>k</w:t>
      </w:r>
      <w:proofErr w:type="spellEnd"/>
      <w:r w:rsidR="00A3372A">
        <w:rPr>
          <w:vertAlign w:val="subscript"/>
          <w:lang w:val="hr-HR"/>
        </w:rPr>
        <w:t xml:space="preserve"> </w:t>
      </w:r>
      <w:r w:rsidR="00A3372A">
        <w:rPr>
          <w:lang w:val="hr-HR"/>
        </w:rPr>
        <w:t>sadrži dva atoma koji odgovaraju tim predmetima</w:t>
      </w:r>
      <w:r w:rsidR="004D0677">
        <w:rPr>
          <w:lang w:val="hr-HR"/>
        </w:rPr>
        <w:t>, a može sadržavati bilo koji broj ostalih (m-2) atoma.</w:t>
      </w:r>
      <w:r w:rsidR="00EE6C73">
        <w:rPr>
          <w:lang w:val="hr-HR"/>
        </w:rPr>
        <w:t xml:space="preserve"> Postoji 2</w:t>
      </w:r>
      <w:r w:rsidR="00EE6C73" w:rsidRPr="00EE6C73">
        <w:rPr>
          <w:vertAlign w:val="superscript"/>
          <w:lang w:val="hr-HR"/>
        </w:rPr>
        <w:t xml:space="preserve"> </w:t>
      </w:r>
      <w:r w:rsidR="00EE6C73">
        <w:rPr>
          <w:vertAlign w:val="superscript"/>
          <w:lang w:val="hr-HR"/>
        </w:rPr>
        <w:t xml:space="preserve">m-2 </w:t>
      </w:r>
      <w:r w:rsidR="00EE6C73">
        <w:rPr>
          <w:lang w:val="hr-HR"/>
        </w:rPr>
        <w:t xml:space="preserve">različitih načina kako značajka može sadržavati neki broj preostalih (m-2) različitih atoma. </w:t>
      </w:r>
      <w:r w:rsidR="004D0677">
        <w:rPr>
          <w:lang w:val="hr-HR"/>
        </w:rPr>
        <w:t xml:space="preserve"> </w:t>
      </w:r>
      <w:r w:rsidR="00EE6C73">
        <w:rPr>
          <w:lang w:val="hr-HR"/>
        </w:rPr>
        <w:t>Stoga, p</w:t>
      </w:r>
      <w:r w:rsidR="004D0677">
        <w:rPr>
          <w:lang w:val="hr-HR"/>
        </w:rPr>
        <w:t>ostoji 2</w:t>
      </w:r>
      <w:r w:rsidR="004D0677">
        <w:rPr>
          <w:vertAlign w:val="superscript"/>
          <w:lang w:val="hr-HR"/>
        </w:rPr>
        <w:t xml:space="preserve">m-2 </w:t>
      </w:r>
      <w:r w:rsidR="004D0677">
        <w:rPr>
          <w:lang w:val="hr-HR"/>
        </w:rPr>
        <w:t xml:space="preserve">značajki koje dijele dva objekta, ukoliko su ta dva objekta međusobno različita.  </w:t>
      </w:r>
    </w:p>
    <w:p w14:paraId="0FC5DC77" w14:textId="77777777" w:rsidR="00580F53" w:rsidRDefault="00580F53" w:rsidP="00580F53">
      <w:pPr>
        <w:rPr>
          <w:lang w:val="hr-HR"/>
        </w:rPr>
      </w:pPr>
    </w:p>
    <w:p w14:paraId="0653C9E2" w14:textId="573F758E" w:rsidR="008D1D3F" w:rsidRDefault="008D1D3F" w:rsidP="00580F53">
      <w:pPr>
        <w:rPr>
          <w:lang w:val="hr-HR"/>
        </w:rPr>
      </w:pPr>
      <w:r>
        <w:rPr>
          <w:lang w:val="hr-HR"/>
        </w:rPr>
        <w:t>Teorem II.:</w:t>
      </w:r>
    </w:p>
    <w:p w14:paraId="2E4C2DDF" w14:textId="32C331D7" w:rsidR="008D1D3F" w:rsidRDefault="00EE6C73" w:rsidP="00580F53">
      <w:pPr>
        <w:rPr>
          <w:lang w:val="hr-HR"/>
        </w:rPr>
      </w:pPr>
      <w:r>
        <w:rPr>
          <w:lang w:val="hr-HR"/>
        </w:rPr>
        <w:t>Generalizacija prijašnjeg teorema, isti dokaz se primjenjuje na bilo koji par atoma (predmeta) iz preostalih (m-2) atoma, ne samo na specifična dva atoma x</w:t>
      </w:r>
      <w:r>
        <w:rPr>
          <w:vertAlign w:val="subscript"/>
          <w:lang w:val="hr-HR"/>
        </w:rPr>
        <w:t xml:space="preserve">i </w:t>
      </w:r>
      <w:r>
        <w:rPr>
          <w:lang w:val="hr-HR"/>
        </w:rPr>
        <w:t xml:space="preserve">i </w:t>
      </w:r>
      <w:proofErr w:type="spellStart"/>
      <w:r>
        <w:rPr>
          <w:lang w:val="hr-HR"/>
        </w:rPr>
        <w:t>x</w:t>
      </w:r>
      <w:r>
        <w:rPr>
          <w:vertAlign w:val="subscript"/>
          <w:lang w:val="hr-HR"/>
        </w:rPr>
        <w:t>k</w:t>
      </w:r>
      <w:proofErr w:type="spellEnd"/>
      <w:r>
        <w:rPr>
          <w:lang w:val="hr-HR"/>
        </w:rPr>
        <w:t>.</w:t>
      </w:r>
    </w:p>
    <w:p w14:paraId="2C770A46" w14:textId="77777777" w:rsidR="00EE6C73" w:rsidRDefault="00EE6C73" w:rsidP="00580F53">
      <w:pPr>
        <w:rPr>
          <w:lang w:val="hr-HR"/>
        </w:rPr>
      </w:pPr>
    </w:p>
    <w:p w14:paraId="29FE8D21" w14:textId="080D3A7E" w:rsidR="00EE6C73" w:rsidRDefault="00EE6C73" w:rsidP="00580F53">
      <w:pPr>
        <w:rPr>
          <w:lang w:val="hr-HR"/>
        </w:rPr>
      </w:pPr>
      <w:r>
        <w:rPr>
          <w:lang w:val="hr-HR"/>
        </w:rPr>
        <w:t>Teorem III.:</w:t>
      </w:r>
    </w:p>
    <w:p w14:paraId="03E77CA6" w14:textId="7029FDCB" w:rsidR="00EE6C73" w:rsidRDefault="00A7778B" w:rsidP="00580F53">
      <w:pPr>
        <w:rPr>
          <w:lang w:val="hr-HR"/>
        </w:rPr>
      </w:pPr>
      <w:r>
        <w:rPr>
          <w:lang w:val="hr-HR"/>
        </w:rPr>
        <w:t>Postoji jednak b</w:t>
      </w:r>
      <w:r w:rsidR="0096673B">
        <w:rPr>
          <w:lang w:val="hr-HR"/>
        </w:rPr>
        <w:t>roj značajki koje ne sadržavaju niti x</w:t>
      </w:r>
      <w:r w:rsidR="0096673B">
        <w:rPr>
          <w:vertAlign w:val="subscript"/>
          <w:lang w:val="hr-HR"/>
        </w:rPr>
        <w:t xml:space="preserve">i </w:t>
      </w:r>
      <w:r w:rsidR="0096673B">
        <w:rPr>
          <w:lang w:val="hr-HR"/>
        </w:rPr>
        <w:t xml:space="preserve">ni </w:t>
      </w:r>
      <w:proofErr w:type="spellStart"/>
      <w:r w:rsidR="0096673B">
        <w:rPr>
          <w:lang w:val="hr-HR"/>
        </w:rPr>
        <w:t>x</w:t>
      </w:r>
      <w:r w:rsidR="0096673B">
        <w:rPr>
          <w:vertAlign w:val="subscript"/>
          <w:lang w:val="hr-HR"/>
        </w:rPr>
        <w:t>k</w:t>
      </w:r>
      <w:proofErr w:type="spellEnd"/>
      <w:r w:rsidR="0096673B">
        <w:rPr>
          <w:vertAlign w:val="subscript"/>
          <w:lang w:val="hr-HR"/>
        </w:rPr>
        <w:t xml:space="preserve"> </w:t>
      </w:r>
      <w:r w:rsidR="0096673B">
        <w:rPr>
          <w:lang w:val="hr-HR"/>
        </w:rPr>
        <w:t>i broj značajki koje sadrže x</w:t>
      </w:r>
      <w:r w:rsidR="0096673B">
        <w:rPr>
          <w:vertAlign w:val="subscript"/>
          <w:lang w:val="hr-HR"/>
        </w:rPr>
        <w:t>i</w:t>
      </w:r>
      <w:r w:rsidR="0096673B">
        <w:rPr>
          <w:lang w:val="hr-HR"/>
        </w:rPr>
        <w:t xml:space="preserve">, ali ne i </w:t>
      </w:r>
      <w:proofErr w:type="spellStart"/>
      <w:r w:rsidR="0096673B">
        <w:rPr>
          <w:lang w:val="hr-HR"/>
        </w:rPr>
        <w:t>x</w:t>
      </w:r>
      <w:r w:rsidR="0096673B">
        <w:rPr>
          <w:vertAlign w:val="subscript"/>
          <w:lang w:val="hr-HR"/>
        </w:rPr>
        <w:t>k</w:t>
      </w:r>
      <w:proofErr w:type="spellEnd"/>
      <w:r>
        <w:rPr>
          <w:lang w:val="hr-HR"/>
        </w:rPr>
        <w:t xml:space="preserve">, kao i </w:t>
      </w:r>
      <w:r w:rsidR="00345C71">
        <w:rPr>
          <w:lang w:val="hr-HR"/>
        </w:rPr>
        <w:t>broj značajki koje sadrže i x</w:t>
      </w:r>
      <w:r w:rsidR="00345C71">
        <w:rPr>
          <w:vertAlign w:val="subscript"/>
          <w:lang w:val="hr-HR"/>
        </w:rPr>
        <w:t xml:space="preserve">i </w:t>
      </w:r>
      <w:r w:rsidR="00345C71">
        <w:rPr>
          <w:lang w:val="hr-HR"/>
        </w:rPr>
        <w:t xml:space="preserve">i </w:t>
      </w:r>
      <w:proofErr w:type="spellStart"/>
      <w:r w:rsidR="00345C71">
        <w:rPr>
          <w:lang w:val="hr-HR"/>
        </w:rPr>
        <w:t>x</w:t>
      </w:r>
      <w:r w:rsidR="00345C71">
        <w:rPr>
          <w:vertAlign w:val="subscript"/>
          <w:lang w:val="hr-HR"/>
        </w:rPr>
        <w:t>k</w:t>
      </w:r>
      <w:proofErr w:type="spellEnd"/>
      <w:r w:rsidR="00345C71">
        <w:rPr>
          <w:lang w:val="hr-HR"/>
        </w:rPr>
        <w:t>.</w:t>
      </w:r>
    </w:p>
    <w:p w14:paraId="02F09D56" w14:textId="77777777" w:rsidR="000D6A33" w:rsidRDefault="000D6A33" w:rsidP="00580F53">
      <w:pPr>
        <w:rPr>
          <w:lang w:val="hr-HR"/>
        </w:rPr>
      </w:pPr>
    </w:p>
    <w:p w14:paraId="5339224A" w14:textId="722B217F" w:rsidR="000D6A33" w:rsidRDefault="000D6A33" w:rsidP="00580F53">
      <w:pPr>
        <w:rPr>
          <w:lang w:val="hr-HR"/>
        </w:rPr>
      </w:pPr>
      <w:r>
        <w:rPr>
          <w:lang w:val="hr-HR"/>
        </w:rPr>
        <w:t>Drugim riječima, ono što ova tri teorema dokazuju jest da je broj značajki po kojima su dva predmeta slična jednak broju značajki po kojima su oni različiti. Stoga</w:t>
      </w:r>
      <w:r w:rsidR="00185A2A">
        <w:rPr>
          <w:lang w:val="hr-HR"/>
        </w:rPr>
        <w:t xml:space="preserve">, ne postoji </w:t>
      </w:r>
      <w:r w:rsidR="00753AFE">
        <w:rPr>
          <w:lang w:val="hr-HR"/>
        </w:rPr>
        <w:t xml:space="preserve">jasan kriterij po kojem su dva predmeta međusobno sličnija nego neka druga dva predmeta, pošto svaki par predmeta dijeli i ne dijeli jednak broj značajki. </w:t>
      </w:r>
    </w:p>
    <w:p w14:paraId="3DD13DB0" w14:textId="5E971C96" w:rsidR="00802E0E" w:rsidRPr="00A7778B" w:rsidRDefault="009A50D0" w:rsidP="00580F53">
      <w:pPr>
        <w:rPr>
          <w:lang w:val="hr-HR"/>
        </w:rPr>
      </w:pPr>
      <w:r>
        <w:rPr>
          <w:lang w:val="hr-HR"/>
        </w:rPr>
        <w:lastRenderedPageBreak/>
        <w:t xml:space="preserve">U svojem radu „Seven </w:t>
      </w:r>
      <w:proofErr w:type="spellStart"/>
      <w:r>
        <w:rPr>
          <w:lang w:val="hr-HR"/>
        </w:rPr>
        <w:t>Strictures</w:t>
      </w:r>
      <w:proofErr w:type="spellEnd"/>
      <w:r>
        <w:rPr>
          <w:lang w:val="hr-HR"/>
        </w:rPr>
        <w:t xml:space="preserve"> on </w:t>
      </w:r>
      <w:proofErr w:type="spellStart"/>
      <w:r>
        <w:rPr>
          <w:lang w:val="hr-HR"/>
        </w:rPr>
        <w:t>Similarity</w:t>
      </w:r>
      <w:proofErr w:type="spellEnd"/>
      <w:r>
        <w:rPr>
          <w:lang w:val="hr-HR"/>
        </w:rPr>
        <w:t xml:space="preserve">“, Nelson Goodman </w:t>
      </w:r>
      <w:r w:rsidR="00706F35">
        <w:rPr>
          <w:lang w:val="hr-HR"/>
        </w:rPr>
        <w:t xml:space="preserve">izlaže sedam poteškoća koje sa sobom nosi pojam sličnosti, a koje su često bile zanemarene. </w:t>
      </w:r>
      <w:r w:rsidR="009155B3">
        <w:rPr>
          <w:lang w:val="hr-HR"/>
        </w:rPr>
        <w:t xml:space="preserve">Jedna od tih poteškoća je potpuno identična onoj koju je </w:t>
      </w:r>
      <w:proofErr w:type="spellStart"/>
      <w:r w:rsidR="009155B3">
        <w:rPr>
          <w:lang w:val="hr-HR"/>
        </w:rPr>
        <w:t>Watanabe</w:t>
      </w:r>
      <w:proofErr w:type="spellEnd"/>
      <w:r w:rsidR="009155B3">
        <w:rPr>
          <w:lang w:val="hr-HR"/>
        </w:rPr>
        <w:t xml:space="preserve"> locirao, a koju Goodman opisuje slikovitije i manje formalno. </w:t>
      </w:r>
      <w:r w:rsidR="00A802BD">
        <w:rPr>
          <w:lang w:val="hr-HR"/>
        </w:rPr>
        <w:t xml:space="preserve">Goodman tvrdi da </w:t>
      </w:r>
    </w:p>
    <w:sectPr w:rsidR="00802E0E" w:rsidRPr="00A777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F53"/>
    <w:rsid w:val="000C2087"/>
    <w:rsid w:val="000D527D"/>
    <w:rsid w:val="000D6A33"/>
    <w:rsid w:val="00125B34"/>
    <w:rsid w:val="00160234"/>
    <w:rsid w:val="00163C24"/>
    <w:rsid w:val="00185A2A"/>
    <w:rsid w:val="00197CEC"/>
    <w:rsid w:val="00345C71"/>
    <w:rsid w:val="003736FB"/>
    <w:rsid w:val="0039053A"/>
    <w:rsid w:val="00403EFC"/>
    <w:rsid w:val="004D0677"/>
    <w:rsid w:val="00577CFC"/>
    <w:rsid w:val="00580F53"/>
    <w:rsid w:val="00621624"/>
    <w:rsid w:val="0069702F"/>
    <w:rsid w:val="007026A8"/>
    <w:rsid w:val="00706F35"/>
    <w:rsid w:val="00753AFE"/>
    <w:rsid w:val="00802E0E"/>
    <w:rsid w:val="00822FA7"/>
    <w:rsid w:val="008340E3"/>
    <w:rsid w:val="00842D8C"/>
    <w:rsid w:val="008D1D3F"/>
    <w:rsid w:val="009155B3"/>
    <w:rsid w:val="0096673B"/>
    <w:rsid w:val="009A50D0"/>
    <w:rsid w:val="00A10C87"/>
    <w:rsid w:val="00A3372A"/>
    <w:rsid w:val="00A7778B"/>
    <w:rsid w:val="00A802BD"/>
    <w:rsid w:val="00AA245D"/>
    <w:rsid w:val="00B15439"/>
    <w:rsid w:val="00BB0B72"/>
    <w:rsid w:val="00C72C49"/>
    <w:rsid w:val="00CC19AD"/>
    <w:rsid w:val="00D55E74"/>
    <w:rsid w:val="00EE6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AD182F"/>
  <w15:chartTrackingRefBased/>
  <w15:docId w15:val="{BAD73F02-3181-4B95-BD84-4082E8A3E6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hr-HR" w:eastAsia="en-US" w:bidi="ar-SA"/>
        <w14:ligatures w14:val="standardContextual"/>
      </w:rPr>
    </w:rPrDefault>
    <w:pPrDefault>
      <w:pPr>
        <w:spacing w:before="30" w:after="3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580F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0F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0F5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0F5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0F5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0F5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0F5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0F53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0F53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0F53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0F5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0F53"/>
    <w:rPr>
      <w:rFonts w:asciiTheme="minorHAnsi" w:eastAsiaTheme="majorEastAsia" w:hAnsiTheme="minorHAnsi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0F53"/>
    <w:rPr>
      <w:rFonts w:asciiTheme="minorHAnsi" w:eastAsiaTheme="majorEastAsia" w:hAnsiTheme="minorHAnsi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0F53"/>
    <w:rPr>
      <w:rFonts w:asciiTheme="minorHAnsi" w:eastAsiaTheme="majorEastAsia" w:hAnsiTheme="minorHAnsi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0F53"/>
    <w:rPr>
      <w:rFonts w:asciiTheme="minorHAnsi" w:eastAsiaTheme="majorEastAsia" w:hAnsiTheme="minorHAnsi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0F53"/>
    <w:rPr>
      <w:rFonts w:asciiTheme="minorHAnsi" w:eastAsiaTheme="majorEastAsia" w:hAnsiTheme="minorHAnsi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0F53"/>
    <w:rPr>
      <w:rFonts w:asciiTheme="minorHAnsi" w:eastAsiaTheme="majorEastAsia" w:hAnsiTheme="minorHAnsi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0F53"/>
    <w:rPr>
      <w:rFonts w:asciiTheme="minorHAnsi" w:eastAsiaTheme="majorEastAsia" w:hAnsiTheme="minorHAnsi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580F53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0F53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0F5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0F5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580F5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0F53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580F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0F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0F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0F53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580F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394</TotalTime>
  <Pages>2</Pages>
  <Words>307</Words>
  <Characters>1755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Luka Čizmić</dc:creator>
  <cp:keywords/>
  <dc:description/>
  <cp:lastModifiedBy>Luka Čizmić</cp:lastModifiedBy>
  <cp:revision>5</cp:revision>
  <dcterms:created xsi:type="dcterms:W3CDTF">2025-09-13T15:41:00Z</dcterms:created>
  <dcterms:modified xsi:type="dcterms:W3CDTF">2025-09-16T11:47:00Z</dcterms:modified>
</cp:coreProperties>
</file>