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35EFE" w14:textId="77777777" w:rsidR="00D675C0" w:rsidRPr="00527B5E" w:rsidRDefault="00D675C0" w:rsidP="003158C6">
      <w:pPr>
        <w:spacing w:line="240" w:lineRule="auto"/>
        <w:jc w:val="center"/>
        <w:rPr>
          <w:rFonts w:asciiTheme="majorHAnsi" w:hAnsiTheme="majorHAnsi" w:cstheme="majorHAnsi"/>
          <w:sz w:val="24"/>
          <w:szCs w:val="24"/>
        </w:rPr>
      </w:pPr>
    </w:p>
    <w:p w14:paraId="1C25CB8A" w14:textId="77777777" w:rsidR="00D675C0" w:rsidRPr="00527B5E" w:rsidRDefault="00D675C0" w:rsidP="003158C6">
      <w:pPr>
        <w:spacing w:line="240" w:lineRule="auto"/>
        <w:jc w:val="center"/>
        <w:rPr>
          <w:rFonts w:asciiTheme="majorHAnsi" w:hAnsiTheme="majorHAnsi" w:cstheme="majorHAnsi"/>
          <w:sz w:val="24"/>
          <w:szCs w:val="24"/>
        </w:rPr>
      </w:pPr>
    </w:p>
    <w:p w14:paraId="626938FE" w14:textId="77777777" w:rsidR="00D675C0" w:rsidRPr="00527B5E" w:rsidRDefault="00D675C0" w:rsidP="003158C6">
      <w:pPr>
        <w:spacing w:line="240" w:lineRule="auto"/>
        <w:jc w:val="center"/>
        <w:rPr>
          <w:rFonts w:asciiTheme="majorHAnsi" w:hAnsiTheme="majorHAnsi" w:cstheme="majorHAnsi"/>
          <w:sz w:val="24"/>
          <w:szCs w:val="24"/>
        </w:rPr>
      </w:pPr>
    </w:p>
    <w:p w14:paraId="4BA4E621" w14:textId="77777777" w:rsidR="00D675C0" w:rsidRPr="00527B5E" w:rsidRDefault="00D675C0" w:rsidP="003158C6">
      <w:pPr>
        <w:spacing w:line="240" w:lineRule="auto"/>
        <w:jc w:val="center"/>
        <w:rPr>
          <w:rFonts w:asciiTheme="majorHAnsi" w:hAnsiTheme="majorHAnsi" w:cstheme="majorHAnsi"/>
          <w:sz w:val="24"/>
          <w:szCs w:val="24"/>
        </w:rPr>
      </w:pPr>
    </w:p>
    <w:p w14:paraId="53844F3C" w14:textId="77777777" w:rsidR="00D675C0" w:rsidRPr="00527B5E" w:rsidRDefault="00D675C0" w:rsidP="003158C6">
      <w:pPr>
        <w:spacing w:line="240" w:lineRule="auto"/>
        <w:jc w:val="center"/>
        <w:rPr>
          <w:rFonts w:asciiTheme="majorHAnsi" w:hAnsiTheme="majorHAnsi" w:cstheme="majorHAnsi"/>
          <w:sz w:val="24"/>
          <w:szCs w:val="24"/>
        </w:rPr>
      </w:pPr>
    </w:p>
    <w:p w14:paraId="48DC570A" w14:textId="101D6A51" w:rsidR="00D675C0" w:rsidRPr="00527B5E" w:rsidRDefault="00D675C0" w:rsidP="003158C6">
      <w:pPr>
        <w:spacing w:line="240" w:lineRule="auto"/>
        <w:jc w:val="center"/>
        <w:rPr>
          <w:rFonts w:asciiTheme="majorHAnsi" w:hAnsiTheme="majorHAnsi" w:cstheme="majorHAnsi"/>
          <w:b/>
          <w:bCs/>
          <w:sz w:val="28"/>
          <w:szCs w:val="28"/>
        </w:rPr>
      </w:pPr>
      <w:r w:rsidRPr="00527B5E">
        <w:rPr>
          <w:rFonts w:asciiTheme="majorHAnsi" w:hAnsiTheme="majorHAnsi" w:cstheme="majorHAnsi"/>
          <w:b/>
          <w:bCs/>
          <w:sz w:val="28"/>
          <w:szCs w:val="28"/>
        </w:rPr>
        <w:t>Project Summary</w:t>
      </w:r>
    </w:p>
    <w:p w14:paraId="74EC7CF1" w14:textId="2E57F092" w:rsidR="00D675C0" w:rsidRPr="00527B5E" w:rsidRDefault="00D675C0" w:rsidP="003158C6">
      <w:pPr>
        <w:spacing w:line="240" w:lineRule="auto"/>
        <w:jc w:val="center"/>
        <w:rPr>
          <w:rFonts w:asciiTheme="majorHAnsi" w:hAnsiTheme="majorHAnsi" w:cstheme="majorHAnsi"/>
          <w:b/>
          <w:bCs/>
          <w:sz w:val="28"/>
          <w:szCs w:val="28"/>
        </w:rPr>
      </w:pPr>
      <w:r w:rsidRPr="00527B5E">
        <w:rPr>
          <w:rFonts w:asciiTheme="majorHAnsi" w:hAnsiTheme="majorHAnsi" w:cstheme="majorHAnsi"/>
          <w:b/>
          <w:bCs/>
          <w:sz w:val="28"/>
          <w:szCs w:val="28"/>
        </w:rPr>
        <w:t>on</w:t>
      </w:r>
    </w:p>
    <w:p w14:paraId="33312ED8" w14:textId="77777777" w:rsidR="00D675C0" w:rsidRPr="00D675C0" w:rsidRDefault="00D675C0" w:rsidP="003158C6">
      <w:pPr>
        <w:spacing w:line="240" w:lineRule="auto"/>
        <w:jc w:val="center"/>
        <w:rPr>
          <w:rFonts w:asciiTheme="majorHAnsi" w:hAnsiTheme="majorHAnsi" w:cstheme="majorHAnsi"/>
          <w:b/>
          <w:bCs/>
          <w:sz w:val="36"/>
          <w:szCs w:val="36"/>
        </w:rPr>
      </w:pPr>
      <w:r w:rsidRPr="00D675C0">
        <w:rPr>
          <w:rFonts w:asciiTheme="majorHAnsi" w:hAnsiTheme="majorHAnsi" w:cstheme="majorHAnsi"/>
          <w:b/>
          <w:bCs/>
          <w:sz w:val="36"/>
          <w:szCs w:val="36"/>
        </w:rPr>
        <w:t>Predicting 30-Day</w:t>
      </w:r>
    </w:p>
    <w:p w14:paraId="00DEDC41" w14:textId="77777777" w:rsidR="00D675C0" w:rsidRPr="00D675C0" w:rsidRDefault="00D675C0" w:rsidP="003158C6">
      <w:pPr>
        <w:spacing w:line="240" w:lineRule="auto"/>
        <w:jc w:val="center"/>
        <w:rPr>
          <w:rFonts w:asciiTheme="majorHAnsi" w:hAnsiTheme="majorHAnsi" w:cstheme="majorHAnsi"/>
          <w:b/>
          <w:bCs/>
          <w:sz w:val="36"/>
          <w:szCs w:val="36"/>
        </w:rPr>
      </w:pPr>
      <w:r w:rsidRPr="00D675C0">
        <w:rPr>
          <w:rFonts w:asciiTheme="majorHAnsi" w:hAnsiTheme="majorHAnsi" w:cstheme="majorHAnsi"/>
          <w:b/>
          <w:bCs/>
          <w:sz w:val="36"/>
          <w:szCs w:val="36"/>
        </w:rPr>
        <w:t> Hospital Readmissions </w:t>
      </w:r>
    </w:p>
    <w:p w14:paraId="00B45D8B" w14:textId="77777777" w:rsidR="00D675C0" w:rsidRPr="00D675C0" w:rsidRDefault="00D675C0" w:rsidP="003158C6">
      <w:pPr>
        <w:spacing w:line="240" w:lineRule="auto"/>
        <w:jc w:val="center"/>
        <w:rPr>
          <w:rFonts w:asciiTheme="majorHAnsi" w:hAnsiTheme="majorHAnsi" w:cstheme="majorHAnsi"/>
          <w:b/>
          <w:bCs/>
          <w:sz w:val="36"/>
          <w:szCs w:val="36"/>
        </w:rPr>
      </w:pPr>
      <w:r w:rsidRPr="00D675C0">
        <w:rPr>
          <w:rFonts w:asciiTheme="majorHAnsi" w:hAnsiTheme="majorHAnsi" w:cstheme="majorHAnsi"/>
          <w:b/>
          <w:bCs/>
          <w:sz w:val="36"/>
          <w:szCs w:val="36"/>
        </w:rPr>
        <w:t>for Diabetic Patients</w:t>
      </w:r>
    </w:p>
    <w:p w14:paraId="22754C41" w14:textId="77777777" w:rsidR="00D675C0" w:rsidRPr="00527B5E" w:rsidRDefault="00D675C0" w:rsidP="003158C6">
      <w:pPr>
        <w:spacing w:line="240" w:lineRule="auto"/>
        <w:jc w:val="center"/>
        <w:rPr>
          <w:rFonts w:asciiTheme="majorHAnsi" w:hAnsiTheme="majorHAnsi" w:cstheme="majorHAnsi"/>
          <w:b/>
          <w:bCs/>
          <w:sz w:val="28"/>
          <w:szCs w:val="28"/>
        </w:rPr>
      </w:pPr>
    </w:p>
    <w:p w14:paraId="7B1708C4" w14:textId="77777777" w:rsidR="00D675C0" w:rsidRPr="00527B5E" w:rsidRDefault="00D675C0" w:rsidP="003158C6">
      <w:pPr>
        <w:spacing w:line="240" w:lineRule="auto"/>
        <w:jc w:val="center"/>
        <w:rPr>
          <w:rFonts w:asciiTheme="majorHAnsi" w:hAnsiTheme="majorHAnsi" w:cstheme="majorHAnsi"/>
          <w:b/>
          <w:bCs/>
          <w:sz w:val="28"/>
          <w:szCs w:val="28"/>
        </w:rPr>
      </w:pPr>
    </w:p>
    <w:p w14:paraId="5E005BE9" w14:textId="77777777" w:rsidR="00D675C0" w:rsidRPr="00527B5E" w:rsidRDefault="00D675C0" w:rsidP="003158C6">
      <w:pPr>
        <w:spacing w:line="240" w:lineRule="auto"/>
        <w:jc w:val="center"/>
        <w:rPr>
          <w:rFonts w:asciiTheme="majorHAnsi" w:hAnsiTheme="majorHAnsi" w:cstheme="majorHAnsi"/>
          <w:b/>
          <w:bCs/>
          <w:sz w:val="28"/>
          <w:szCs w:val="28"/>
        </w:rPr>
      </w:pPr>
    </w:p>
    <w:p w14:paraId="0BB9EBE2" w14:textId="77777777" w:rsidR="00D675C0" w:rsidRPr="00527B5E" w:rsidRDefault="00D675C0" w:rsidP="003158C6">
      <w:pPr>
        <w:spacing w:line="240" w:lineRule="auto"/>
        <w:jc w:val="center"/>
        <w:rPr>
          <w:rFonts w:asciiTheme="majorHAnsi" w:hAnsiTheme="majorHAnsi" w:cstheme="majorHAnsi"/>
          <w:b/>
          <w:bCs/>
          <w:sz w:val="28"/>
          <w:szCs w:val="28"/>
        </w:rPr>
      </w:pPr>
    </w:p>
    <w:p w14:paraId="33F4ADF1" w14:textId="77777777" w:rsidR="00D675C0" w:rsidRPr="00527B5E" w:rsidRDefault="00D675C0" w:rsidP="003158C6">
      <w:pPr>
        <w:spacing w:line="240" w:lineRule="auto"/>
        <w:jc w:val="center"/>
        <w:rPr>
          <w:rFonts w:asciiTheme="majorHAnsi" w:hAnsiTheme="majorHAnsi" w:cstheme="majorHAnsi"/>
          <w:b/>
          <w:bCs/>
          <w:sz w:val="28"/>
          <w:szCs w:val="28"/>
        </w:rPr>
      </w:pPr>
    </w:p>
    <w:p w14:paraId="435B92E1" w14:textId="77777777" w:rsidR="00D675C0" w:rsidRPr="00527B5E" w:rsidRDefault="00D675C0" w:rsidP="003158C6">
      <w:pPr>
        <w:spacing w:line="240" w:lineRule="auto"/>
        <w:jc w:val="center"/>
        <w:rPr>
          <w:rFonts w:asciiTheme="majorHAnsi" w:hAnsiTheme="majorHAnsi" w:cstheme="majorHAnsi"/>
          <w:b/>
          <w:bCs/>
          <w:sz w:val="28"/>
          <w:szCs w:val="28"/>
        </w:rPr>
      </w:pPr>
    </w:p>
    <w:p w14:paraId="0C2A09A4" w14:textId="77777777" w:rsidR="00D675C0" w:rsidRPr="00527B5E" w:rsidRDefault="00D675C0" w:rsidP="003158C6">
      <w:pPr>
        <w:spacing w:line="240" w:lineRule="auto"/>
        <w:jc w:val="center"/>
        <w:rPr>
          <w:rFonts w:asciiTheme="majorHAnsi" w:hAnsiTheme="majorHAnsi" w:cstheme="majorHAnsi"/>
          <w:b/>
          <w:bCs/>
          <w:sz w:val="28"/>
          <w:szCs w:val="28"/>
        </w:rPr>
      </w:pPr>
    </w:p>
    <w:p w14:paraId="4CE92200" w14:textId="77777777" w:rsidR="00D675C0" w:rsidRDefault="00D675C0" w:rsidP="0089504B">
      <w:pPr>
        <w:spacing w:line="240" w:lineRule="auto"/>
        <w:ind w:left="6930"/>
        <w:rPr>
          <w:rFonts w:asciiTheme="majorHAnsi" w:hAnsiTheme="majorHAnsi" w:cstheme="majorHAnsi"/>
          <w:b/>
          <w:bCs/>
          <w:sz w:val="28"/>
          <w:szCs w:val="28"/>
        </w:rPr>
      </w:pPr>
      <w:r w:rsidRPr="00D675C0">
        <w:rPr>
          <w:rFonts w:asciiTheme="majorHAnsi" w:hAnsiTheme="majorHAnsi" w:cstheme="majorHAnsi"/>
          <w:b/>
          <w:bCs/>
          <w:sz w:val="28"/>
          <w:szCs w:val="28"/>
        </w:rPr>
        <w:t>Group 12:</w:t>
      </w:r>
    </w:p>
    <w:p w14:paraId="13DD9CBD" w14:textId="77777777" w:rsidR="00693572" w:rsidRPr="00D675C0" w:rsidRDefault="00693572" w:rsidP="00693572">
      <w:pPr>
        <w:numPr>
          <w:ilvl w:val="0"/>
          <w:numId w:val="2"/>
        </w:numPr>
        <w:spacing w:line="240" w:lineRule="auto"/>
        <w:ind w:left="6930"/>
        <w:rPr>
          <w:rFonts w:asciiTheme="majorHAnsi" w:hAnsiTheme="majorHAnsi" w:cstheme="majorHAnsi"/>
          <w:b/>
          <w:bCs/>
          <w:sz w:val="28"/>
          <w:szCs w:val="28"/>
        </w:rPr>
      </w:pPr>
      <w:r w:rsidRPr="00527B5E">
        <w:rPr>
          <w:rFonts w:asciiTheme="majorHAnsi" w:hAnsiTheme="majorHAnsi" w:cstheme="majorHAnsi"/>
          <w:b/>
          <w:bCs/>
          <w:sz w:val="28"/>
          <w:szCs w:val="28"/>
        </w:rPr>
        <w:t>Ruksar </w:t>
      </w:r>
      <w:proofErr w:type="gramStart"/>
      <w:r w:rsidRPr="00527B5E">
        <w:rPr>
          <w:rFonts w:asciiTheme="majorHAnsi" w:hAnsiTheme="majorHAnsi" w:cstheme="majorHAnsi"/>
          <w:b/>
          <w:bCs/>
          <w:sz w:val="28"/>
          <w:szCs w:val="28"/>
        </w:rPr>
        <w:t>Lukade  -</w:t>
      </w:r>
      <w:proofErr w:type="gramEnd"/>
      <w:r w:rsidRPr="00527B5E">
        <w:rPr>
          <w:rFonts w:asciiTheme="majorHAnsi" w:hAnsiTheme="majorHAnsi" w:cstheme="majorHAnsi"/>
          <w:b/>
          <w:bCs/>
          <w:sz w:val="28"/>
          <w:szCs w:val="28"/>
        </w:rPr>
        <w:t xml:space="preserve"> 37</w:t>
      </w:r>
    </w:p>
    <w:p w14:paraId="26CA3B7C" w14:textId="77777777" w:rsidR="00D675C0" w:rsidRPr="00D675C0" w:rsidRDefault="00D675C0" w:rsidP="0089504B">
      <w:pPr>
        <w:numPr>
          <w:ilvl w:val="0"/>
          <w:numId w:val="2"/>
        </w:numPr>
        <w:spacing w:line="240" w:lineRule="auto"/>
        <w:ind w:left="6930"/>
        <w:rPr>
          <w:rFonts w:asciiTheme="majorHAnsi" w:hAnsiTheme="majorHAnsi" w:cstheme="majorHAnsi"/>
          <w:b/>
          <w:bCs/>
          <w:sz w:val="28"/>
          <w:szCs w:val="28"/>
        </w:rPr>
      </w:pPr>
      <w:r w:rsidRPr="00D675C0">
        <w:rPr>
          <w:rFonts w:asciiTheme="majorHAnsi" w:hAnsiTheme="majorHAnsi" w:cstheme="majorHAnsi"/>
          <w:b/>
          <w:bCs/>
          <w:sz w:val="28"/>
          <w:szCs w:val="28"/>
        </w:rPr>
        <w:t>Alexandre </w:t>
      </w:r>
      <w:proofErr w:type="gramStart"/>
      <w:r w:rsidRPr="00D675C0">
        <w:rPr>
          <w:rFonts w:asciiTheme="majorHAnsi" w:hAnsiTheme="majorHAnsi" w:cstheme="majorHAnsi"/>
          <w:b/>
          <w:bCs/>
          <w:sz w:val="28"/>
          <w:szCs w:val="28"/>
        </w:rPr>
        <w:t>Broggi  -</w:t>
      </w:r>
      <w:proofErr w:type="gramEnd"/>
      <w:r w:rsidRPr="00D675C0">
        <w:rPr>
          <w:rFonts w:asciiTheme="majorHAnsi" w:hAnsiTheme="majorHAnsi" w:cstheme="majorHAnsi"/>
          <w:b/>
          <w:bCs/>
          <w:sz w:val="28"/>
          <w:szCs w:val="28"/>
        </w:rPr>
        <w:t xml:space="preserve"> 12</w:t>
      </w:r>
    </w:p>
    <w:p w14:paraId="76F21AD7" w14:textId="77777777" w:rsidR="00D675C0" w:rsidRPr="00527B5E" w:rsidRDefault="00D675C0" w:rsidP="0089504B">
      <w:pPr>
        <w:numPr>
          <w:ilvl w:val="0"/>
          <w:numId w:val="2"/>
        </w:numPr>
        <w:spacing w:line="240" w:lineRule="auto"/>
        <w:ind w:left="6930"/>
        <w:rPr>
          <w:rFonts w:asciiTheme="majorHAnsi" w:hAnsiTheme="majorHAnsi" w:cstheme="majorHAnsi"/>
          <w:b/>
          <w:bCs/>
          <w:sz w:val="28"/>
          <w:szCs w:val="28"/>
        </w:rPr>
      </w:pPr>
      <w:r w:rsidRPr="00D675C0">
        <w:rPr>
          <w:rFonts w:asciiTheme="majorHAnsi" w:hAnsiTheme="majorHAnsi" w:cstheme="majorHAnsi"/>
          <w:b/>
          <w:bCs/>
          <w:sz w:val="28"/>
          <w:szCs w:val="28"/>
        </w:rPr>
        <w:t xml:space="preserve">Mousami </w:t>
      </w:r>
      <w:proofErr w:type="gramStart"/>
      <w:r w:rsidRPr="00D675C0">
        <w:rPr>
          <w:rFonts w:asciiTheme="majorHAnsi" w:hAnsiTheme="majorHAnsi" w:cstheme="majorHAnsi"/>
          <w:b/>
          <w:bCs/>
          <w:sz w:val="28"/>
          <w:szCs w:val="28"/>
        </w:rPr>
        <w:t>Biswas  -</w:t>
      </w:r>
      <w:proofErr w:type="gramEnd"/>
      <w:r w:rsidRPr="00D675C0">
        <w:rPr>
          <w:rFonts w:asciiTheme="majorHAnsi" w:hAnsiTheme="majorHAnsi" w:cstheme="majorHAnsi"/>
          <w:b/>
          <w:bCs/>
          <w:sz w:val="28"/>
          <w:szCs w:val="28"/>
        </w:rPr>
        <w:t xml:space="preserve"> 11</w:t>
      </w:r>
    </w:p>
    <w:p w14:paraId="08FB25C7" w14:textId="77777777" w:rsidR="00D675C0" w:rsidRPr="00D675C0" w:rsidRDefault="00D675C0" w:rsidP="003158C6">
      <w:pPr>
        <w:spacing w:line="240" w:lineRule="auto"/>
        <w:jc w:val="center"/>
        <w:rPr>
          <w:rFonts w:asciiTheme="majorHAnsi" w:hAnsiTheme="majorHAnsi" w:cstheme="majorHAnsi"/>
          <w:b/>
          <w:bCs/>
          <w:sz w:val="28"/>
          <w:szCs w:val="28"/>
        </w:rPr>
      </w:pPr>
    </w:p>
    <w:p w14:paraId="688FF21B" w14:textId="15E09847" w:rsidR="00D675C0" w:rsidRPr="00527B5E" w:rsidRDefault="00D675C0" w:rsidP="003158C6">
      <w:pPr>
        <w:spacing w:line="240" w:lineRule="auto"/>
        <w:rPr>
          <w:rFonts w:asciiTheme="majorHAnsi" w:hAnsiTheme="majorHAnsi" w:cstheme="majorHAnsi"/>
          <w:sz w:val="24"/>
          <w:szCs w:val="24"/>
        </w:rPr>
      </w:pPr>
      <w:r w:rsidRPr="00527B5E">
        <w:rPr>
          <w:rFonts w:asciiTheme="majorHAnsi" w:hAnsiTheme="majorHAnsi" w:cstheme="majorHAnsi"/>
          <w:sz w:val="24"/>
          <w:szCs w:val="24"/>
        </w:rPr>
        <w:br w:type="page"/>
      </w:r>
    </w:p>
    <w:p w14:paraId="4C1785C0" w14:textId="49089174" w:rsidR="00D675C0" w:rsidRPr="00527B5E" w:rsidRDefault="00D675C0" w:rsidP="003158C6">
      <w:pPr>
        <w:spacing w:line="240" w:lineRule="auto"/>
        <w:rPr>
          <w:rFonts w:asciiTheme="majorHAnsi" w:hAnsiTheme="majorHAnsi" w:cstheme="majorHAnsi"/>
          <w:b/>
          <w:bCs/>
          <w:sz w:val="24"/>
          <w:szCs w:val="24"/>
        </w:rPr>
      </w:pPr>
      <w:r w:rsidRPr="00527B5E">
        <w:rPr>
          <w:rFonts w:asciiTheme="majorHAnsi" w:hAnsiTheme="majorHAnsi" w:cstheme="majorHAnsi"/>
          <w:b/>
          <w:bCs/>
          <w:sz w:val="24"/>
          <w:szCs w:val="24"/>
        </w:rPr>
        <w:lastRenderedPageBreak/>
        <w:t>Project Description</w:t>
      </w:r>
    </w:p>
    <w:p w14:paraId="7BFDB41D" w14:textId="7FEB3E83" w:rsidR="00D675C0" w:rsidRPr="00527B5E" w:rsidRDefault="00D675C0" w:rsidP="003158C6">
      <w:pPr>
        <w:spacing w:line="240" w:lineRule="auto"/>
        <w:rPr>
          <w:rFonts w:asciiTheme="majorHAnsi" w:hAnsiTheme="majorHAnsi" w:cstheme="majorHAnsi"/>
          <w:sz w:val="24"/>
          <w:szCs w:val="24"/>
        </w:rPr>
      </w:pPr>
      <w:r w:rsidRPr="00527B5E">
        <w:rPr>
          <w:rFonts w:asciiTheme="majorHAnsi" w:hAnsiTheme="majorHAnsi" w:cstheme="majorHAnsi"/>
          <w:sz w:val="24"/>
          <w:szCs w:val="24"/>
        </w:rPr>
        <w:t>Hospital readmission is an indicator of the quality of care and is a driver for the increasing cost of healthcare. Like other chronic diseases, Diabetes is associated with a higher risk of hospital readmission. In this research, we evaluate several machine learning approaches to predict the probability of hospital re-admissions for diabetic patients</w:t>
      </w:r>
      <w:r w:rsidR="00DB5730" w:rsidRPr="00527B5E">
        <w:rPr>
          <w:rFonts w:asciiTheme="majorHAnsi" w:hAnsiTheme="majorHAnsi" w:cstheme="majorHAnsi"/>
          <w:sz w:val="24"/>
          <w:szCs w:val="24"/>
        </w:rPr>
        <w:t>. We</w:t>
      </w:r>
      <w:r w:rsidRPr="00527B5E">
        <w:rPr>
          <w:rFonts w:asciiTheme="majorHAnsi" w:hAnsiTheme="majorHAnsi" w:cstheme="majorHAnsi"/>
          <w:sz w:val="24"/>
          <w:szCs w:val="24"/>
        </w:rPr>
        <w:t xml:space="preserve"> leverage several pre-processing techniques and investigate the performance of the various models. The significant variables contributing to the analysis are the number of in-patients, length of stay, number of medications, number of diagnoses, and age. The results demonstrate the viability of the techniques in providing a better understanding of factors influencing hospital readmission. </w:t>
      </w:r>
    </w:p>
    <w:p w14:paraId="6D5F3992" w14:textId="77777777" w:rsidR="003158C6" w:rsidRPr="00527B5E" w:rsidRDefault="003158C6" w:rsidP="003158C6">
      <w:pPr>
        <w:spacing w:line="240" w:lineRule="auto"/>
        <w:rPr>
          <w:rFonts w:asciiTheme="majorHAnsi" w:hAnsiTheme="majorHAnsi" w:cstheme="majorHAnsi"/>
          <w:sz w:val="24"/>
          <w:szCs w:val="24"/>
        </w:rPr>
      </w:pPr>
    </w:p>
    <w:p w14:paraId="754C4B0C" w14:textId="4AE2006D" w:rsidR="00D675C0" w:rsidRPr="00527B5E" w:rsidRDefault="00D675C0" w:rsidP="003158C6">
      <w:pPr>
        <w:spacing w:line="240" w:lineRule="auto"/>
        <w:rPr>
          <w:rFonts w:asciiTheme="majorHAnsi" w:hAnsiTheme="majorHAnsi" w:cstheme="majorHAnsi"/>
          <w:b/>
          <w:bCs/>
          <w:sz w:val="24"/>
          <w:szCs w:val="24"/>
        </w:rPr>
      </w:pPr>
      <w:r w:rsidRPr="00527B5E">
        <w:rPr>
          <w:rFonts w:asciiTheme="majorHAnsi" w:hAnsiTheme="majorHAnsi" w:cstheme="majorHAnsi"/>
          <w:b/>
          <w:bCs/>
          <w:sz w:val="24"/>
          <w:szCs w:val="24"/>
        </w:rPr>
        <w:t xml:space="preserve">Tools &amp; Technologies </w:t>
      </w:r>
      <w:proofErr w:type="gramStart"/>
      <w:r w:rsidRPr="00527B5E">
        <w:rPr>
          <w:rFonts w:asciiTheme="majorHAnsi" w:hAnsiTheme="majorHAnsi" w:cstheme="majorHAnsi"/>
          <w:b/>
          <w:bCs/>
          <w:sz w:val="24"/>
          <w:szCs w:val="24"/>
        </w:rPr>
        <w:t>used</w:t>
      </w:r>
      <w:proofErr w:type="gramEnd"/>
    </w:p>
    <w:p w14:paraId="7F087369" w14:textId="77777777" w:rsidR="00D675C0" w:rsidRPr="00527B5E" w:rsidRDefault="00D675C0" w:rsidP="003158C6">
      <w:pPr>
        <w:spacing w:line="240" w:lineRule="auto"/>
        <w:rPr>
          <w:rFonts w:asciiTheme="majorHAnsi" w:hAnsiTheme="majorHAnsi" w:cstheme="majorHAnsi"/>
          <w:sz w:val="24"/>
          <w:szCs w:val="24"/>
        </w:rPr>
      </w:pPr>
      <w:r w:rsidRPr="00527B5E">
        <w:rPr>
          <w:rFonts w:asciiTheme="majorHAnsi" w:hAnsiTheme="majorHAnsi" w:cstheme="majorHAnsi"/>
          <w:b/>
          <w:bCs/>
          <w:sz w:val="24"/>
          <w:szCs w:val="24"/>
        </w:rPr>
        <w:t>Programming Language:</w:t>
      </w:r>
      <w:r w:rsidRPr="00527B5E">
        <w:rPr>
          <w:rFonts w:asciiTheme="majorHAnsi" w:hAnsiTheme="majorHAnsi" w:cstheme="majorHAnsi"/>
          <w:sz w:val="24"/>
          <w:szCs w:val="24"/>
        </w:rPr>
        <w:t xml:space="preserve"> Python </w:t>
      </w:r>
    </w:p>
    <w:p w14:paraId="7D697CC4" w14:textId="6FE436C2" w:rsidR="00D675C0" w:rsidRPr="00527B5E" w:rsidRDefault="00D675C0" w:rsidP="003158C6">
      <w:pPr>
        <w:spacing w:line="240" w:lineRule="auto"/>
        <w:rPr>
          <w:rFonts w:asciiTheme="majorHAnsi" w:hAnsiTheme="majorHAnsi" w:cstheme="majorHAnsi"/>
          <w:sz w:val="24"/>
          <w:szCs w:val="24"/>
        </w:rPr>
      </w:pPr>
      <w:r w:rsidRPr="00527B5E">
        <w:rPr>
          <w:rFonts w:asciiTheme="majorHAnsi" w:hAnsiTheme="majorHAnsi" w:cstheme="majorHAnsi"/>
          <w:b/>
          <w:bCs/>
          <w:sz w:val="24"/>
          <w:szCs w:val="24"/>
        </w:rPr>
        <w:t>IDE:</w:t>
      </w:r>
      <w:r w:rsidRPr="00527B5E">
        <w:rPr>
          <w:rFonts w:asciiTheme="majorHAnsi" w:hAnsiTheme="majorHAnsi" w:cstheme="majorHAnsi"/>
          <w:sz w:val="24"/>
          <w:szCs w:val="24"/>
        </w:rPr>
        <w:t xml:space="preserve"> </w:t>
      </w:r>
      <w:proofErr w:type="spellStart"/>
      <w:r w:rsidRPr="00527B5E">
        <w:rPr>
          <w:rFonts w:asciiTheme="majorHAnsi" w:hAnsiTheme="majorHAnsi" w:cstheme="majorHAnsi"/>
          <w:sz w:val="24"/>
          <w:szCs w:val="24"/>
        </w:rPr>
        <w:t>Jupyter</w:t>
      </w:r>
      <w:proofErr w:type="spellEnd"/>
      <w:r w:rsidRPr="00527B5E">
        <w:rPr>
          <w:rFonts w:asciiTheme="majorHAnsi" w:hAnsiTheme="majorHAnsi" w:cstheme="majorHAnsi"/>
          <w:sz w:val="24"/>
          <w:szCs w:val="24"/>
        </w:rPr>
        <w:t xml:space="preserve"> Notebook </w:t>
      </w:r>
    </w:p>
    <w:p w14:paraId="1FB180C4" w14:textId="53C9A757" w:rsidR="00D675C0" w:rsidRPr="00527B5E" w:rsidRDefault="00D675C0" w:rsidP="003158C6">
      <w:pPr>
        <w:spacing w:line="240" w:lineRule="auto"/>
        <w:rPr>
          <w:rFonts w:asciiTheme="majorHAnsi" w:hAnsiTheme="majorHAnsi" w:cstheme="majorHAnsi"/>
          <w:sz w:val="24"/>
          <w:szCs w:val="24"/>
        </w:rPr>
      </w:pPr>
      <w:r w:rsidRPr="00527B5E">
        <w:rPr>
          <w:rFonts w:asciiTheme="majorHAnsi" w:hAnsiTheme="majorHAnsi" w:cstheme="majorHAnsi"/>
          <w:b/>
          <w:bCs/>
          <w:sz w:val="24"/>
          <w:szCs w:val="24"/>
        </w:rPr>
        <w:t xml:space="preserve">Visualization: </w:t>
      </w:r>
      <w:r w:rsidRPr="00527B5E">
        <w:rPr>
          <w:rFonts w:asciiTheme="majorHAnsi" w:hAnsiTheme="majorHAnsi" w:cstheme="majorHAnsi"/>
          <w:sz w:val="24"/>
          <w:szCs w:val="24"/>
        </w:rPr>
        <w:t xml:space="preserve">Python (Matplotlib and Seaborn) </w:t>
      </w:r>
    </w:p>
    <w:p w14:paraId="30020F3F" w14:textId="7DF13F4F" w:rsidR="00DB5730" w:rsidRPr="00527B5E" w:rsidRDefault="00D675C0" w:rsidP="003158C6">
      <w:pPr>
        <w:spacing w:line="240" w:lineRule="auto"/>
        <w:rPr>
          <w:rFonts w:asciiTheme="majorHAnsi" w:hAnsiTheme="majorHAnsi" w:cstheme="majorHAnsi"/>
          <w:sz w:val="24"/>
          <w:szCs w:val="24"/>
        </w:rPr>
      </w:pPr>
      <w:r w:rsidRPr="00527B5E">
        <w:rPr>
          <w:rFonts w:asciiTheme="majorHAnsi" w:hAnsiTheme="majorHAnsi" w:cstheme="majorHAnsi"/>
          <w:b/>
          <w:bCs/>
          <w:sz w:val="24"/>
          <w:szCs w:val="24"/>
        </w:rPr>
        <w:t>Models:</w:t>
      </w:r>
      <w:r w:rsidRPr="00527B5E">
        <w:rPr>
          <w:rFonts w:asciiTheme="majorHAnsi" w:hAnsiTheme="majorHAnsi" w:cstheme="majorHAnsi"/>
          <w:sz w:val="24"/>
          <w:szCs w:val="24"/>
        </w:rPr>
        <w:t xml:space="preserve"> </w:t>
      </w:r>
      <w:proofErr w:type="spellStart"/>
      <w:r w:rsidR="00DB5730" w:rsidRPr="00527B5E">
        <w:rPr>
          <w:rFonts w:asciiTheme="majorHAnsi" w:hAnsiTheme="majorHAnsi" w:cstheme="majorHAnsi"/>
          <w:sz w:val="24"/>
          <w:szCs w:val="24"/>
        </w:rPr>
        <w:t>XGBoost</w:t>
      </w:r>
      <w:proofErr w:type="spellEnd"/>
      <w:r w:rsidR="00DB5730" w:rsidRPr="00527B5E">
        <w:rPr>
          <w:rFonts w:asciiTheme="majorHAnsi" w:hAnsiTheme="majorHAnsi" w:cstheme="majorHAnsi"/>
          <w:sz w:val="24"/>
          <w:szCs w:val="24"/>
        </w:rPr>
        <w:t xml:space="preserve">, </w:t>
      </w:r>
      <w:r w:rsidRPr="00527B5E">
        <w:rPr>
          <w:rFonts w:asciiTheme="majorHAnsi" w:hAnsiTheme="majorHAnsi" w:cstheme="majorHAnsi"/>
          <w:sz w:val="24"/>
          <w:szCs w:val="24"/>
        </w:rPr>
        <w:t>Logistic Regression, Decision Tree, Random Forest,</w:t>
      </w:r>
      <w:r w:rsidR="00DB5730" w:rsidRPr="00527B5E">
        <w:rPr>
          <w:rFonts w:asciiTheme="majorHAnsi" w:hAnsiTheme="majorHAnsi" w:cstheme="majorHAnsi"/>
          <w:sz w:val="24"/>
          <w:szCs w:val="24"/>
        </w:rPr>
        <w:t xml:space="preserve"> Gradient Boosting, Artificial Neural Network,</w:t>
      </w:r>
      <w:r w:rsidRPr="00527B5E">
        <w:rPr>
          <w:rFonts w:asciiTheme="majorHAnsi" w:hAnsiTheme="majorHAnsi" w:cstheme="majorHAnsi"/>
          <w:sz w:val="24"/>
          <w:szCs w:val="24"/>
        </w:rPr>
        <w:t xml:space="preserve"> </w:t>
      </w:r>
      <w:r w:rsidR="00DB5730" w:rsidRPr="00527B5E">
        <w:rPr>
          <w:rFonts w:asciiTheme="majorHAnsi" w:hAnsiTheme="majorHAnsi" w:cstheme="majorHAnsi"/>
          <w:sz w:val="24"/>
          <w:szCs w:val="24"/>
        </w:rPr>
        <w:t>K Nearest Neighbors</w:t>
      </w:r>
      <w:r w:rsidRPr="00527B5E">
        <w:rPr>
          <w:rFonts w:asciiTheme="majorHAnsi" w:hAnsiTheme="majorHAnsi" w:cstheme="majorHAnsi"/>
          <w:sz w:val="24"/>
          <w:szCs w:val="24"/>
        </w:rPr>
        <w:t xml:space="preserve">, </w:t>
      </w:r>
    </w:p>
    <w:p w14:paraId="1E600D47" w14:textId="77777777" w:rsidR="003158C6" w:rsidRPr="00527B5E" w:rsidRDefault="003158C6" w:rsidP="003158C6">
      <w:pPr>
        <w:spacing w:line="240" w:lineRule="auto"/>
        <w:rPr>
          <w:rFonts w:asciiTheme="majorHAnsi" w:hAnsiTheme="majorHAnsi" w:cstheme="majorHAnsi"/>
          <w:b/>
          <w:bCs/>
          <w:sz w:val="24"/>
          <w:szCs w:val="24"/>
        </w:rPr>
      </w:pPr>
    </w:p>
    <w:p w14:paraId="5F1CB92B" w14:textId="6DA997C5" w:rsidR="00D675C0" w:rsidRPr="00527B5E" w:rsidRDefault="00D675C0" w:rsidP="003158C6">
      <w:pPr>
        <w:spacing w:line="240" w:lineRule="auto"/>
        <w:rPr>
          <w:rFonts w:asciiTheme="majorHAnsi" w:hAnsiTheme="majorHAnsi" w:cstheme="majorHAnsi"/>
          <w:b/>
          <w:bCs/>
          <w:sz w:val="24"/>
          <w:szCs w:val="24"/>
        </w:rPr>
      </w:pPr>
      <w:r w:rsidRPr="00527B5E">
        <w:rPr>
          <w:rFonts w:asciiTheme="majorHAnsi" w:hAnsiTheme="majorHAnsi" w:cstheme="majorHAnsi"/>
          <w:b/>
          <w:bCs/>
          <w:sz w:val="24"/>
          <w:szCs w:val="24"/>
        </w:rPr>
        <w:t>Problem Statement</w:t>
      </w:r>
    </w:p>
    <w:p w14:paraId="29ED3926" w14:textId="46560925" w:rsidR="00D675C0" w:rsidRPr="00527B5E" w:rsidRDefault="00D675C0" w:rsidP="003158C6">
      <w:pPr>
        <w:spacing w:line="240" w:lineRule="auto"/>
        <w:rPr>
          <w:rFonts w:asciiTheme="majorHAnsi" w:hAnsiTheme="majorHAnsi" w:cstheme="majorHAnsi"/>
          <w:sz w:val="24"/>
          <w:szCs w:val="24"/>
        </w:rPr>
      </w:pPr>
      <w:r w:rsidRPr="00527B5E">
        <w:rPr>
          <w:rFonts w:asciiTheme="majorHAnsi" w:hAnsiTheme="majorHAnsi" w:cstheme="majorHAnsi"/>
          <w:sz w:val="24"/>
          <w:szCs w:val="24"/>
        </w:rPr>
        <w:t xml:space="preserve">To identify the factors that lead to the high readmission rate of diabetic patients within 30 days post discharge and correspondingly to predict the high-risk diabetic-patients who are most likely to get readmitted within 30 days so that the quality of care can be improved along with improved patient’s experience, health of the population and reduce costs by lowering readmission rates. Also, to identify the medicines that are the most effective in treating </w:t>
      </w:r>
      <w:r w:rsidR="00DB5730" w:rsidRPr="00527B5E">
        <w:rPr>
          <w:rFonts w:asciiTheme="majorHAnsi" w:hAnsiTheme="majorHAnsi" w:cstheme="majorHAnsi"/>
          <w:sz w:val="24"/>
          <w:szCs w:val="24"/>
        </w:rPr>
        <w:t>diabetes.</w:t>
      </w:r>
    </w:p>
    <w:p w14:paraId="35A6CF7C" w14:textId="77777777" w:rsidR="00DB5730" w:rsidRPr="00527B5E" w:rsidRDefault="00DB5730" w:rsidP="003158C6">
      <w:pPr>
        <w:spacing w:line="240" w:lineRule="auto"/>
        <w:rPr>
          <w:rFonts w:asciiTheme="majorHAnsi" w:hAnsiTheme="majorHAnsi" w:cstheme="majorHAnsi"/>
          <w:sz w:val="24"/>
          <w:szCs w:val="24"/>
        </w:rPr>
      </w:pPr>
    </w:p>
    <w:p w14:paraId="53BFC0EB" w14:textId="41B803A7" w:rsidR="00DB5730" w:rsidRPr="00527B5E" w:rsidRDefault="00DB5730" w:rsidP="003158C6">
      <w:pPr>
        <w:spacing w:line="240" w:lineRule="auto"/>
        <w:rPr>
          <w:rFonts w:asciiTheme="majorHAnsi" w:hAnsiTheme="majorHAnsi" w:cstheme="majorHAnsi"/>
          <w:b/>
          <w:bCs/>
          <w:sz w:val="24"/>
          <w:szCs w:val="24"/>
        </w:rPr>
      </w:pPr>
      <w:r w:rsidRPr="00527B5E">
        <w:rPr>
          <w:rFonts w:asciiTheme="majorHAnsi" w:hAnsiTheme="majorHAnsi" w:cstheme="majorHAnsi"/>
          <w:b/>
          <w:bCs/>
          <w:sz w:val="24"/>
          <w:szCs w:val="24"/>
        </w:rPr>
        <w:t>Dataset</w:t>
      </w:r>
    </w:p>
    <w:p w14:paraId="7ECA1DAC" w14:textId="342CFAAD" w:rsidR="00DB5730" w:rsidRPr="00527B5E" w:rsidRDefault="00DB5730" w:rsidP="003158C6">
      <w:pPr>
        <w:spacing w:line="240" w:lineRule="auto"/>
        <w:rPr>
          <w:rFonts w:asciiTheme="majorHAnsi" w:hAnsiTheme="majorHAnsi" w:cstheme="majorHAnsi"/>
          <w:sz w:val="24"/>
          <w:szCs w:val="24"/>
        </w:rPr>
      </w:pPr>
      <w:r w:rsidRPr="00527B5E">
        <w:rPr>
          <w:rFonts w:asciiTheme="majorHAnsi" w:hAnsiTheme="majorHAnsi" w:cstheme="majorHAnsi"/>
          <w:sz w:val="24"/>
          <w:szCs w:val="24"/>
        </w:rPr>
        <w:t>The data set used for this study contains information about clinical care for patient care over the years 1999 to 2008 which has 100k entries from 150 hospitals across the United States. The dataset contains 50 features, most of which can be used for our research. These features contain both ordinal and non-ordinal data.</w:t>
      </w:r>
    </w:p>
    <w:p w14:paraId="2AE159E1" w14:textId="77777777" w:rsidR="00DB5730" w:rsidRPr="00DB5730" w:rsidRDefault="00DB5730" w:rsidP="003158C6">
      <w:pPr>
        <w:spacing w:line="240" w:lineRule="auto"/>
        <w:rPr>
          <w:rFonts w:asciiTheme="majorHAnsi" w:hAnsiTheme="majorHAnsi" w:cstheme="majorHAnsi"/>
          <w:sz w:val="24"/>
          <w:szCs w:val="24"/>
        </w:rPr>
      </w:pPr>
      <w:r w:rsidRPr="00DB5730">
        <w:rPr>
          <w:rFonts w:asciiTheme="majorHAnsi" w:hAnsiTheme="majorHAnsi" w:cstheme="majorHAnsi"/>
          <w:sz w:val="24"/>
          <w:szCs w:val="24"/>
        </w:rPr>
        <w:t>The information was collected with the following five filters, as described by the original creators of the dataset:</w:t>
      </w:r>
    </w:p>
    <w:p w14:paraId="2241D319" w14:textId="77777777" w:rsidR="00DB5730" w:rsidRPr="00527B5E" w:rsidRDefault="00DB5730" w:rsidP="003158C6">
      <w:pPr>
        <w:pStyle w:val="ListParagraph"/>
        <w:numPr>
          <w:ilvl w:val="0"/>
          <w:numId w:val="3"/>
        </w:numPr>
        <w:spacing w:line="240" w:lineRule="auto"/>
        <w:rPr>
          <w:rFonts w:asciiTheme="majorHAnsi" w:hAnsiTheme="majorHAnsi" w:cstheme="majorHAnsi"/>
          <w:sz w:val="24"/>
          <w:szCs w:val="24"/>
        </w:rPr>
      </w:pPr>
      <w:r w:rsidRPr="00527B5E">
        <w:rPr>
          <w:rFonts w:asciiTheme="majorHAnsi" w:hAnsiTheme="majorHAnsi" w:cstheme="majorHAnsi"/>
          <w:sz w:val="24"/>
          <w:szCs w:val="24"/>
        </w:rPr>
        <w:t xml:space="preserve">It is an inpatient encounter (a hospital admission). </w:t>
      </w:r>
    </w:p>
    <w:p w14:paraId="524C2F10" w14:textId="77777777" w:rsidR="00DB5730" w:rsidRPr="00527B5E" w:rsidRDefault="00DB5730" w:rsidP="003158C6">
      <w:pPr>
        <w:pStyle w:val="ListParagraph"/>
        <w:numPr>
          <w:ilvl w:val="0"/>
          <w:numId w:val="3"/>
        </w:numPr>
        <w:spacing w:line="240" w:lineRule="auto"/>
        <w:rPr>
          <w:rFonts w:asciiTheme="majorHAnsi" w:hAnsiTheme="majorHAnsi" w:cstheme="majorHAnsi"/>
          <w:sz w:val="24"/>
          <w:szCs w:val="24"/>
        </w:rPr>
      </w:pPr>
      <w:r w:rsidRPr="00527B5E">
        <w:rPr>
          <w:rFonts w:asciiTheme="majorHAnsi" w:hAnsiTheme="majorHAnsi" w:cstheme="majorHAnsi"/>
          <w:sz w:val="24"/>
          <w:szCs w:val="24"/>
        </w:rPr>
        <w:t xml:space="preserve">It is a diabetic encounter, that is, one during which any kind of diabetes was entered into the system as a diagnosis. </w:t>
      </w:r>
    </w:p>
    <w:p w14:paraId="4FB64F81" w14:textId="77777777" w:rsidR="00DB5730" w:rsidRPr="00527B5E" w:rsidRDefault="00DB5730" w:rsidP="003158C6">
      <w:pPr>
        <w:pStyle w:val="ListParagraph"/>
        <w:numPr>
          <w:ilvl w:val="0"/>
          <w:numId w:val="3"/>
        </w:numPr>
        <w:spacing w:line="240" w:lineRule="auto"/>
        <w:rPr>
          <w:rFonts w:asciiTheme="majorHAnsi" w:hAnsiTheme="majorHAnsi" w:cstheme="majorHAnsi"/>
          <w:sz w:val="24"/>
          <w:szCs w:val="24"/>
        </w:rPr>
      </w:pPr>
      <w:r w:rsidRPr="00527B5E">
        <w:rPr>
          <w:rFonts w:asciiTheme="majorHAnsi" w:hAnsiTheme="majorHAnsi" w:cstheme="majorHAnsi"/>
          <w:sz w:val="24"/>
          <w:szCs w:val="24"/>
        </w:rPr>
        <w:t xml:space="preserve">The length of stay was at least 1 day and at most 14 days. </w:t>
      </w:r>
    </w:p>
    <w:p w14:paraId="2014E7C6" w14:textId="77777777" w:rsidR="00DB5730" w:rsidRPr="00527B5E" w:rsidRDefault="00DB5730" w:rsidP="003158C6">
      <w:pPr>
        <w:pStyle w:val="ListParagraph"/>
        <w:numPr>
          <w:ilvl w:val="0"/>
          <w:numId w:val="3"/>
        </w:numPr>
        <w:spacing w:line="240" w:lineRule="auto"/>
        <w:rPr>
          <w:rFonts w:asciiTheme="majorHAnsi" w:hAnsiTheme="majorHAnsi" w:cstheme="majorHAnsi"/>
          <w:sz w:val="24"/>
          <w:szCs w:val="24"/>
        </w:rPr>
      </w:pPr>
      <w:r w:rsidRPr="00527B5E">
        <w:rPr>
          <w:rFonts w:asciiTheme="majorHAnsi" w:hAnsiTheme="majorHAnsi" w:cstheme="majorHAnsi"/>
          <w:sz w:val="24"/>
          <w:szCs w:val="24"/>
        </w:rPr>
        <w:lastRenderedPageBreak/>
        <w:t xml:space="preserve">Laboratory tests were performed during the encounter. </w:t>
      </w:r>
    </w:p>
    <w:p w14:paraId="5D0C5D96" w14:textId="77777777" w:rsidR="00DB5730" w:rsidRPr="00527B5E" w:rsidRDefault="00DB5730" w:rsidP="003158C6">
      <w:pPr>
        <w:pStyle w:val="ListParagraph"/>
        <w:numPr>
          <w:ilvl w:val="0"/>
          <w:numId w:val="3"/>
        </w:numPr>
        <w:spacing w:line="240" w:lineRule="auto"/>
        <w:rPr>
          <w:rFonts w:asciiTheme="majorHAnsi" w:hAnsiTheme="majorHAnsi" w:cstheme="majorHAnsi"/>
          <w:sz w:val="24"/>
          <w:szCs w:val="24"/>
        </w:rPr>
      </w:pPr>
      <w:r w:rsidRPr="00527B5E">
        <w:rPr>
          <w:rFonts w:asciiTheme="majorHAnsi" w:hAnsiTheme="majorHAnsi" w:cstheme="majorHAnsi"/>
          <w:sz w:val="24"/>
          <w:szCs w:val="24"/>
        </w:rPr>
        <w:t>Medications were administered during the encounter.</w:t>
      </w:r>
    </w:p>
    <w:p w14:paraId="408A3C7D" w14:textId="77777777" w:rsidR="00FE03D2" w:rsidRPr="00527B5E" w:rsidRDefault="00FE03D2" w:rsidP="00FE03D2">
      <w:pPr>
        <w:pStyle w:val="ListParagraph"/>
        <w:spacing w:line="240" w:lineRule="auto"/>
        <w:rPr>
          <w:rFonts w:asciiTheme="majorHAnsi" w:hAnsiTheme="majorHAnsi" w:cstheme="majorHAnsi"/>
          <w:sz w:val="24"/>
          <w:szCs w:val="24"/>
        </w:rPr>
      </w:pPr>
    </w:p>
    <w:p w14:paraId="4FD8682F" w14:textId="5929C323" w:rsidR="00CC2739" w:rsidRPr="00527B5E" w:rsidRDefault="00CC2739" w:rsidP="00FE03D2">
      <w:pPr>
        <w:spacing w:line="240" w:lineRule="auto"/>
        <w:rPr>
          <w:rFonts w:asciiTheme="majorHAnsi" w:hAnsiTheme="majorHAnsi" w:cstheme="majorHAnsi"/>
          <w:b/>
          <w:bCs/>
          <w:sz w:val="24"/>
          <w:szCs w:val="24"/>
        </w:rPr>
      </w:pPr>
      <w:r w:rsidRPr="00527B5E">
        <w:rPr>
          <w:rFonts w:asciiTheme="majorHAnsi" w:hAnsiTheme="majorHAnsi" w:cstheme="majorHAnsi"/>
          <w:b/>
          <w:bCs/>
          <w:sz w:val="24"/>
          <w:szCs w:val="24"/>
        </w:rPr>
        <w:t>Data Pre-processing</w:t>
      </w:r>
    </w:p>
    <w:p w14:paraId="381E268D" w14:textId="73EFB9FC" w:rsidR="00CC2739" w:rsidRPr="00527B5E" w:rsidRDefault="00CC2739" w:rsidP="00FE03D2">
      <w:pPr>
        <w:spacing w:line="240" w:lineRule="auto"/>
        <w:rPr>
          <w:rFonts w:asciiTheme="majorHAnsi" w:hAnsiTheme="majorHAnsi" w:cstheme="majorHAnsi"/>
          <w:sz w:val="24"/>
          <w:szCs w:val="24"/>
        </w:rPr>
      </w:pPr>
      <w:r w:rsidRPr="00527B5E">
        <w:rPr>
          <w:rFonts w:asciiTheme="majorHAnsi" w:hAnsiTheme="majorHAnsi" w:cstheme="majorHAnsi"/>
          <w:sz w:val="24"/>
          <w:szCs w:val="24"/>
        </w:rPr>
        <w:t>In the dataset cleaning process, a 5-step approach was employed:</w:t>
      </w:r>
    </w:p>
    <w:p w14:paraId="0284F6A0" w14:textId="77777777" w:rsidR="00CC2739" w:rsidRPr="00527B5E" w:rsidRDefault="00CC2739" w:rsidP="003158C6">
      <w:pPr>
        <w:pStyle w:val="ListParagraph"/>
        <w:numPr>
          <w:ilvl w:val="0"/>
          <w:numId w:val="3"/>
        </w:numPr>
        <w:spacing w:line="240" w:lineRule="auto"/>
        <w:rPr>
          <w:rFonts w:asciiTheme="majorHAnsi" w:hAnsiTheme="majorHAnsi" w:cstheme="majorHAnsi"/>
          <w:sz w:val="24"/>
          <w:szCs w:val="24"/>
        </w:rPr>
      </w:pPr>
      <w:r w:rsidRPr="00527B5E">
        <w:rPr>
          <w:rFonts w:asciiTheme="majorHAnsi" w:hAnsiTheme="majorHAnsi" w:cstheme="majorHAnsi"/>
          <w:sz w:val="24"/>
          <w:szCs w:val="24"/>
        </w:rPr>
        <w:t>Blank Values Definition:</w:t>
      </w:r>
    </w:p>
    <w:p w14:paraId="4972A916" w14:textId="360F42DD" w:rsidR="00CC2739" w:rsidRPr="00527B5E" w:rsidRDefault="00CC2739" w:rsidP="003158C6">
      <w:pPr>
        <w:pStyle w:val="ListParagraph"/>
        <w:spacing w:line="240" w:lineRule="auto"/>
        <w:rPr>
          <w:rFonts w:asciiTheme="majorHAnsi" w:hAnsiTheme="majorHAnsi" w:cstheme="majorHAnsi"/>
          <w:sz w:val="24"/>
          <w:szCs w:val="24"/>
        </w:rPr>
      </w:pPr>
      <w:r w:rsidRPr="00527B5E">
        <w:rPr>
          <w:rFonts w:asciiTheme="majorHAnsi" w:hAnsiTheme="majorHAnsi" w:cstheme="majorHAnsi"/>
          <w:sz w:val="24"/>
          <w:szCs w:val="24"/>
        </w:rPr>
        <w:t>Blank values were defined, with "?" considered as blank and "None" as a valid value.</w:t>
      </w:r>
    </w:p>
    <w:p w14:paraId="4ECD8177" w14:textId="41F5FF8A" w:rsidR="00CC2739" w:rsidRPr="00527B5E" w:rsidRDefault="00CC2739" w:rsidP="003158C6">
      <w:pPr>
        <w:pStyle w:val="ListParagraph"/>
        <w:numPr>
          <w:ilvl w:val="0"/>
          <w:numId w:val="3"/>
        </w:numPr>
        <w:spacing w:line="240" w:lineRule="auto"/>
        <w:rPr>
          <w:rFonts w:asciiTheme="majorHAnsi" w:hAnsiTheme="majorHAnsi" w:cstheme="majorHAnsi"/>
          <w:sz w:val="24"/>
          <w:szCs w:val="24"/>
        </w:rPr>
      </w:pPr>
      <w:r w:rsidRPr="00527B5E">
        <w:rPr>
          <w:rFonts w:asciiTheme="majorHAnsi" w:hAnsiTheme="majorHAnsi" w:cstheme="majorHAnsi"/>
          <w:sz w:val="24"/>
          <w:szCs w:val="24"/>
        </w:rPr>
        <w:t>Ordinal Data Handling:</w:t>
      </w:r>
    </w:p>
    <w:p w14:paraId="5A3F1AC7" w14:textId="77777777" w:rsidR="00CC2739" w:rsidRPr="00527B5E" w:rsidRDefault="00CC2739" w:rsidP="003158C6">
      <w:pPr>
        <w:pStyle w:val="ListParagraph"/>
        <w:spacing w:line="240" w:lineRule="auto"/>
        <w:rPr>
          <w:rFonts w:asciiTheme="majorHAnsi" w:hAnsiTheme="majorHAnsi" w:cstheme="majorHAnsi"/>
          <w:sz w:val="24"/>
          <w:szCs w:val="24"/>
        </w:rPr>
      </w:pPr>
      <w:r w:rsidRPr="00527B5E">
        <w:rPr>
          <w:rFonts w:asciiTheme="majorHAnsi" w:hAnsiTheme="majorHAnsi" w:cstheme="majorHAnsi"/>
          <w:sz w:val="24"/>
          <w:szCs w:val="24"/>
        </w:rPr>
        <w:t>Dictionaries were created to map ordinal data to numerical values.</w:t>
      </w:r>
    </w:p>
    <w:p w14:paraId="41F3306A" w14:textId="1631D966" w:rsidR="00CC2739" w:rsidRPr="00527B5E" w:rsidRDefault="00CC2739" w:rsidP="003158C6">
      <w:pPr>
        <w:pStyle w:val="ListParagraph"/>
        <w:numPr>
          <w:ilvl w:val="0"/>
          <w:numId w:val="3"/>
        </w:numPr>
        <w:spacing w:line="240" w:lineRule="auto"/>
        <w:rPr>
          <w:rFonts w:asciiTheme="majorHAnsi" w:hAnsiTheme="majorHAnsi" w:cstheme="majorHAnsi"/>
          <w:sz w:val="24"/>
          <w:szCs w:val="24"/>
        </w:rPr>
      </w:pPr>
      <w:r w:rsidRPr="00527B5E">
        <w:rPr>
          <w:rFonts w:asciiTheme="majorHAnsi" w:hAnsiTheme="majorHAnsi" w:cstheme="majorHAnsi"/>
          <w:sz w:val="24"/>
          <w:szCs w:val="24"/>
        </w:rPr>
        <w:t>ID Column Removal:</w:t>
      </w:r>
    </w:p>
    <w:p w14:paraId="5B713CE4" w14:textId="77777777" w:rsidR="00CC2739" w:rsidRPr="00527B5E" w:rsidRDefault="00CC2739" w:rsidP="003158C6">
      <w:pPr>
        <w:pStyle w:val="ListParagraph"/>
        <w:spacing w:line="240" w:lineRule="auto"/>
        <w:rPr>
          <w:rFonts w:asciiTheme="majorHAnsi" w:hAnsiTheme="majorHAnsi" w:cstheme="majorHAnsi"/>
          <w:sz w:val="24"/>
          <w:szCs w:val="24"/>
        </w:rPr>
      </w:pPr>
      <w:r w:rsidRPr="00527B5E">
        <w:rPr>
          <w:rFonts w:asciiTheme="majorHAnsi" w:hAnsiTheme="majorHAnsi" w:cstheme="majorHAnsi"/>
          <w:sz w:val="24"/>
          <w:szCs w:val="24"/>
        </w:rPr>
        <w:t>Identification (ID) columns were dropped from the dataset.</w:t>
      </w:r>
    </w:p>
    <w:p w14:paraId="2239D3BE" w14:textId="3C684773" w:rsidR="00CC2739" w:rsidRPr="00527B5E" w:rsidRDefault="00CC2739" w:rsidP="003158C6">
      <w:pPr>
        <w:pStyle w:val="ListParagraph"/>
        <w:numPr>
          <w:ilvl w:val="0"/>
          <w:numId w:val="3"/>
        </w:numPr>
        <w:spacing w:line="240" w:lineRule="auto"/>
        <w:rPr>
          <w:rFonts w:asciiTheme="majorHAnsi" w:hAnsiTheme="majorHAnsi" w:cstheme="majorHAnsi"/>
          <w:sz w:val="24"/>
          <w:szCs w:val="24"/>
        </w:rPr>
      </w:pPr>
      <w:r w:rsidRPr="00527B5E">
        <w:rPr>
          <w:rFonts w:asciiTheme="majorHAnsi" w:hAnsiTheme="majorHAnsi" w:cstheme="majorHAnsi"/>
          <w:sz w:val="24"/>
          <w:szCs w:val="24"/>
        </w:rPr>
        <w:t>Ordinal Value Mapping:</w:t>
      </w:r>
    </w:p>
    <w:p w14:paraId="142397A8" w14:textId="77777777" w:rsidR="00CC2739" w:rsidRPr="00527B5E" w:rsidRDefault="00CC2739" w:rsidP="003158C6">
      <w:pPr>
        <w:pStyle w:val="ListParagraph"/>
        <w:spacing w:line="240" w:lineRule="auto"/>
        <w:rPr>
          <w:rFonts w:asciiTheme="majorHAnsi" w:hAnsiTheme="majorHAnsi" w:cstheme="majorHAnsi"/>
          <w:sz w:val="24"/>
          <w:szCs w:val="24"/>
        </w:rPr>
      </w:pPr>
      <w:r w:rsidRPr="00527B5E">
        <w:rPr>
          <w:rFonts w:asciiTheme="majorHAnsi" w:hAnsiTheme="majorHAnsi" w:cstheme="majorHAnsi"/>
          <w:sz w:val="24"/>
          <w:szCs w:val="24"/>
        </w:rPr>
        <w:t>Ordinal values were mapped to their corresponding numerical representations.</w:t>
      </w:r>
    </w:p>
    <w:p w14:paraId="347DBF41" w14:textId="501EB7B3" w:rsidR="00CC2739" w:rsidRPr="00527B5E" w:rsidRDefault="00CC2739" w:rsidP="003158C6">
      <w:pPr>
        <w:pStyle w:val="ListParagraph"/>
        <w:numPr>
          <w:ilvl w:val="0"/>
          <w:numId w:val="3"/>
        </w:numPr>
        <w:spacing w:line="240" w:lineRule="auto"/>
        <w:rPr>
          <w:rFonts w:asciiTheme="majorHAnsi" w:hAnsiTheme="majorHAnsi" w:cstheme="majorHAnsi"/>
          <w:sz w:val="24"/>
          <w:szCs w:val="24"/>
        </w:rPr>
      </w:pPr>
      <w:r w:rsidRPr="00527B5E">
        <w:rPr>
          <w:rFonts w:asciiTheme="majorHAnsi" w:hAnsiTheme="majorHAnsi" w:cstheme="majorHAnsi"/>
          <w:sz w:val="24"/>
          <w:szCs w:val="24"/>
        </w:rPr>
        <w:t>Non-Ordinal Data Transformation:</w:t>
      </w:r>
    </w:p>
    <w:p w14:paraId="59BA6E7A" w14:textId="77777777" w:rsidR="00CC2739" w:rsidRPr="00527B5E" w:rsidRDefault="00CC2739" w:rsidP="003158C6">
      <w:pPr>
        <w:pStyle w:val="ListParagraph"/>
        <w:spacing w:line="240" w:lineRule="auto"/>
        <w:rPr>
          <w:rFonts w:asciiTheme="majorHAnsi" w:hAnsiTheme="majorHAnsi" w:cstheme="majorHAnsi"/>
          <w:sz w:val="24"/>
          <w:szCs w:val="24"/>
        </w:rPr>
      </w:pPr>
      <w:proofErr w:type="spellStart"/>
      <w:r w:rsidRPr="00527B5E">
        <w:rPr>
          <w:rFonts w:asciiTheme="majorHAnsi" w:hAnsiTheme="majorHAnsi" w:cstheme="majorHAnsi"/>
          <w:sz w:val="24"/>
          <w:szCs w:val="24"/>
        </w:rPr>
        <w:t>Pandas.get_</w:t>
      </w:r>
      <w:proofErr w:type="gramStart"/>
      <w:r w:rsidRPr="00527B5E">
        <w:rPr>
          <w:rFonts w:asciiTheme="majorHAnsi" w:hAnsiTheme="majorHAnsi" w:cstheme="majorHAnsi"/>
          <w:sz w:val="24"/>
          <w:szCs w:val="24"/>
        </w:rPr>
        <w:t>dummies</w:t>
      </w:r>
      <w:proofErr w:type="spellEnd"/>
      <w:r w:rsidRPr="00527B5E">
        <w:rPr>
          <w:rFonts w:asciiTheme="majorHAnsi" w:hAnsiTheme="majorHAnsi" w:cstheme="majorHAnsi"/>
          <w:sz w:val="24"/>
          <w:szCs w:val="24"/>
        </w:rPr>
        <w:t>(</w:t>
      </w:r>
      <w:proofErr w:type="gramEnd"/>
      <w:r w:rsidRPr="00527B5E">
        <w:rPr>
          <w:rFonts w:asciiTheme="majorHAnsi" w:hAnsiTheme="majorHAnsi" w:cstheme="majorHAnsi"/>
          <w:sz w:val="24"/>
          <w:szCs w:val="24"/>
        </w:rPr>
        <w:t>) was used to create binary columns for non-ordinal data.</w:t>
      </w:r>
    </w:p>
    <w:p w14:paraId="064D0107" w14:textId="20FEE51C" w:rsidR="00CC2739" w:rsidRPr="00527B5E" w:rsidRDefault="00CC2739" w:rsidP="00527B5E">
      <w:pPr>
        <w:spacing w:line="240" w:lineRule="auto"/>
        <w:rPr>
          <w:rFonts w:asciiTheme="majorHAnsi" w:hAnsiTheme="majorHAnsi" w:cstheme="majorHAnsi"/>
          <w:sz w:val="24"/>
          <w:szCs w:val="24"/>
        </w:rPr>
      </w:pPr>
      <w:r w:rsidRPr="00527B5E">
        <w:rPr>
          <w:rFonts w:asciiTheme="majorHAnsi" w:hAnsiTheme="majorHAnsi" w:cstheme="majorHAnsi"/>
          <w:sz w:val="24"/>
          <w:szCs w:val="24"/>
        </w:rPr>
        <w:t>This process resulted in a dataset with 96 columns. The target feature was converted to binary during the ordinal-to-numerical mapping in step 5.</w:t>
      </w:r>
    </w:p>
    <w:p w14:paraId="6687B84F" w14:textId="77777777" w:rsidR="00527B5E" w:rsidRPr="00527B5E" w:rsidRDefault="00527B5E" w:rsidP="00527B5E">
      <w:pPr>
        <w:spacing w:line="240" w:lineRule="auto"/>
        <w:rPr>
          <w:rFonts w:asciiTheme="majorHAnsi" w:hAnsiTheme="majorHAnsi" w:cstheme="majorHAnsi"/>
          <w:sz w:val="24"/>
          <w:szCs w:val="24"/>
        </w:rPr>
      </w:pPr>
    </w:p>
    <w:p w14:paraId="4025620B" w14:textId="62218315" w:rsidR="00CC2739" w:rsidRPr="00527B5E" w:rsidRDefault="00CC2739" w:rsidP="00FE03D2">
      <w:pPr>
        <w:spacing w:line="240" w:lineRule="auto"/>
        <w:rPr>
          <w:rFonts w:asciiTheme="majorHAnsi" w:hAnsiTheme="majorHAnsi" w:cstheme="majorHAnsi"/>
          <w:b/>
          <w:bCs/>
          <w:sz w:val="24"/>
          <w:szCs w:val="24"/>
        </w:rPr>
      </w:pPr>
      <w:r w:rsidRPr="00527B5E">
        <w:rPr>
          <w:rFonts w:asciiTheme="majorHAnsi" w:hAnsiTheme="majorHAnsi" w:cstheme="majorHAnsi"/>
          <w:b/>
          <w:bCs/>
          <w:sz w:val="24"/>
          <w:szCs w:val="24"/>
        </w:rPr>
        <w:t xml:space="preserve"> Exploratory Data Analysis</w:t>
      </w:r>
    </w:p>
    <w:p w14:paraId="22282525" w14:textId="77777777" w:rsidR="00527B5E" w:rsidRPr="00527B5E" w:rsidRDefault="00527B5E" w:rsidP="00527B5E">
      <w:pPr>
        <w:spacing w:line="240" w:lineRule="auto"/>
        <w:rPr>
          <w:rFonts w:asciiTheme="majorHAnsi" w:hAnsiTheme="majorHAnsi" w:cstheme="majorHAnsi"/>
          <w:sz w:val="24"/>
          <w:szCs w:val="24"/>
        </w:rPr>
      </w:pPr>
      <w:r w:rsidRPr="00527B5E">
        <w:rPr>
          <w:rFonts w:asciiTheme="majorHAnsi" w:hAnsiTheme="majorHAnsi" w:cstheme="majorHAnsi"/>
          <w:sz w:val="24"/>
          <w:szCs w:val="24"/>
        </w:rPr>
        <w:t>In the initial data exploration, various graphs and charts were employed to comprehend the dataset's relationship with the problem. This included:</w:t>
      </w:r>
    </w:p>
    <w:p w14:paraId="532D2FE6" w14:textId="7FB69546" w:rsidR="00CC2739" w:rsidRPr="00527B5E" w:rsidRDefault="00CC2739" w:rsidP="003158C6">
      <w:pPr>
        <w:pStyle w:val="ListParagraph"/>
        <w:numPr>
          <w:ilvl w:val="0"/>
          <w:numId w:val="3"/>
        </w:numPr>
        <w:spacing w:line="240" w:lineRule="auto"/>
        <w:rPr>
          <w:rFonts w:asciiTheme="majorHAnsi" w:hAnsiTheme="majorHAnsi" w:cstheme="majorHAnsi"/>
          <w:sz w:val="24"/>
          <w:szCs w:val="24"/>
        </w:rPr>
      </w:pPr>
      <w:r w:rsidRPr="00527B5E">
        <w:rPr>
          <w:rFonts w:asciiTheme="majorHAnsi" w:hAnsiTheme="majorHAnsi" w:cstheme="majorHAnsi"/>
          <w:sz w:val="24"/>
          <w:szCs w:val="24"/>
        </w:rPr>
        <w:t>Correlation Matrix Heat Map:</w:t>
      </w:r>
    </w:p>
    <w:p w14:paraId="3FB8433F" w14:textId="77777777" w:rsidR="00CC2739" w:rsidRPr="00527B5E" w:rsidRDefault="00CC2739" w:rsidP="003158C6">
      <w:pPr>
        <w:pStyle w:val="ListParagraph"/>
        <w:spacing w:line="240" w:lineRule="auto"/>
        <w:rPr>
          <w:rFonts w:asciiTheme="majorHAnsi" w:hAnsiTheme="majorHAnsi" w:cstheme="majorHAnsi"/>
          <w:sz w:val="24"/>
          <w:szCs w:val="24"/>
        </w:rPr>
      </w:pPr>
      <w:r w:rsidRPr="00527B5E">
        <w:rPr>
          <w:rFonts w:asciiTheme="majorHAnsi" w:hAnsiTheme="majorHAnsi" w:cstheme="majorHAnsi"/>
          <w:sz w:val="24"/>
          <w:szCs w:val="24"/>
        </w:rPr>
        <w:t>A visual representation of the correlation between different variables using a heat map.</w:t>
      </w:r>
    </w:p>
    <w:p w14:paraId="1AF8A7CC" w14:textId="77777777" w:rsidR="00CC2739" w:rsidRPr="00527B5E" w:rsidRDefault="00CC2739" w:rsidP="003158C6">
      <w:pPr>
        <w:pStyle w:val="ListParagraph"/>
        <w:numPr>
          <w:ilvl w:val="0"/>
          <w:numId w:val="3"/>
        </w:numPr>
        <w:spacing w:line="240" w:lineRule="auto"/>
        <w:rPr>
          <w:rFonts w:asciiTheme="majorHAnsi" w:hAnsiTheme="majorHAnsi" w:cstheme="majorHAnsi"/>
          <w:sz w:val="24"/>
          <w:szCs w:val="24"/>
        </w:rPr>
      </w:pPr>
      <w:r w:rsidRPr="00527B5E">
        <w:rPr>
          <w:rFonts w:asciiTheme="majorHAnsi" w:hAnsiTheme="majorHAnsi" w:cstheme="majorHAnsi"/>
          <w:sz w:val="24"/>
          <w:szCs w:val="24"/>
        </w:rPr>
        <w:t>Box and Whisker Chart:</w:t>
      </w:r>
    </w:p>
    <w:p w14:paraId="427F5B0F" w14:textId="77777777" w:rsidR="00CC2739" w:rsidRPr="00527B5E" w:rsidRDefault="00CC2739" w:rsidP="003158C6">
      <w:pPr>
        <w:pStyle w:val="ListParagraph"/>
        <w:spacing w:line="240" w:lineRule="auto"/>
        <w:rPr>
          <w:rFonts w:asciiTheme="majorHAnsi" w:hAnsiTheme="majorHAnsi" w:cstheme="majorHAnsi"/>
          <w:sz w:val="24"/>
          <w:szCs w:val="24"/>
        </w:rPr>
      </w:pPr>
      <w:r w:rsidRPr="00527B5E">
        <w:rPr>
          <w:rFonts w:asciiTheme="majorHAnsi" w:hAnsiTheme="majorHAnsi" w:cstheme="majorHAnsi"/>
          <w:sz w:val="24"/>
          <w:szCs w:val="24"/>
        </w:rPr>
        <w:t>A graphical display of the distribution of data, showing the median, quartiles, and potential outliers.</w:t>
      </w:r>
    </w:p>
    <w:p w14:paraId="2AD514A9" w14:textId="77777777" w:rsidR="00CC2739" w:rsidRPr="00527B5E" w:rsidRDefault="00CC2739" w:rsidP="003158C6">
      <w:pPr>
        <w:pStyle w:val="ListParagraph"/>
        <w:numPr>
          <w:ilvl w:val="0"/>
          <w:numId w:val="3"/>
        </w:numPr>
        <w:spacing w:line="240" w:lineRule="auto"/>
        <w:rPr>
          <w:rFonts w:asciiTheme="majorHAnsi" w:hAnsiTheme="majorHAnsi" w:cstheme="majorHAnsi"/>
          <w:sz w:val="24"/>
          <w:szCs w:val="24"/>
        </w:rPr>
      </w:pPr>
      <w:r w:rsidRPr="00527B5E">
        <w:rPr>
          <w:rFonts w:asciiTheme="majorHAnsi" w:hAnsiTheme="majorHAnsi" w:cstheme="majorHAnsi"/>
          <w:sz w:val="24"/>
          <w:szCs w:val="24"/>
        </w:rPr>
        <w:t>Histogram:</w:t>
      </w:r>
    </w:p>
    <w:p w14:paraId="7B15719E" w14:textId="77777777" w:rsidR="00CC2739" w:rsidRPr="00527B5E" w:rsidRDefault="00CC2739" w:rsidP="003158C6">
      <w:pPr>
        <w:pStyle w:val="ListParagraph"/>
        <w:spacing w:line="240" w:lineRule="auto"/>
        <w:rPr>
          <w:rFonts w:asciiTheme="majorHAnsi" w:hAnsiTheme="majorHAnsi" w:cstheme="majorHAnsi"/>
          <w:sz w:val="24"/>
          <w:szCs w:val="24"/>
        </w:rPr>
      </w:pPr>
      <w:r w:rsidRPr="00527B5E">
        <w:rPr>
          <w:rFonts w:asciiTheme="majorHAnsi" w:hAnsiTheme="majorHAnsi" w:cstheme="majorHAnsi"/>
          <w:sz w:val="24"/>
          <w:szCs w:val="24"/>
        </w:rPr>
        <w:t>A graphical representation of the distribution of a dataset, displaying the frequency of different values.</w:t>
      </w:r>
    </w:p>
    <w:p w14:paraId="00B4BFED" w14:textId="77777777" w:rsidR="00CC2739" w:rsidRPr="00527B5E" w:rsidRDefault="00CC2739" w:rsidP="003158C6">
      <w:pPr>
        <w:pStyle w:val="ListParagraph"/>
        <w:numPr>
          <w:ilvl w:val="0"/>
          <w:numId w:val="3"/>
        </w:numPr>
        <w:spacing w:line="240" w:lineRule="auto"/>
        <w:rPr>
          <w:rFonts w:asciiTheme="majorHAnsi" w:hAnsiTheme="majorHAnsi" w:cstheme="majorHAnsi"/>
          <w:sz w:val="24"/>
          <w:szCs w:val="24"/>
        </w:rPr>
      </w:pPr>
      <w:r w:rsidRPr="00527B5E">
        <w:rPr>
          <w:rFonts w:asciiTheme="majorHAnsi" w:hAnsiTheme="majorHAnsi" w:cstheme="majorHAnsi"/>
          <w:sz w:val="24"/>
          <w:szCs w:val="24"/>
        </w:rPr>
        <w:t>Scatter Plot:</w:t>
      </w:r>
    </w:p>
    <w:p w14:paraId="21F1DFC5" w14:textId="77777777" w:rsidR="00CC2739" w:rsidRPr="00527B5E" w:rsidRDefault="00CC2739" w:rsidP="003158C6">
      <w:pPr>
        <w:pStyle w:val="ListParagraph"/>
        <w:spacing w:line="240" w:lineRule="auto"/>
        <w:rPr>
          <w:rFonts w:asciiTheme="majorHAnsi" w:hAnsiTheme="majorHAnsi" w:cstheme="majorHAnsi"/>
          <w:sz w:val="24"/>
          <w:szCs w:val="24"/>
        </w:rPr>
      </w:pPr>
      <w:r w:rsidRPr="00527B5E">
        <w:rPr>
          <w:rFonts w:asciiTheme="majorHAnsi" w:hAnsiTheme="majorHAnsi" w:cstheme="majorHAnsi"/>
          <w:sz w:val="24"/>
          <w:szCs w:val="24"/>
        </w:rPr>
        <w:t>A visualization showing the relationship between two variables.</w:t>
      </w:r>
    </w:p>
    <w:p w14:paraId="63265A75" w14:textId="77777777" w:rsidR="00527B5E" w:rsidRDefault="00CC2739" w:rsidP="003158C6">
      <w:pPr>
        <w:spacing w:line="240" w:lineRule="auto"/>
        <w:rPr>
          <w:rFonts w:asciiTheme="majorHAnsi" w:hAnsiTheme="majorHAnsi" w:cstheme="majorHAnsi"/>
          <w:sz w:val="24"/>
          <w:szCs w:val="24"/>
        </w:rPr>
      </w:pPr>
      <w:r w:rsidRPr="00527B5E">
        <w:rPr>
          <w:rFonts w:asciiTheme="majorHAnsi" w:hAnsiTheme="majorHAnsi" w:cstheme="majorHAnsi"/>
          <w:sz w:val="24"/>
          <w:szCs w:val="24"/>
        </w:rPr>
        <w:t>The analysis revealed dataset imbalance. To address this, under-sampling was chosen for algorithm analysis. For full deployment, oversampling methods would be considered to handle class imbalance more effectively.</w:t>
      </w:r>
    </w:p>
    <w:p w14:paraId="119B439F" w14:textId="77777777" w:rsidR="00527B5E" w:rsidRDefault="00527B5E" w:rsidP="003158C6">
      <w:pPr>
        <w:spacing w:line="240" w:lineRule="auto"/>
        <w:rPr>
          <w:rFonts w:asciiTheme="majorHAnsi" w:hAnsiTheme="majorHAnsi" w:cstheme="majorHAnsi"/>
          <w:sz w:val="24"/>
          <w:szCs w:val="24"/>
        </w:rPr>
      </w:pPr>
    </w:p>
    <w:p w14:paraId="53BDDC17" w14:textId="77777777" w:rsidR="00527B5E" w:rsidRDefault="00527B5E" w:rsidP="003158C6">
      <w:pPr>
        <w:spacing w:line="240" w:lineRule="auto"/>
        <w:rPr>
          <w:rFonts w:asciiTheme="majorHAnsi" w:hAnsiTheme="majorHAnsi" w:cstheme="majorHAnsi"/>
          <w:sz w:val="24"/>
          <w:szCs w:val="24"/>
        </w:rPr>
      </w:pPr>
    </w:p>
    <w:p w14:paraId="6BF09A62" w14:textId="77777777" w:rsidR="00527B5E" w:rsidRPr="00527B5E" w:rsidRDefault="00527B5E" w:rsidP="003158C6">
      <w:pPr>
        <w:spacing w:line="240" w:lineRule="auto"/>
        <w:rPr>
          <w:rFonts w:asciiTheme="majorHAnsi" w:hAnsiTheme="majorHAnsi" w:cstheme="majorHAnsi"/>
          <w:sz w:val="24"/>
          <w:szCs w:val="24"/>
        </w:rPr>
      </w:pPr>
    </w:p>
    <w:p w14:paraId="4A96DF1A" w14:textId="77777777" w:rsidR="00527B5E" w:rsidRPr="00527B5E" w:rsidRDefault="00CC2739" w:rsidP="003158C6">
      <w:pPr>
        <w:spacing w:line="240" w:lineRule="auto"/>
        <w:rPr>
          <w:rFonts w:asciiTheme="majorHAnsi" w:hAnsiTheme="majorHAnsi" w:cstheme="majorHAnsi"/>
          <w:sz w:val="24"/>
          <w:szCs w:val="24"/>
        </w:rPr>
      </w:pPr>
      <w:proofErr w:type="spellStart"/>
      <w:r w:rsidRPr="00527B5E">
        <w:rPr>
          <w:rFonts w:asciiTheme="majorHAnsi" w:hAnsiTheme="majorHAnsi" w:cstheme="majorHAnsi"/>
          <w:b/>
          <w:bCs/>
          <w:sz w:val="24"/>
          <w:szCs w:val="24"/>
        </w:rPr>
        <w:lastRenderedPageBreak/>
        <w:t>Undersampling</w:t>
      </w:r>
      <w:proofErr w:type="spellEnd"/>
    </w:p>
    <w:p w14:paraId="7B409881" w14:textId="51692AAC" w:rsidR="00CC2739" w:rsidRPr="00527B5E" w:rsidRDefault="00CC2739" w:rsidP="003158C6">
      <w:pPr>
        <w:spacing w:line="240" w:lineRule="auto"/>
        <w:rPr>
          <w:rFonts w:asciiTheme="majorHAnsi" w:hAnsiTheme="majorHAnsi" w:cstheme="majorHAnsi"/>
          <w:sz w:val="24"/>
          <w:szCs w:val="24"/>
        </w:rPr>
      </w:pPr>
      <w:r w:rsidRPr="00527B5E">
        <w:rPr>
          <w:rFonts w:asciiTheme="majorHAnsi" w:hAnsiTheme="majorHAnsi" w:cstheme="majorHAnsi"/>
          <w:noProof/>
          <w:sz w:val="24"/>
          <w:szCs w:val="24"/>
        </w:rPr>
        <w:drawing>
          <wp:inline distT="0" distB="0" distL="0" distR="0" wp14:anchorId="3C3E9802" wp14:editId="27CBD831">
            <wp:extent cx="5943600" cy="2705100"/>
            <wp:effectExtent l="0" t="0" r="0" b="0"/>
            <wp:docPr id="5" name="Content Placeholder 4" descr="A screenshot of a computer&#10;&#10;Description automatically generated">
              <a:extLst xmlns:a="http://schemas.openxmlformats.org/drawingml/2006/main">
                <a:ext uri="{FF2B5EF4-FFF2-40B4-BE49-F238E27FC236}">
                  <a16:creationId xmlns:a16="http://schemas.microsoft.com/office/drawing/2014/main" id="{C878607D-CAE8-07F6-75B4-D9840F56A46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omputer&#10;&#10;Description automatically generated">
                      <a:extLst>
                        <a:ext uri="{FF2B5EF4-FFF2-40B4-BE49-F238E27FC236}">
                          <a16:creationId xmlns:a16="http://schemas.microsoft.com/office/drawing/2014/main" id="{C878607D-CAE8-07F6-75B4-D9840F56A46A}"/>
                        </a:ext>
                      </a:extLst>
                    </pic:cNvPr>
                    <pic:cNvPicPr>
                      <a:picLocks noGrp="1" noChangeAspect="1"/>
                    </pic:cNvPicPr>
                  </pic:nvPicPr>
                  <pic:blipFill>
                    <a:blip r:embed="rId5"/>
                    <a:stretch>
                      <a:fillRect/>
                    </a:stretch>
                  </pic:blipFill>
                  <pic:spPr>
                    <a:xfrm>
                      <a:off x="0" y="0"/>
                      <a:ext cx="5943600" cy="2705100"/>
                    </a:xfrm>
                    <a:prstGeom prst="rect">
                      <a:avLst/>
                    </a:prstGeom>
                  </pic:spPr>
                </pic:pic>
              </a:graphicData>
            </a:graphic>
          </wp:inline>
        </w:drawing>
      </w:r>
    </w:p>
    <w:p w14:paraId="7C67D014" w14:textId="77777777" w:rsidR="00CC2739" w:rsidRPr="00527B5E" w:rsidRDefault="00CC2739" w:rsidP="003158C6">
      <w:pPr>
        <w:spacing w:line="240" w:lineRule="auto"/>
        <w:rPr>
          <w:rFonts w:asciiTheme="majorHAnsi" w:hAnsiTheme="majorHAnsi" w:cstheme="majorHAnsi"/>
          <w:b/>
          <w:bCs/>
          <w:sz w:val="24"/>
          <w:szCs w:val="24"/>
        </w:rPr>
      </w:pPr>
    </w:p>
    <w:p w14:paraId="65B030A9" w14:textId="56C0F9BD" w:rsidR="00D149FD" w:rsidRPr="00527B5E" w:rsidRDefault="00D149FD" w:rsidP="00527B5E">
      <w:pPr>
        <w:tabs>
          <w:tab w:val="center" w:pos="4680"/>
        </w:tabs>
        <w:spacing w:line="240" w:lineRule="auto"/>
        <w:rPr>
          <w:rFonts w:asciiTheme="majorHAnsi" w:hAnsiTheme="majorHAnsi" w:cstheme="majorHAnsi"/>
          <w:sz w:val="24"/>
          <w:szCs w:val="24"/>
        </w:rPr>
      </w:pPr>
      <w:r w:rsidRPr="00527B5E">
        <w:rPr>
          <w:rFonts w:asciiTheme="majorHAnsi" w:hAnsiTheme="majorHAnsi" w:cstheme="majorHAnsi"/>
          <w:b/>
          <w:bCs/>
          <w:sz w:val="24"/>
          <w:szCs w:val="24"/>
        </w:rPr>
        <w:t>Feature Selection for Model Performance</w:t>
      </w:r>
      <w:r w:rsidR="00527B5E">
        <w:rPr>
          <w:rFonts w:asciiTheme="majorHAnsi" w:hAnsiTheme="majorHAnsi" w:cstheme="majorHAnsi"/>
          <w:sz w:val="24"/>
          <w:szCs w:val="24"/>
        </w:rPr>
        <w:tab/>
      </w:r>
    </w:p>
    <w:p w14:paraId="5E4DCE1F" w14:textId="7AC5C645" w:rsidR="00D149FD" w:rsidRPr="00527B5E" w:rsidRDefault="00D149FD" w:rsidP="003158C6">
      <w:pPr>
        <w:spacing w:line="240" w:lineRule="auto"/>
        <w:rPr>
          <w:rFonts w:asciiTheme="majorHAnsi" w:hAnsiTheme="majorHAnsi" w:cstheme="majorHAnsi"/>
          <w:sz w:val="24"/>
          <w:szCs w:val="24"/>
        </w:rPr>
      </w:pPr>
      <w:r w:rsidRPr="00527B5E">
        <w:rPr>
          <w:rFonts w:asciiTheme="majorHAnsi" w:hAnsiTheme="majorHAnsi" w:cstheme="majorHAnsi"/>
          <w:sz w:val="24"/>
          <w:szCs w:val="24"/>
        </w:rPr>
        <w:t>To optimize model performance, the focus is on selecting data that correlates with the target feature, specifically whether a patient returned within 30 days.</w:t>
      </w:r>
    </w:p>
    <w:p w14:paraId="45D21E34" w14:textId="77777777" w:rsidR="00D149FD" w:rsidRPr="00527B5E" w:rsidRDefault="00D149FD" w:rsidP="003158C6">
      <w:pPr>
        <w:pStyle w:val="ListParagraph"/>
        <w:numPr>
          <w:ilvl w:val="0"/>
          <w:numId w:val="3"/>
        </w:numPr>
        <w:spacing w:line="240" w:lineRule="auto"/>
        <w:rPr>
          <w:rFonts w:asciiTheme="majorHAnsi" w:hAnsiTheme="majorHAnsi" w:cstheme="majorHAnsi"/>
          <w:sz w:val="24"/>
          <w:szCs w:val="24"/>
        </w:rPr>
      </w:pPr>
      <w:r w:rsidRPr="00527B5E">
        <w:rPr>
          <w:rFonts w:asciiTheme="majorHAnsi" w:hAnsiTheme="majorHAnsi" w:cstheme="majorHAnsi"/>
          <w:sz w:val="24"/>
          <w:szCs w:val="24"/>
        </w:rPr>
        <w:t>Columns with minimal variation are removed. Those with fewer than 10 instances where they are not their most common value are dropped. This step reduces the dataset to 78 columns.</w:t>
      </w:r>
    </w:p>
    <w:p w14:paraId="573BA12D" w14:textId="77777777" w:rsidR="00D149FD" w:rsidRPr="00527B5E" w:rsidRDefault="00D149FD" w:rsidP="003158C6">
      <w:pPr>
        <w:pStyle w:val="ListParagraph"/>
        <w:numPr>
          <w:ilvl w:val="0"/>
          <w:numId w:val="3"/>
        </w:numPr>
        <w:spacing w:line="240" w:lineRule="auto"/>
        <w:rPr>
          <w:rFonts w:asciiTheme="majorHAnsi" w:hAnsiTheme="majorHAnsi" w:cstheme="majorHAnsi"/>
          <w:sz w:val="24"/>
          <w:szCs w:val="24"/>
        </w:rPr>
      </w:pPr>
      <w:r w:rsidRPr="00527B5E">
        <w:rPr>
          <w:rFonts w:asciiTheme="majorHAnsi" w:hAnsiTheme="majorHAnsi" w:cstheme="majorHAnsi"/>
          <w:sz w:val="24"/>
          <w:szCs w:val="24"/>
        </w:rPr>
        <w:t>The data is split into training and testing sets during the feature selection process.</w:t>
      </w:r>
    </w:p>
    <w:p w14:paraId="5EEE8CF0" w14:textId="77777777" w:rsidR="00D149FD" w:rsidRPr="00527B5E" w:rsidRDefault="00D149FD" w:rsidP="003158C6">
      <w:pPr>
        <w:pStyle w:val="ListParagraph"/>
        <w:numPr>
          <w:ilvl w:val="0"/>
          <w:numId w:val="3"/>
        </w:numPr>
        <w:spacing w:line="240" w:lineRule="auto"/>
        <w:rPr>
          <w:rFonts w:asciiTheme="majorHAnsi" w:hAnsiTheme="majorHAnsi" w:cstheme="majorHAnsi"/>
          <w:sz w:val="24"/>
          <w:szCs w:val="24"/>
        </w:rPr>
      </w:pPr>
      <w:r w:rsidRPr="00527B5E">
        <w:rPr>
          <w:rFonts w:asciiTheme="majorHAnsi" w:hAnsiTheme="majorHAnsi" w:cstheme="majorHAnsi"/>
          <w:sz w:val="24"/>
          <w:szCs w:val="24"/>
        </w:rPr>
        <w:t>A validation set is omitted in this approach. The decision might be influenced by the dataset's characteristics or specific considerations of the modeling task.</w:t>
      </w:r>
    </w:p>
    <w:p w14:paraId="4EA78546" w14:textId="00A1AA7C" w:rsidR="00CC2739" w:rsidRPr="00527B5E" w:rsidRDefault="00D149FD" w:rsidP="003158C6">
      <w:pPr>
        <w:spacing w:line="240" w:lineRule="auto"/>
        <w:rPr>
          <w:rFonts w:asciiTheme="majorHAnsi" w:hAnsiTheme="majorHAnsi" w:cstheme="majorHAnsi"/>
          <w:sz w:val="24"/>
          <w:szCs w:val="24"/>
        </w:rPr>
      </w:pPr>
      <w:r w:rsidRPr="00527B5E">
        <w:rPr>
          <w:rFonts w:asciiTheme="majorHAnsi" w:hAnsiTheme="majorHAnsi" w:cstheme="majorHAnsi"/>
          <w:sz w:val="24"/>
          <w:szCs w:val="24"/>
        </w:rPr>
        <w:t>By carefully selecting features and splitting the data, the goal is to enhance the model's ability to capture relevant patterns and improve its predictive performance on the target variable.</w:t>
      </w:r>
    </w:p>
    <w:p w14:paraId="34802043" w14:textId="4439ABC4" w:rsidR="00D149FD" w:rsidRPr="00527B5E" w:rsidRDefault="00D149FD" w:rsidP="003158C6">
      <w:pPr>
        <w:spacing w:line="240" w:lineRule="auto"/>
        <w:rPr>
          <w:rFonts w:asciiTheme="majorHAnsi" w:hAnsiTheme="majorHAnsi" w:cstheme="majorHAnsi"/>
          <w:b/>
          <w:bCs/>
          <w:sz w:val="24"/>
          <w:szCs w:val="24"/>
        </w:rPr>
      </w:pPr>
      <w:r w:rsidRPr="00527B5E">
        <w:rPr>
          <w:rFonts w:asciiTheme="majorHAnsi" w:hAnsiTheme="majorHAnsi" w:cstheme="majorHAnsi"/>
          <w:b/>
          <w:bCs/>
          <w:sz w:val="24"/>
          <w:szCs w:val="24"/>
        </w:rPr>
        <w:t>Model Building</w:t>
      </w:r>
    </w:p>
    <w:p w14:paraId="604CE62F" w14:textId="2D674FB3" w:rsidR="00D149FD" w:rsidRPr="00527B5E" w:rsidRDefault="00D149FD" w:rsidP="003158C6">
      <w:pPr>
        <w:spacing w:line="240" w:lineRule="auto"/>
        <w:rPr>
          <w:rFonts w:asciiTheme="majorHAnsi" w:hAnsiTheme="majorHAnsi" w:cstheme="majorHAnsi"/>
          <w:sz w:val="24"/>
          <w:szCs w:val="24"/>
        </w:rPr>
      </w:pPr>
      <w:proofErr w:type="spellStart"/>
      <w:r w:rsidRPr="00527B5E">
        <w:rPr>
          <w:rFonts w:asciiTheme="majorHAnsi" w:hAnsiTheme="majorHAnsi" w:cstheme="majorHAnsi"/>
          <w:b/>
          <w:bCs/>
          <w:sz w:val="24"/>
          <w:szCs w:val="24"/>
        </w:rPr>
        <w:t>XGBoost</w:t>
      </w:r>
      <w:proofErr w:type="spellEnd"/>
      <w:r w:rsidRPr="00527B5E">
        <w:rPr>
          <w:rFonts w:asciiTheme="majorHAnsi" w:hAnsiTheme="majorHAnsi" w:cstheme="majorHAnsi"/>
          <w:b/>
          <w:bCs/>
          <w:sz w:val="24"/>
          <w:szCs w:val="24"/>
        </w:rPr>
        <w:t xml:space="preserve"> Classifier:</w:t>
      </w:r>
      <w:r w:rsidRPr="00527B5E">
        <w:rPr>
          <w:rFonts w:asciiTheme="majorHAnsi" w:hAnsiTheme="majorHAnsi" w:cstheme="majorHAnsi"/>
          <w:sz w:val="24"/>
          <w:szCs w:val="24"/>
        </w:rPr>
        <w:t xml:space="preserve"> </w:t>
      </w:r>
      <w:proofErr w:type="spellStart"/>
      <w:r w:rsidRPr="00527B5E">
        <w:rPr>
          <w:rFonts w:asciiTheme="majorHAnsi" w:hAnsiTheme="majorHAnsi" w:cstheme="majorHAnsi"/>
          <w:sz w:val="24"/>
          <w:szCs w:val="24"/>
        </w:rPr>
        <w:t>XGBoost</w:t>
      </w:r>
      <w:proofErr w:type="spellEnd"/>
      <w:r w:rsidRPr="00527B5E">
        <w:rPr>
          <w:rFonts w:asciiTheme="majorHAnsi" w:hAnsiTheme="majorHAnsi" w:cstheme="majorHAnsi"/>
          <w:sz w:val="24"/>
          <w:szCs w:val="24"/>
        </w:rPr>
        <w:t xml:space="preserve"> stands for extreme Gradient Boosting.</w:t>
      </w:r>
      <w:r w:rsidR="00527B5E">
        <w:rPr>
          <w:rFonts w:asciiTheme="majorHAnsi" w:hAnsiTheme="majorHAnsi" w:cstheme="majorHAnsi"/>
          <w:sz w:val="24"/>
          <w:szCs w:val="24"/>
        </w:rPr>
        <w:t xml:space="preserve"> </w:t>
      </w:r>
      <w:proofErr w:type="spellStart"/>
      <w:r w:rsidRPr="00527B5E">
        <w:rPr>
          <w:rFonts w:asciiTheme="majorHAnsi" w:hAnsiTheme="majorHAnsi" w:cstheme="majorHAnsi"/>
          <w:sz w:val="24"/>
          <w:szCs w:val="24"/>
        </w:rPr>
        <w:t>XGBoost</w:t>
      </w:r>
      <w:proofErr w:type="spellEnd"/>
      <w:r w:rsidRPr="00527B5E">
        <w:rPr>
          <w:rFonts w:asciiTheme="majorHAnsi" w:hAnsiTheme="majorHAnsi" w:cstheme="majorHAnsi"/>
          <w:sz w:val="24"/>
          <w:szCs w:val="24"/>
        </w:rPr>
        <w:t xml:space="preserve"> is an optimized distributed gradient boosting library designed to be highly efficient, </w:t>
      </w:r>
      <w:r w:rsidR="00527B5E" w:rsidRPr="00527B5E">
        <w:rPr>
          <w:rFonts w:asciiTheme="majorHAnsi" w:hAnsiTheme="majorHAnsi" w:cstheme="majorHAnsi"/>
          <w:sz w:val="24"/>
          <w:szCs w:val="24"/>
        </w:rPr>
        <w:t>flexible,</w:t>
      </w:r>
      <w:r w:rsidRPr="00527B5E">
        <w:rPr>
          <w:rFonts w:asciiTheme="majorHAnsi" w:hAnsiTheme="majorHAnsi" w:cstheme="majorHAnsi"/>
          <w:sz w:val="24"/>
          <w:szCs w:val="24"/>
        </w:rPr>
        <w:t xml:space="preserve"> and portable. It implements machine learning algorithms under the Gradient Boosting framework. </w:t>
      </w:r>
      <w:proofErr w:type="spellStart"/>
      <w:r w:rsidRPr="00527B5E">
        <w:rPr>
          <w:rFonts w:asciiTheme="majorHAnsi" w:hAnsiTheme="majorHAnsi" w:cstheme="majorHAnsi"/>
          <w:sz w:val="24"/>
          <w:szCs w:val="24"/>
        </w:rPr>
        <w:t>XGBoost</w:t>
      </w:r>
      <w:proofErr w:type="spellEnd"/>
      <w:r w:rsidRPr="00527B5E">
        <w:rPr>
          <w:rFonts w:asciiTheme="majorHAnsi" w:hAnsiTheme="majorHAnsi" w:cstheme="majorHAnsi"/>
          <w:sz w:val="24"/>
          <w:szCs w:val="24"/>
        </w:rPr>
        <w:t xml:space="preserve"> provides a parallel tree boosting (also known as GBDT, GBM) that </w:t>
      </w:r>
      <w:r w:rsidR="00527B5E" w:rsidRPr="00527B5E">
        <w:rPr>
          <w:rFonts w:asciiTheme="majorHAnsi" w:hAnsiTheme="majorHAnsi" w:cstheme="majorHAnsi"/>
          <w:sz w:val="24"/>
          <w:szCs w:val="24"/>
        </w:rPr>
        <w:t>solves</w:t>
      </w:r>
      <w:r w:rsidRPr="00527B5E">
        <w:rPr>
          <w:rFonts w:asciiTheme="majorHAnsi" w:hAnsiTheme="majorHAnsi" w:cstheme="majorHAnsi"/>
          <w:sz w:val="24"/>
          <w:szCs w:val="24"/>
        </w:rPr>
        <w:t xml:space="preserve"> many data science problems in a fast and accurate way.</w:t>
      </w:r>
    </w:p>
    <w:p w14:paraId="354B1EF5" w14:textId="77777777" w:rsidR="00527B5E" w:rsidRDefault="00D149FD" w:rsidP="003158C6">
      <w:pPr>
        <w:spacing w:line="240" w:lineRule="auto"/>
        <w:rPr>
          <w:rFonts w:asciiTheme="majorHAnsi" w:hAnsiTheme="majorHAnsi" w:cstheme="majorHAnsi"/>
          <w:sz w:val="24"/>
          <w:szCs w:val="24"/>
        </w:rPr>
      </w:pPr>
      <w:r w:rsidRPr="00527B5E">
        <w:rPr>
          <w:rFonts w:asciiTheme="majorHAnsi" w:hAnsiTheme="majorHAnsi" w:cstheme="majorHAnsi"/>
          <w:b/>
          <w:bCs/>
          <w:sz w:val="24"/>
          <w:szCs w:val="24"/>
        </w:rPr>
        <w:t>Logistic Regression:</w:t>
      </w:r>
      <w:r w:rsidRPr="00527B5E">
        <w:rPr>
          <w:rFonts w:asciiTheme="majorHAnsi" w:hAnsiTheme="majorHAnsi" w:cstheme="majorHAnsi"/>
          <w:sz w:val="24"/>
          <w:szCs w:val="24"/>
        </w:rPr>
        <w:t xml:space="preserve"> Logistic regression is the classification counterpart to linear regression. Predictions are mapped to be between 0 and 1 through the logistic function, which means that predictions can be interpreted as class probabilities. The models themselves are still “linear,” so they work well when your classes are linearly separable (i.e. they can be separated by a single decision surface. </w:t>
      </w:r>
    </w:p>
    <w:p w14:paraId="025F3FCE" w14:textId="77777777" w:rsidR="00527B5E" w:rsidRDefault="00D149FD" w:rsidP="003158C6">
      <w:pPr>
        <w:spacing w:line="240" w:lineRule="auto"/>
        <w:rPr>
          <w:rFonts w:asciiTheme="majorHAnsi" w:hAnsiTheme="majorHAnsi" w:cstheme="majorHAnsi"/>
          <w:sz w:val="24"/>
          <w:szCs w:val="24"/>
        </w:rPr>
      </w:pPr>
      <w:r w:rsidRPr="00527B5E">
        <w:rPr>
          <w:rFonts w:asciiTheme="majorHAnsi" w:hAnsiTheme="majorHAnsi" w:cstheme="majorHAnsi"/>
          <w:sz w:val="24"/>
          <w:szCs w:val="24"/>
        </w:rPr>
        <w:lastRenderedPageBreak/>
        <w:t>The logistic regression method assumes that:</w:t>
      </w:r>
    </w:p>
    <w:p w14:paraId="7F624659" w14:textId="77777777" w:rsidR="00527B5E" w:rsidRDefault="00D149FD" w:rsidP="003158C6">
      <w:pPr>
        <w:spacing w:line="240" w:lineRule="auto"/>
        <w:rPr>
          <w:rFonts w:asciiTheme="majorHAnsi" w:hAnsiTheme="majorHAnsi" w:cstheme="majorHAnsi"/>
          <w:sz w:val="24"/>
          <w:szCs w:val="24"/>
        </w:rPr>
      </w:pPr>
      <w:r w:rsidRPr="00527B5E">
        <w:rPr>
          <w:rFonts w:asciiTheme="majorHAnsi" w:hAnsiTheme="majorHAnsi" w:cstheme="majorHAnsi"/>
          <w:sz w:val="24"/>
          <w:szCs w:val="24"/>
        </w:rPr>
        <w:t xml:space="preserve">• The outcome is a binary or dichotomous variable like yes vs no, positive vs negative or 1 vs 0. </w:t>
      </w:r>
    </w:p>
    <w:p w14:paraId="264DE48A" w14:textId="77777777" w:rsidR="00527B5E" w:rsidRDefault="00D149FD" w:rsidP="003158C6">
      <w:pPr>
        <w:spacing w:line="240" w:lineRule="auto"/>
        <w:rPr>
          <w:rFonts w:asciiTheme="majorHAnsi" w:hAnsiTheme="majorHAnsi" w:cstheme="majorHAnsi"/>
          <w:sz w:val="24"/>
          <w:szCs w:val="24"/>
        </w:rPr>
      </w:pPr>
      <w:r w:rsidRPr="00527B5E">
        <w:rPr>
          <w:rFonts w:asciiTheme="majorHAnsi" w:hAnsiTheme="majorHAnsi" w:cstheme="majorHAnsi"/>
          <w:sz w:val="24"/>
          <w:szCs w:val="24"/>
        </w:rPr>
        <w:t xml:space="preserve">• There is a linear relationship between the logit of the outcome and each predictor variables. (Recall that the logit function is logit(p) = log(p/(1-p)), where p is the probabilities of the outcome.) </w:t>
      </w:r>
    </w:p>
    <w:p w14:paraId="1CD59FF3" w14:textId="77777777" w:rsidR="00527B5E" w:rsidRDefault="00D149FD" w:rsidP="003158C6">
      <w:pPr>
        <w:spacing w:line="240" w:lineRule="auto"/>
        <w:rPr>
          <w:rFonts w:asciiTheme="majorHAnsi" w:hAnsiTheme="majorHAnsi" w:cstheme="majorHAnsi"/>
          <w:sz w:val="24"/>
          <w:szCs w:val="24"/>
        </w:rPr>
      </w:pPr>
      <w:r w:rsidRPr="00527B5E">
        <w:rPr>
          <w:rFonts w:asciiTheme="majorHAnsi" w:hAnsiTheme="majorHAnsi" w:cstheme="majorHAnsi"/>
          <w:sz w:val="24"/>
          <w:szCs w:val="24"/>
        </w:rPr>
        <w:t xml:space="preserve">• There are no influential values (extreme values or outliers) in the continuous predictors. </w:t>
      </w:r>
    </w:p>
    <w:p w14:paraId="1CCDFFC7" w14:textId="5A250868" w:rsidR="00D149FD" w:rsidRPr="00527B5E" w:rsidRDefault="00D149FD" w:rsidP="003158C6">
      <w:pPr>
        <w:spacing w:line="240" w:lineRule="auto"/>
        <w:rPr>
          <w:rFonts w:asciiTheme="majorHAnsi" w:hAnsiTheme="majorHAnsi" w:cstheme="majorHAnsi"/>
          <w:sz w:val="24"/>
          <w:szCs w:val="24"/>
        </w:rPr>
      </w:pPr>
      <w:r w:rsidRPr="00527B5E">
        <w:rPr>
          <w:rFonts w:asciiTheme="majorHAnsi" w:hAnsiTheme="majorHAnsi" w:cstheme="majorHAnsi"/>
          <w:sz w:val="24"/>
          <w:szCs w:val="24"/>
        </w:rPr>
        <w:t>• There is no high intercorrelations (i.e. multicollinearity) among the predictors.</w:t>
      </w:r>
    </w:p>
    <w:p w14:paraId="268BB566" w14:textId="333850F0" w:rsidR="00D149FD" w:rsidRPr="00527B5E" w:rsidRDefault="00D149FD" w:rsidP="003158C6">
      <w:pPr>
        <w:spacing w:line="240" w:lineRule="auto"/>
        <w:rPr>
          <w:rFonts w:asciiTheme="majorHAnsi" w:hAnsiTheme="majorHAnsi" w:cstheme="majorHAnsi"/>
          <w:sz w:val="24"/>
          <w:szCs w:val="24"/>
        </w:rPr>
      </w:pPr>
      <w:r w:rsidRPr="00527B5E">
        <w:rPr>
          <w:rFonts w:asciiTheme="majorHAnsi" w:hAnsiTheme="majorHAnsi" w:cstheme="majorHAnsi"/>
          <w:b/>
          <w:bCs/>
          <w:sz w:val="24"/>
          <w:szCs w:val="24"/>
        </w:rPr>
        <w:t>Random Forest:</w:t>
      </w:r>
      <w:r w:rsidRPr="00527B5E">
        <w:rPr>
          <w:rFonts w:asciiTheme="majorHAnsi" w:hAnsiTheme="majorHAnsi" w:cstheme="majorHAnsi"/>
          <w:sz w:val="24"/>
          <w:szCs w:val="24"/>
        </w:rPr>
        <w:t xml:space="preserve"> Random Forest is an ensemble learning algorithm used for both classification and regression tasks. It constructs multiple decision trees during training and merges their predictions to improve accuracy and control overfitting. Each tree is built on a random subset of the training data, and the final prediction is a combination of individual tree outputs. The randomness introduced in both data and features enhances robustness, making Random Forest a powerful and versatile machine learning algorithm.</w:t>
      </w:r>
    </w:p>
    <w:p w14:paraId="114A299B" w14:textId="3A6797F4" w:rsidR="00D149FD" w:rsidRPr="00527B5E" w:rsidRDefault="00D149FD" w:rsidP="003158C6">
      <w:pPr>
        <w:spacing w:line="240" w:lineRule="auto"/>
        <w:rPr>
          <w:rFonts w:asciiTheme="majorHAnsi" w:hAnsiTheme="majorHAnsi" w:cstheme="majorHAnsi"/>
          <w:sz w:val="24"/>
          <w:szCs w:val="24"/>
        </w:rPr>
      </w:pPr>
      <w:r w:rsidRPr="00527B5E">
        <w:rPr>
          <w:rFonts w:asciiTheme="majorHAnsi" w:hAnsiTheme="majorHAnsi" w:cstheme="majorHAnsi"/>
          <w:b/>
          <w:bCs/>
          <w:sz w:val="24"/>
          <w:szCs w:val="24"/>
        </w:rPr>
        <w:t>Decision Trees:</w:t>
      </w:r>
      <w:r w:rsidRPr="00527B5E">
        <w:rPr>
          <w:rFonts w:asciiTheme="majorHAnsi" w:hAnsiTheme="majorHAnsi" w:cstheme="majorHAnsi"/>
          <w:sz w:val="24"/>
          <w:szCs w:val="24"/>
        </w:rPr>
        <w:t xml:space="preserve"> A Decision Tree is a simple representation for classifications and regression. It is </w:t>
      </w:r>
      <w:r w:rsidR="00527B5E" w:rsidRPr="00527B5E">
        <w:rPr>
          <w:rFonts w:asciiTheme="majorHAnsi" w:hAnsiTheme="majorHAnsi" w:cstheme="majorHAnsi"/>
          <w:sz w:val="24"/>
          <w:szCs w:val="24"/>
        </w:rPr>
        <w:t>Supervised</w:t>
      </w:r>
      <w:r w:rsidRPr="00527B5E">
        <w:rPr>
          <w:rFonts w:asciiTheme="majorHAnsi" w:hAnsiTheme="majorHAnsi" w:cstheme="majorHAnsi"/>
          <w:sz w:val="24"/>
          <w:szCs w:val="24"/>
        </w:rPr>
        <w:t xml:space="preserve"> Machine Learning where the data is continuously split according to a certain parameter. It breaks down a dataset into smaller and smaller subsets while at the same time an associated decision tree is incrementally developed. </w:t>
      </w:r>
      <w:proofErr w:type="gramStart"/>
      <w:r w:rsidRPr="00527B5E">
        <w:rPr>
          <w:rFonts w:asciiTheme="majorHAnsi" w:hAnsiTheme="majorHAnsi" w:cstheme="majorHAnsi"/>
          <w:sz w:val="24"/>
          <w:szCs w:val="24"/>
        </w:rPr>
        <w:t>The final result</w:t>
      </w:r>
      <w:proofErr w:type="gramEnd"/>
      <w:r w:rsidRPr="00527B5E">
        <w:rPr>
          <w:rFonts w:asciiTheme="majorHAnsi" w:hAnsiTheme="majorHAnsi" w:cstheme="majorHAnsi"/>
          <w:sz w:val="24"/>
          <w:szCs w:val="24"/>
        </w:rPr>
        <w:t xml:space="preserve"> is a tree with decision nodes and leaf nodes. A decision node has two or more branches. Leaf node represents a classification or decision. The topmost decision node in a tree which corresponds to the best predictor </w:t>
      </w:r>
      <w:proofErr w:type="gramStart"/>
      <w:r w:rsidRPr="00527B5E">
        <w:rPr>
          <w:rFonts w:asciiTheme="majorHAnsi" w:hAnsiTheme="majorHAnsi" w:cstheme="majorHAnsi"/>
          <w:sz w:val="24"/>
          <w:szCs w:val="24"/>
        </w:rPr>
        <w:t>called</w:t>
      </w:r>
      <w:proofErr w:type="gramEnd"/>
      <w:r w:rsidRPr="00527B5E">
        <w:rPr>
          <w:rFonts w:asciiTheme="majorHAnsi" w:hAnsiTheme="majorHAnsi" w:cstheme="majorHAnsi"/>
          <w:sz w:val="24"/>
          <w:szCs w:val="24"/>
        </w:rPr>
        <w:t xml:space="preserve"> root node. In Decision Tree as we have no probabilistic model, but just binary split, we don’t need to make any assumption at all.</w:t>
      </w:r>
    </w:p>
    <w:p w14:paraId="2BC8F178" w14:textId="3A311F6C" w:rsidR="00836E73" w:rsidRPr="00527B5E" w:rsidRDefault="00836E73" w:rsidP="003158C6">
      <w:pPr>
        <w:spacing w:line="240" w:lineRule="auto"/>
        <w:rPr>
          <w:rFonts w:asciiTheme="majorHAnsi" w:hAnsiTheme="majorHAnsi" w:cstheme="majorHAnsi"/>
          <w:sz w:val="24"/>
          <w:szCs w:val="24"/>
        </w:rPr>
      </w:pPr>
      <w:r w:rsidRPr="00527B5E">
        <w:rPr>
          <w:rFonts w:asciiTheme="majorHAnsi" w:hAnsiTheme="majorHAnsi" w:cstheme="majorHAnsi"/>
          <w:b/>
          <w:bCs/>
          <w:sz w:val="24"/>
          <w:szCs w:val="24"/>
        </w:rPr>
        <w:t>Artificial Neural Network (ANN)</w:t>
      </w:r>
      <w:r w:rsidR="00527B5E">
        <w:rPr>
          <w:rFonts w:asciiTheme="majorHAnsi" w:hAnsiTheme="majorHAnsi" w:cstheme="majorHAnsi"/>
          <w:b/>
          <w:bCs/>
          <w:sz w:val="24"/>
          <w:szCs w:val="24"/>
        </w:rPr>
        <w:t xml:space="preserve">: </w:t>
      </w:r>
      <w:r w:rsidRPr="00527B5E">
        <w:rPr>
          <w:rFonts w:asciiTheme="majorHAnsi" w:hAnsiTheme="majorHAnsi" w:cstheme="majorHAnsi"/>
          <w:sz w:val="24"/>
          <w:szCs w:val="24"/>
        </w:rPr>
        <w:t>An Artificial Neural Network (ANN) is a machine learning model inspired by the structure and functioning of the human brain. It consists of interconnected nodes, or artificial neurons, organized in layers. Information is processed through these layers, with each connection having an associated weight. ANN learns by adjusting these weights during training, enabling it to recognize patterns, make predictions, and perform tasks such as classification or regression. The hidden layers in ANNs allow them to capture complex relationships in data, making them particularly effective for tasks with intricate patterns and large datasets.</w:t>
      </w:r>
    </w:p>
    <w:p w14:paraId="05482279" w14:textId="72EE4745" w:rsidR="00836E73" w:rsidRPr="00527B5E" w:rsidRDefault="00836E73" w:rsidP="003158C6">
      <w:pPr>
        <w:spacing w:line="240" w:lineRule="auto"/>
        <w:rPr>
          <w:rFonts w:asciiTheme="majorHAnsi" w:hAnsiTheme="majorHAnsi" w:cstheme="majorHAnsi"/>
          <w:b/>
          <w:bCs/>
          <w:sz w:val="24"/>
          <w:szCs w:val="24"/>
        </w:rPr>
      </w:pPr>
      <w:r w:rsidRPr="00527B5E">
        <w:rPr>
          <w:rFonts w:asciiTheme="majorHAnsi" w:hAnsiTheme="majorHAnsi" w:cstheme="majorHAnsi"/>
          <w:b/>
          <w:bCs/>
          <w:sz w:val="24"/>
          <w:szCs w:val="24"/>
        </w:rPr>
        <w:t>K Nearest Neighbors (KNN)</w:t>
      </w:r>
      <w:r w:rsidR="00527B5E">
        <w:rPr>
          <w:rFonts w:asciiTheme="majorHAnsi" w:hAnsiTheme="majorHAnsi" w:cstheme="majorHAnsi"/>
          <w:b/>
          <w:bCs/>
          <w:sz w:val="24"/>
          <w:szCs w:val="24"/>
        </w:rPr>
        <w:t xml:space="preserve">: </w:t>
      </w:r>
      <w:r w:rsidRPr="00527B5E">
        <w:rPr>
          <w:rFonts w:asciiTheme="majorHAnsi" w:hAnsiTheme="majorHAnsi" w:cstheme="majorHAnsi"/>
          <w:sz w:val="24"/>
          <w:szCs w:val="24"/>
        </w:rPr>
        <w:t>K Nearest Neighbors (KNN) is a simple and intuitive machine learning algorithm used for both classification and regression tasks. In KNN, predictions are made based on the majority class (for classification) or the average of neighboring points (for regression) among the k-nearest data points to the input sample in the feature space. The algorithm relies on the assumption that similar instances tend to exist in proximity in the feature space. The value of k, the number of neighbors considered, is a crucial parameter that influences the model's performance. KNN is non-parametric and instance-based, making it flexible but potentially sensitive to noise in the data.</w:t>
      </w:r>
    </w:p>
    <w:p w14:paraId="302F5EE7" w14:textId="77777777" w:rsidR="00836E73" w:rsidRPr="00527B5E" w:rsidRDefault="00836E73" w:rsidP="003158C6">
      <w:pPr>
        <w:spacing w:line="240" w:lineRule="auto"/>
        <w:rPr>
          <w:rFonts w:asciiTheme="majorHAnsi" w:hAnsiTheme="majorHAnsi" w:cstheme="majorHAnsi"/>
          <w:sz w:val="24"/>
          <w:szCs w:val="24"/>
        </w:rPr>
      </w:pPr>
    </w:p>
    <w:p w14:paraId="12FD4242" w14:textId="77777777" w:rsidR="00836E73" w:rsidRPr="00527B5E" w:rsidRDefault="00836E73" w:rsidP="003158C6">
      <w:pPr>
        <w:spacing w:line="240" w:lineRule="auto"/>
        <w:rPr>
          <w:rFonts w:asciiTheme="majorHAnsi" w:hAnsiTheme="majorHAnsi" w:cstheme="majorHAnsi"/>
          <w:sz w:val="24"/>
          <w:szCs w:val="24"/>
        </w:rPr>
      </w:pPr>
    </w:p>
    <w:p w14:paraId="20662924" w14:textId="505AFB94" w:rsidR="00836E73" w:rsidRDefault="00836E73" w:rsidP="003158C6">
      <w:pPr>
        <w:spacing w:line="240" w:lineRule="auto"/>
        <w:rPr>
          <w:rFonts w:asciiTheme="majorHAnsi" w:hAnsiTheme="majorHAnsi" w:cstheme="majorHAnsi"/>
          <w:b/>
          <w:bCs/>
          <w:sz w:val="24"/>
          <w:szCs w:val="24"/>
        </w:rPr>
      </w:pPr>
      <w:r w:rsidRPr="00527B5E">
        <w:rPr>
          <w:rFonts w:asciiTheme="majorHAnsi" w:hAnsiTheme="majorHAnsi" w:cstheme="majorHAnsi"/>
          <w:b/>
          <w:bCs/>
          <w:sz w:val="24"/>
          <w:szCs w:val="24"/>
        </w:rPr>
        <w:t>Model Evaluation</w:t>
      </w:r>
    </w:p>
    <w:p w14:paraId="58BF8E13" w14:textId="77777777" w:rsidR="00527B5E" w:rsidRPr="00527B5E" w:rsidRDefault="00527B5E" w:rsidP="003158C6">
      <w:pPr>
        <w:spacing w:line="240" w:lineRule="auto"/>
        <w:rPr>
          <w:rFonts w:asciiTheme="majorHAnsi" w:hAnsiTheme="majorHAnsi" w:cstheme="majorHAnsi"/>
          <w:b/>
          <w:bCs/>
          <w:sz w:val="24"/>
          <w:szCs w:val="24"/>
        </w:rPr>
      </w:pPr>
    </w:p>
    <w:p w14:paraId="14FF13E8" w14:textId="7E826420" w:rsidR="00836E73" w:rsidRPr="00527B5E" w:rsidRDefault="00836E73" w:rsidP="003158C6">
      <w:pPr>
        <w:spacing w:line="240" w:lineRule="auto"/>
        <w:rPr>
          <w:rFonts w:asciiTheme="majorHAnsi" w:hAnsiTheme="majorHAnsi" w:cstheme="majorHAnsi"/>
          <w:sz w:val="24"/>
          <w:szCs w:val="24"/>
        </w:rPr>
      </w:pPr>
      <w:r w:rsidRPr="00527B5E">
        <w:rPr>
          <w:rFonts w:asciiTheme="majorHAnsi" w:hAnsiTheme="majorHAnsi" w:cstheme="majorHAnsi"/>
          <w:noProof/>
          <w:sz w:val="24"/>
          <w:szCs w:val="24"/>
        </w:rPr>
        <w:drawing>
          <wp:inline distT="0" distB="0" distL="0" distR="0" wp14:anchorId="38F56A50" wp14:editId="4009BB15">
            <wp:extent cx="5943600" cy="3538220"/>
            <wp:effectExtent l="0" t="0" r="0" b="0"/>
            <wp:docPr id="1188843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538220"/>
                    </a:xfrm>
                    <a:prstGeom prst="rect">
                      <a:avLst/>
                    </a:prstGeom>
                    <a:noFill/>
                    <a:ln>
                      <a:noFill/>
                    </a:ln>
                  </pic:spPr>
                </pic:pic>
              </a:graphicData>
            </a:graphic>
          </wp:inline>
        </w:drawing>
      </w:r>
    </w:p>
    <w:p w14:paraId="6AD69471" w14:textId="5BCD341D" w:rsidR="00946636" w:rsidRPr="00527B5E" w:rsidRDefault="00946636" w:rsidP="003158C6">
      <w:pPr>
        <w:spacing w:line="240" w:lineRule="auto"/>
        <w:rPr>
          <w:rFonts w:asciiTheme="majorHAnsi" w:hAnsiTheme="majorHAnsi" w:cstheme="majorHAnsi"/>
          <w:b/>
          <w:bCs/>
          <w:sz w:val="24"/>
          <w:szCs w:val="24"/>
        </w:rPr>
      </w:pPr>
      <w:r w:rsidRPr="00527B5E">
        <w:rPr>
          <w:rFonts w:asciiTheme="majorHAnsi" w:hAnsiTheme="majorHAnsi" w:cstheme="majorHAnsi"/>
          <w:b/>
          <w:bCs/>
          <w:sz w:val="24"/>
          <w:szCs w:val="24"/>
        </w:rPr>
        <w:t>Conclusion</w:t>
      </w:r>
    </w:p>
    <w:p w14:paraId="141E6B13" w14:textId="77777777" w:rsidR="00946636" w:rsidRPr="00527B5E" w:rsidRDefault="00946636" w:rsidP="003158C6">
      <w:pPr>
        <w:spacing w:line="240" w:lineRule="auto"/>
        <w:rPr>
          <w:rFonts w:asciiTheme="majorHAnsi" w:hAnsiTheme="majorHAnsi" w:cstheme="majorHAnsi"/>
          <w:sz w:val="24"/>
          <w:szCs w:val="24"/>
        </w:rPr>
      </w:pPr>
      <w:r w:rsidRPr="00527B5E">
        <w:rPr>
          <w:rFonts w:asciiTheme="majorHAnsi" w:hAnsiTheme="majorHAnsi" w:cstheme="majorHAnsi"/>
          <w:sz w:val="24"/>
          <w:szCs w:val="24"/>
        </w:rPr>
        <w:t xml:space="preserve">Hospital readmission is an important contributor to total medical expenditure and is an emerging indicator of quality of care. It is disruptive to patients and costly to healthcare systems. </w:t>
      </w:r>
    </w:p>
    <w:p w14:paraId="55758DE2" w14:textId="77777777" w:rsidR="00946636" w:rsidRPr="00527B5E" w:rsidRDefault="00946636" w:rsidP="003158C6">
      <w:pPr>
        <w:spacing w:line="240" w:lineRule="auto"/>
        <w:rPr>
          <w:rFonts w:asciiTheme="majorHAnsi" w:hAnsiTheme="majorHAnsi" w:cstheme="majorHAnsi"/>
          <w:sz w:val="24"/>
          <w:szCs w:val="24"/>
        </w:rPr>
      </w:pPr>
      <w:r w:rsidRPr="00527B5E">
        <w:rPr>
          <w:rFonts w:asciiTheme="majorHAnsi" w:hAnsiTheme="majorHAnsi" w:cstheme="majorHAnsi"/>
          <w:sz w:val="24"/>
          <w:szCs w:val="24"/>
        </w:rPr>
        <w:t xml:space="preserve">The objective of this project was to develop a predictive risk model to identify patients with diabetes who are at a high risk of hospital readmission. This is done by analyzing key factors using machine learning methods and through retrospective analysis of patients’ medical records which impact the all-purpose readmission of a patient with diabetes within 30 days of discharge and comparing different classification models that predict readmission and evaluating the best model. </w:t>
      </w:r>
    </w:p>
    <w:p w14:paraId="7FB81F38" w14:textId="77777777" w:rsidR="00946636" w:rsidRPr="00527B5E" w:rsidRDefault="00946636" w:rsidP="003158C6">
      <w:pPr>
        <w:spacing w:line="240" w:lineRule="auto"/>
        <w:rPr>
          <w:rFonts w:asciiTheme="majorHAnsi" w:hAnsiTheme="majorHAnsi" w:cstheme="majorHAnsi"/>
          <w:sz w:val="24"/>
          <w:szCs w:val="24"/>
        </w:rPr>
      </w:pPr>
      <w:r w:rsidRPr="00527B5E">
        <w:rPr>
          <w:rFonts w:asciiTheme="majorHAnsi" w:hAnsiTheme="majorHAnsi" w:cstheme="majorHAnsi"/>
          <w:sz w:val="24"/>
          <w:szCs w:val="24"/>
        </w:rPr>
        <w:t xml:space="preserve">In this project, the problem of predicting the risk of readmission was framed as a binary classification problem and several available prediction models were developed and evaluated. This study has assessed how various data preprocessing techniques such as feature selection, missing value imputation and class balancing techniques may impact the results of prediction modeling using readmission for patients with a diabetes diagnosis as the context for the analysis. </w:t>
      </w:r>
    </w:p>
    <w:p w14:paraId="0A92076B" w14:textId="77777777" w:rsidR="00946636" w:rsidRPr="00527B5E" w:rsidRDefault="00946636" w:rsidP="003158C6">
      <w:pPr>
        <w:spacing w:line="240" w:lineRule="auto"/>
        <w:rPr>
          <w:rFonts w:asciiTheme="majorHAnsi" w:hAnsiTheme="majorHAnsi" w:cstheme="majorHAnsi"/>
          <w:sz w:val="24"/>
          <w:szCs w:val="24"/>
        </w:rPr>
      </w:pPr>
      <w:r w:rsidRPr="00527B5E">
        <w:rPr>
          <w:rFonts w:asciiTheme="majorHAnsi" w:hAnsiTheme="majorHAnsi" w:cstheme="majorHAnsi"/>
          <w:sz w:val="24"/>
          <w:szCs w:val="24"/>
        </w:rPr>
        <w:t xml:space="preserve">Then, various predictive models like Logistic Regression and Decision Tree were applied to this improved dataset (after pre-processing) to obtain risk of readmission predictions accuracy. The impact of different pre-processing choices was assessed on various performance. </w:t>
      </w:r>
    </w:p>
    <w:p w14:paraId="4C4229ED" w14:textId="1FEE072A" w:rsidR="00946636" w:rsidRPr="00527B5E" w:rsidRDefault="00946636" w:rsidP="003158C6">
      <w:pPr>
        <w:spacing w:line="240" w:lineRule="auto"/>
        <w:rPr>
          <w:rFonts w:asciiTheme="majorHAnsi" w:hAnsiTheme="majorHAnsi" w:cstheme="majorHAnsi"/>
          <w:sz w:val="24"/>
          <w:szCs w:val="24"/>
        </w:rPr>
      </w:pPr>
      <w:r w:rsidRPr="00527B5E">
        <w:rPr>
          <w:rFonts w:asciiTheme="majorHAnsi" w:hAnsiTheme="majorHAnsi" w:cstheme="majorHAnsi"/>
          <w:sz w:val="24"/>
          <w:szCs w:val="24"/>
        </w:rPr>
        <w:lastRenderedPageBreak/>
        <w:t xml:space="preserve">This study offers empirical evidence that most proposed models with selected pre-processing techniques significantly outperform the baseline methods (without any pre-processing) with respect to selected evaluation criteria. In this study, we evaluated various machine learning models to predict readmissions of high-risk patients. Extending prior research, we performed class balancing considering the skewness of data. Some of the key features that drove readmissions are </w:t>
      </w:r>
      <w:proofErr w:type="gramStart"/>
      <w:r w:rsidRPr="00527B5E">
        <w:rPr>
          <w:rFonts w:asciiTheme="majorHAnsi" w:hAnsiTheme="majorHAnsi" w:cstheme="majorHAnsi"/>
          <w:sz w:val="24"/>
          <w:szCs w:val="24"/>
        </w:rPr>
        <w:t>number</w:t>
      </w:r>
      <w:proofErr w:type="gramEnd"/>
      <w:r w:rsidRPr="00527B5E">
        <w:rPr>
          <w:rFonts w:asciiTheme="majorHAnsi" w:hAnsiTheme="majorHAnsi" w:cstheme="majorHAnsi"/>
          <w:sz w:val="24"/>
          <w:szCs w:val="24"/>
        </w:rPr>
        <w:t xml:space="preserve"> of preceding year visits, length of stay, number of medications and amount of diagnosis. Extending this research, we plan to further investigate the performance of classifiers with the goal of improving the accuracy of prediction of readmission risk. </w:t>
      </w:r>
    </w:p>
    <w:p w14:paraId="4DF65871" w14:textId="77777777" w:rsidR="00946636" w:rsidRPr="00527B5E" w:rsidRDefault="00946636" w:rsidP="003158C6">
      <w:pPr>
        <w:spacing w:line="240" w:lineRule="auto"/>
        <w:rPr>
          <w:rFonts w:asciiTheme="majorHAnsi" w:hAnsiTheme="majorHAnsi" w:cstheme="majorHAnsi"/>
          <w:sz w:val="24"/>
          <w:szCs w:val="24"/>
        </w:rPr>
      </w:pPr>
    </w:p>
    <w:p w14:paraId="34F2C3F6" w14:textId="47A91483" w:rsidR="00836E73" w:rsidRPr="00527B5E" w:rsidRDefault="00836E73" w:rsidP="003158C6">
      <w:pPr>
        <w:spacing w:line="240" w:lineRule="auto"/>
        <w:rPr>
          <w:rFonts w:asciiTheme="majorHAnsi" w:hAnsiTheme="majorHAnsi" w:cstheme="majorHAnsi"/>
          <w:b/>
          <w:bCs/>
          <w:sz w:val="24"/>
          <w:szCs w:val="24"/>
        </w:rPr>
      </w:pPr>
      <w:r w:rsidRPr="00527B5E">
        <w:rPr>
          <w:rFonts w:asciiTheme="majorHAnsi" w:hAnsiTheme="majorHAnsi" w:cstheme="majorHAnsi"/>
          <w:b/>
          <w:bCs/>
          <w:sz w:val="24"/>
          <w:szCs w:val="24"/>
        </w:rPr>
        <w:t>References and Links</w:t>
      </w:r>
    </w:p>
    <w:p w14:paraId="51169439" w14:textId="77777777" w:rsidR="00A24FCB" w:rsidRDefault="00946636" w:rsidP="00A24FCB">
      <w:pPr>
        <w:pStyle w:val="ListParagraph"/>
        <w:numPr>
          <w:ilvl w:val="0"/>
          <w:numId w:val="6"/>
        </w:numPr>
        <w:spacing w:line="240" w:lineRule="auto"/>
        <w:rPr>
          <w:rFonts w:asciiTheme="majorHAnsi" w:hAnsiTheme="majorHAnsi" w:cstheme="majorHAnsi"/>
          <w:sz w:val="24"/>
          <w:szCs w:val="24"/>
        </w:rPr>
      </w:pPr>
      <w:r w:rsidRPr="00A24FCB">
        <w:rPr>
          <w:rFonts w:asciiTheme="majorHAnsi" w:hAnsiTheme="majorHAnsi" w:cstheme="majorHAnsi"/>
          <w:sz w:val="24"/>
          <w:szCs w:val="24"/>
        </w:rPr>
        <w:t xml:space="preserve">Beata Strack, Jonathan P. DeShazo, Chris Gennings, Juan L. Olmo, Sebastian Ventura, Krzysztof J. </w:t>
      </w:r>
      <w:proofErr w:type="spellStart"/>
      <w:r w:rsidRPr="00A24FCB">
        <w:rPr>
          <w:rFonts w:asciiTheme="majorHAnsi" w:hAnsiTheme="majorHAnsi" w:cstheme="majorHAnsi"/>
          <w:sz w:val="24"/>
          <w:szCs w:val="24"/>
        </w:rPr>
        <w:t>Cios</w:t>
      </w:r>
      <w:proofErr w:type="spellEnd"/>
      <w:r w:rsidRPr="00A24FCB">
        <w:rPr>
          <w:rFonts w:asciiTheme="majorHAnsi" w:hAnsiTheme="majorHAnsi" w:cstheme="majorHAnsi"/>
          <w:sz w:val="24"/>
          <w:szCs w:val="24"/>
        </w:rPr>
        <w:t xml:space="preserve">, and John N. Clore, “Impact of HbA1c Measurement on Hospital Readmission Rates: Analysis of 70,000 Clinical Database Patient Records,” BioMed Research International, vol. 2014, Article ID 781670, 11 pages, 2014. </w:t>
      </w:r>
    </w:p>
    <w:p w14:paraId="040D89EF" w14:textId="3797AEB8" w:rsidR="00946636" w:rsidRPr="00A24FCB" w:rsidRDefault="00946636" w:rsidP="00A24FCB">
      <w:pPr>
        <w:pStyle w:val="ListParagraph"/>
        <w:spacing w:line="240" w:lineRule="auto"/>
        <w:rPr>
          <w:rFonts w:asciiTheme="majorHAnsi" w:hAnsiTheme="majorHAnsi" w:cstheme="majorHAnsi"/>
          <w:sz w:val="24"/>
          <w:szCs w:val="24"/>
        </w:rPr>
      </w:pPr>
      <w:r w:rsidRPr="00A24FCB">
        <w:rPr>
          <w:rFonts w:asciiTheme="majorHAnsi" w:hAnsiTheme="majorHAnsi" w:cstheme="majorHAnsi"/>
          <w:sz w:val="24"/>
          <w:szCs w:val="24"/>
        </w:rPr>
        <w:t xml:space="preserve">Website: https://www.hindawi.com/journals/bmri/2014/781670/ </w:t>
      </w:r>
    </w:p>
    <w:p w14:paraId="5F30A660" w14:textId="77777777" w:rsidR="00A24FCB" w:rsidRDefault="00946636" w:rsidP="00A24FCB">
      <w:pPr>
        <w:pStyle w:val="ListParagraph"/>
        <w:numPr>
          <w:ilvl w:val="0"/>
          <w:numId w:val="6"/>
        </w:numPr>
        <w:spacing w:line="240" w:lineRule="auto"/>
        <w:rPr>
          <w:rFonts w:asciiTheme="majorHAnsi" w:hAnsiTheme="majorHAnsi" w:cstheme="majorHAnsi"/>
          <w:sz w:val="24"/>
          <w:szCs w:val="24"/>
        </w:rPr>
      </w:pPr>
      <w:r w:rsidRPr="00A24FCB">
        <w:rPr>
          <w:rFonts w:asciiTheme="majorHAnsi" w:hAnsiTheme="majorHAnsi" w:cstheme="majorHAnsi"/>
          <w:sz w:val="24"/>
          <w:szCs w:val="24"/>
        </w:rPr>
        <w:t xml:space="preserve">The Hospital Readmissions Reduction (HRR) Program, Center for </w:t>
      </w:r>
      <w:proofErr w:type="gramStart"/>
      <w:r w:rsidRPr="00A24FCB">
        <w:rPr>
          <w:rFonts w:asciiTheme="majorHAnsi" w:hAnsiTheme="majorHAnsi" w:cstheme="majorHAnsi"/>
          <w:sz w:val="24"/>
          <w:szCs w:val="24"/>
        </w:rPr>
        <w:t>Medicare</w:t>
      </w:r>
      <w:proofErr w:type="gramEnd"/>
      <w:r w:rsidRPr="00A24FCB">
        <w:rPr>
          <w:rFonts w:asciiTheme="majorHAnsi" w:hAnsiTheme="majorHAnsi" w:cstheme="majorHAnsi"/>
          <w:sz w:val="24"/>
          <w:szCs w:val="24"/>
        </w:rPr>
        <w:t xml:space="preserve"> and Medicaid Services. </w:t>
      </w:r>
    </w:p>
    <w:p w14:paraId="12388A9B" w14:textId="6A411E34" w:rsidR="00946636" w:rsidRPr="00A24FCB" w:rsidRDefault="00946636" w:rsidP="00A24FCB">
      <w:pPr>
        <w:pStyle w:val="ListParagraph"/>
        <w:spacing w:line="240" w:lineRule="auto"/>
        <w:rPr>
          <w:rFonts w:asciiTheme="majorHAnsi" w:hAnsiTheme="majorHAnsi" w:cstheme="majorHAnsi"/>
          <w:sz w:val="24"/>
          <w:szCs w:val="24"/>
        </w:rPr>
      </w:pPr>
      <w:r w:rsidRPr="00A24FCB">
        <w:rPr>
          <w:rFonts w:asciiTheme="majorHAnsi" w:hAnsiTheme="majorHAnsi" w:cstheme="majorHAnsi"/>
          <w:sz w:val="24"/>
          <w:szCs w:val="24"/>
        </w:rPr>
        <w:t xml:space="preserve">Website: </w:t>
      </w:r>
      <w:hyperlink r:id="rId7" w:history="1">
        <w:r w:rsidRPr="00A24FCB">
          <w:rPr>
            <w:rStyle w:val="Hyperlink"/>
            <w:rFonts w:asciiTheme="majorHAnsi" w:hAnsiTheme="majorHAnsi" w:cstheme="majorHAnsi"/>
            <w:sz w:val="24"/>
            <w:szCs w:val="24"/>
          </w:rPr>
          <w:t>https://www.cms.gov/Medicare/Quality-Initiatives-Patient-AssessmentInstruments/Value-Based-Programs/HRRP/Hospital-Readmission-ReductionProgram</w:t>
        </w:r>
      </w:hyperlink>
      <w:r w:rsidRPr="00A24FCB">
        <w:rPr>
          <w:rFonts w:asciiTheme="majorHAnsi" w:hAnsiTheme="majorHAnsi" w:cstheme="majorHAnsi"/>
          <w:sz w:val="24"/>
          <w:szCs w:val="24"/>
        </w:rPr>
        <w:t xml:space="preserve"> </w:t>
      </w:r>
    </w:p>
    <w:p w14:paraId="297D3D87" w14:textId="77777777" w:rsidR="00A24FCB" w:rsidRDefault="00946636" w:rsidP="00A24FCB">
      <w:pPr>
        <w:pStyle w:val="ListParagraph"/>
        <w:numPr>
          <w:ilvl w:val="0"/>
          <w:numId w:val="6"/>
        </w:numPr>
        <w:spacing w:line="240" w:lineRule="auto"/>
        <w:rPr>
          <w:rFonts w:asciiTheme="majorHAnsi" w:hAnsiTheme="majorHAnsi" w:cstheme="majorHAnsi"/>
          <w:sz w:val="24"/>
          <w:szCs w:val="24"/>
        </w:rPr>
      </w:pPr>
      <w:r w:rsidRPr="00A24FCB">
        <w:rPr>
          <w:rFonts w:asciiTheme="majorHAnsi" w:hAnsiTheme="majorHAnsi" w:cstheme="majorHAnsi"/>
          <w:sz w:val="24"/>
          <w:szCs w:val="24"/>
        </w:rPr>
        <w:t xml:space="preserve">Diabetes 130-US hospitals for years 1999-2008 Data Set provided by Centre for Clinical and Translational Research, Virginia Commonwealth University. </w:t>
      </w:r>
    </w:p>
    <w:p w14:paraId="150C4935" w14:textId="7BA2A412" w:rsidR="00946636" w:rsidRPr="00A24FCB" w:rsidRDefault="00946636" w:rsidP="00A24FCB">
      <w:pPr>
        <w:pStyle w:val="ListParagraph"/>
        <w:spacing w:line="240" w:lineRule="auto"/>
        <w:rPr>
          <w:rFonts w:asciiTheme="majorHAnsi" w:hAnsiTheme="majorHAnsi" w:cstheme="majorHAnsi"/>
          <w:sz w:val="24"/>
          <w:szCs w:val="24"/>
        </w:rPr>
      </w:pPr>
      <w:r w:rsidRPr="00A24FCB">
        <w:rPr>
          <w:rFonts w:asciiTheme="majorHAnsi" w:hAnsiTheme="majorHAnsi" w:cstheme="majorHAnsi"/>
          <w:sz w:val="24"/>
          <w:szCs w:val="24"/>
        </w:rPr>
        <w:t>Website: https://archive.ics.uci.edu/ml/datasets/diabetes+130- us+hospitals+for+years+1999-2008</w:t>
      </w:r>
    </w:p>
    <w:p w14:paraId="132240E1" w14:textId="77777777" w:rsidR="00946636" w:rsidRPr="00527B5E" w:rsidRDefault="00946636" w:rsidP="00A24FCB">
      <w:pPr>
        <w:spacing w:line="240" w:lineRule="auto"/>
        <w:rPr>
          <w:rFonts w:asciiTheme="majorHAnsi" w:hAnsiTheme="majorHAnsi" w:cstheme="majorHAnsi"/>
          <w:sz w:val="24"/>
          <w:szCs w:val="24"/>
        </w:rPr>
      </w:pPr>
    </w:p>
    <w:p w14:paraId="254CB76E" w14:textId="77777777" w:rsidR="00836E73" w:rsidRPr="00527B5E" w:rsidRDefault="00836E73" w:rsidP="003158C6">
      <w:pPr>
        <w:spacing w:line="240" w:lineRule="auto"/>
        <w:rPr>
          <w:rFonts w:asciiTheme="majorHAnsi" w:hAnsiTheme="majorHAnsi" w:cstheme="majorHAnsi"/>
          <w:sz w:val="24"/>
          <w:szCs w:val="24"/>
        </w:rPr>
      </w:pPr>
    </w:p>
    <w:p w14:paraId="5671857A" w14:textId="77777777" w:rsidR="00836E73" w:rsidRPr="00527B5E" w:rsidRDefault="00836E73" w:rsidP="003158C6">
      <w:pPr>
        <w:spacing w:line="240" w:lineRule="auto"/>
        <w:rPr>
          <w:rFonts w:asciiTheme="majorHAnsi" w:hAnsiTheme="majorHAnsi" w:cstheme="majorHAnsi"/>
          <w:sz w:val="24"/>
          <w:szCs w:val="24"/>
        </w:rPr>
      </w:pPr>
    </w:p>
    <w:sectPr w:rsidR="00836E73" w:rsidRPr="00527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Sans-Serif">
    <w:altName w:val="Aria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417B"/>
    <w:multiLevelType w:val="hybridMultilevel"/>
    <w:tmpl w:val="A408555E"/>
    <w:lvl w:ilvl="0" w:tplc="5F5CD72E">
      <w:start w:val="1"/>
      <w:numFmt w:val="bullet"/>
      <w:lvlText w:val="•"/>
      <w:lvlJc w:val="left"/>
      <w:pPr>
        <w:tabs>
          <w:tab w:val="num" w:pos="720"/>
        </w:tabs>
        <w:ind w:left="720" w:hanging="360"/>
      </w:pPr>
      <w:rPr>
        <w:rFonts w:ascii="Arial,Sans-Serif" w:hAnsi="Arial,Sans-Serif" w:hint="default"/>
      </w:rPr>
    </w:lvl>
    <w:lvl w:ilvl="1" w:tplc="7CBC954E" w:tentative="1">
      <w:start w:val="1"/>
      <w:numFmt w:val="bullet"/>
      <w:lvlText w:val="•"/>
      <w:lvlJc w:val="left"/>
      <w:pPr>
        <w:tabs>
          <w:tab w:val="num" w:pos="1440"/>
        </w:tabs>
        <w:ind w:left="1440" w:hanging="360"/>
      </w:pPr>
      <w:rPr>
        <w:rFonts w:ascii="Arial,Sans-Serif" w:hAnsi="Arial,Sans-Serif" w:hint="default"/>
      </w:rPr>
    </w:lvl>
    <w:lvl w:ilvl="2" w:tplc="397CCF2E" w:tentative="1">
      <w:start w:val="1"/>
      <w:numFmt w:val="bullet"/>
      <w:lvlText w:val="•"/>
      <w:lvlJc w:val="left"/>
      <w:pPr>
        <w:tabs>
          <w:tab w:val="num" w:pos="2160"/>
        </w:tabs>
        <w:ind w:left="2160" w:hanging="360"/>
      </w:pPr>
      <w:rPr>
        <w:rFonts w:ascii="Arial,Sans-Serif" w:hAnsi="Arial,Sans-Serif" w:hint="default"/>
      </w:rPr>
    </w:lvl>
    <w:lvl w:ilvl="3" w:tplc="D2D4A152" w:tentative="1">
      <w:start w:val="1"/>
      <w:numFmt w:val="bullet"/>
      <w:lvlText w:val="•"/>
      <w:lvlJc w:val="left"/>
      <w:pPr>
        <w:tabs>
          <w:tab w:val="num" w:pos="2880"/>
        </w:tabs>
        <w:ind w:left="2880" w:hanging="360"/>
      </w:pPr>
      <w:rPr>
        <w:rFonts w:ascii="Arial,Sans-Serif" w:hAnsi="Arial,Sans-Serif" w:hint="default"/>
      </w:rPr>
    </w:lvl>
    <w:lvl w:ilvl="4" w:tplc="529CAC8C" w:tentative="1">
      <w:start w:val="1"/>
      <w:numFmt w:val="bullet"/>
      <w:lvlText w:val="•"/>
      <w:lvlJc w:val="left"/>
      <w:pPr>
        <w:tabs>
          <w:tab w:val="num" w:pos="3600"/>
        </w:tabs>
        <w:ind w:left="3600" w:hanging="360"/>
      </w:pPr>
      <w:rPr>
        <w:rFonts w:ascii="Arial,Sans-Serif" w:hAnsi="Arial,Sans-Serif" w:hint="default"/>
      </w:rPr>
    </w:lvl>
    <w:lvl w:ilvl="5" w:tplc="19542E10" w:tentative="1">
      <w:start w:val="1"/>
      <w:numFmt w:val="bullet"/>
      <w:lvlText w:val="•"/>
      <w:lvlJc w:val="left"/>
      <w:pPr>
        <w:tabs>
          <w:tab w:val="num" w:pos="4320"/>
        </w:tabs>
        <w:ind w:left="4320" w:hanging="360"/>
      </w:pPr>
      <w:rPr>
        <w:rFonts w:ascii="Arial,Sans-Serif" w:hAnsi="Arial,Sans-Serif" w:hint="default"/>
      </w:rPr>
    </w:lvl>
    <w:lvl w:ilvl="6" w:tplc="774880EA" w:tentative="1">
      <w:start w:val="1"/>
      <w:numFmt w:val="bullet"/>
      <w:lvlText w:val="•"/>
      <w:lvlJc w:val="left"/>
      <w:pPr>
        <w:tabs>
          <w:tab w:val="num" w:pos="5040"/>
        </w:tabs>
        <w:ind w:left="5040" w:hanging="360"/>
      </w:pPr>
      <w:rPr>
        <w:rFonts w:ascii="Arial,Sans-Serif" w:hAnsi="Arial,Sans-Serif" w:hint="default"/>
      </w:rPr>
    </w:lvl>
    <w:lvl w:ilvl="7" w:tplc="25E04C2C" w:tentative="1">
      <w:start w:val="1"/>
      <w:numFmt w:val="bullet"/>
      <w:lvlText w:val="•"/>
      <w:lvlJc w:val="left"/>
      <w:pPr>
        <w:tabs>
          <w:tab w:val="num" w:pos="5760"/>
        </w:tabs>
        <w:ind w:left="5760" w:hanging="360"/>
      </w:pPr>
      <w:rPr>
        <w:rFonts w:ascii="Arial,Sans-Serif" w:hAnsi="Arial,Sans-Serif" w:hint="default"/>
      </w:rPr>
    </w:lvl>
    <w:lvl w:ilvl="8" w:tplc="C7CA4E52" w:tentative="1">
      <w:start w:val="1"/>
      <w:numFmt w:val="bullet"/>
      <w:lvlText w:val="•"/>
      <w:lvlJc w:val="left"/>
      <w:pPr>
        <w:tabs>
          <w:tab w:val="num" w:pos="6480"/>
        </w:tabs>
        <w:ind w:left="6480" w:hanging="360"/>
      </w:pPr>
      <w:rPr>
        <w:rFonts w:ascii="Arial,Sans-Serif" w:hAnsi="Arial,Sans-Serif" w:hint="default"/>
      </w:rPr>
    </w:lvl>
  </w:abstractNum>
  <w:abstractNum w:abstractNumId="1" w15:restartNumberingAfterBreak="0">
    <w:nsid w:val="144E2675"/>
    <w:multiLevelType w:val="hybridMultilevel"/>
    <w:tmpl w:val="DAD6E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5A5E8D"/>
    <w:multiLevelType w:val="hybridMultilevel"/>
    <w:tmpl w:val="36D60514"/>
    <w:lvl w:ilvl="0" w:tplc="5F5CD72E">
      <w:start w:val="1"/>
      <w:numFmt w:val="bullet"/>
      <w:lvlText w:val="•"/>
      <w:lvlJc w:val="left"/>
      <w:pPr>
        <w:tabs>
          <w:tab w:val="num" w:pos="720"/>
        </w:tabs>
        <w:ind w:left="720" w:hanging="360"/>
      </w:pPr>
      <w:rPr>
        <w:rFonts w:ascii="Arial,Sans-Serif" w:hAnsi="Arial,Sans-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545F6"/>
    <w:multiLevelType w:val="hybridMultilevel"/>
    <w:tmpl w:val="47D4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D46FD5"/>
    <w:multiLevelType w:val="hybridMultilevel"/>
    <w:tmpl w:val="41888D4C"/>
    <w:lvl w:ilvl="0" w:tplc="5F5CD72E">
      <w:start w:val="1"/>
      <w:numFmt w:val="bullet"/>
      <w:lvlText w:val="•"/>
      <w:lvlJc w:val="left"/>
      <w:pPr>
        <w:tabs>
          <w:tab w:val="num" w:pos="720"/>
        </w:tabs>
        <w:ind w:left="720" w:hanging="360"/>
      </w:pPr>
      <w:rPr>
        <w:rFonts w:ascii="Arial,Sans-Serif" w:hAnsi="Arial,Sans-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464893"/>
    <w:multiLevelType w:val="hybridMultilevel"/>
    <w:tmpl w:val="F4D67906"/>
    <w:lvl w:ilvl="0" w:tplc="596C12E2">
      <w:start w:val="1"/>
      <w:numFmt w:val="bullet"/>
      <w:lvlText w:val="•"/>
      <w:lvlJc w:val="left"/>
      <w:pPr>
        <w:tabs>
          <w:tab w:val="num" w:pos="720"/>
        </w:tabs>
        <w:ind w:left="720" w:hanging="360"/>
      </w:pPr>
      <w:rPr>
        <w:rFonts w:ascii="Arial,Sans-Serif" w:hAnsi="Arial,Sans-Serif" w:hint="default"/>
      </w:rPr>
    </w:lvl>
    <w:lvl w:ilvl="1" w:tplc="B3B228F0" w:tentative="1">
      <w:start w:val="1"/>
      <w:numFmt w:val="bullet"/>
      <w:lvlText w:val="•"/>
      <w:lvlJc w:val="left"/>
      <w:pPr>
        <w:tabs>
          <w:tab w:val="num" w:pos="1440"/>
        </w:tabs>
        <w:ind w:left="1440" w:hanging="360"/>
      </w:pPr>
      <w:rPr>
        <w:rFonts w:ascii="Arial,Sans-Serif" w:hAnsi="Arial,Sans-Serif" w:hint="default"/>
      </w:rPr>
    </w:lvl>
    <w:lvl w:ilvl="2" w:tplc="C6D21E72" w:tentative="1">
      <w:start w:val="1"/>
      <w:numFmt w:val="bullet"/>
      <w:lvlText w:val="•"/>
      <w:lvlJc w:val="left"/>
      <w:pPr>
        <w:tabs>
          <w:tab w:val="num" w:pos="2160"/>
        </w:tabs>
        <w:ind w:left="2160" w:hanging="360"/>
      </w:pPr>
      <w:rPr>
        <w:rFonts w:ascii="Arial,Sans-Serif" w:hAnsi="Arial,Sans-Serif" w:hint="default"/>
      </w:rPr>
    </w:lvl>
    <w:lvl w:ilvl="3" w:tplc="5BFE8656" w:tentative="1">
      <w:start w:val="1"/>
      <w:numFmt w:val="bullet"/>
      <w:lvlText w:val="•"/>
      <w:lvlJc w:val="left"/>
      <w:pPr>
        <w:tabs>
          <w:tab w:val="num" w:pos="2880"/>
        </w:tabs>
        <w:ind w:left="2880" w:hanging="360"/>
      </w:pPr>
      <w:rPr>
        <w:rFonts w:ascii="Arial,Sans-Serif" w:hAnsi="Arial,Sans-Serif" w:hint="default"/>
      </w:rPr>
    </w:lvl>
    <w:lvl w:ilvl="4" w:tplc="15F82060" w:tentative="1">
      <w:start w:val="1"/>
      <w:numFmt w:val="bullet"/>
      <w:lvlText w:val="•"/>
      <w:lvlJc w:val="left"/>
      <w:pPr>
        <w:tabs>
          <w:tab w:val="num" w:pos="3600"/>
        </w:tabs>
        <w:ind w:left="3600" w:hanging="360"/>
      </w:pPr>
      <w:rPr>
        <w:rFonts w:ascii="Arial,Sans-Serif" w:hAnsi="Arial,Sans-Serif" w:hint="default"/>
      </w:rPr>
    </w:lvl>
    <w:lvl w:ilvl="5" w:tplc="85463094" w:tentative="1">
      <w:start w:val="1"/>
      <w:numFmt w:val="bullet"/>
      <w:lvlText w:val="•"/>
      <w:lvlJc w:val="left"/>
      <w:pPr>
        <w:tabs>
          <w:tab w:val="num" w:pos="4320"/>
        </w:tabs>
        <w:ind w:left="4320" w:hanging="360"/>
      </w:pPr>
      <w:rPr>
        <w:rFonts w:ascii="Arial,Sans-Serif" w:hAnsi="Arial,Sans-Serif" w:hint="default"/>
      </w:rPr>
    </w:lvl>
    <w:lvl w:ilvl="6" w:tplc="115EC192" w:tentative="1">
      <w:start w:val="1"/>
      <w:numFmt w:val="bullet"/>
      <w:lvlText w:val="•"/>
      <w:lvlJc w:val="left"/>
      <w:pPr>
        <w:tabs>
          <w:tab w:val="num" w:pos="5040"/>
        </w:tabs>
        <w:ind w:left="5040" w:hanging="360"/>
      </w:pPr>
      <w:rPr>
        <w:rFonts w:ascii="Arial,Sans-Serif" w:hAnsi="Arial,Sans-Serif" w:hint="default"/>
      </w:rPr>
    </w:lvl>
    <w:lvl w:ilvl="7" w:tplc="7D14EF8E" w:tentative="1">
      <w:start w:val="1"/>
      <w:numFmt w:val="bullet"/>
      <w:lvlText w:val="•"/>
      <w:lvlJc w:val="left"/>
      <w:pPr>
        <w:tabs>
          <w:tab w:val="num" w:pos="5760"/>
        </w:tabs>
        <w:ind w:left="5760" w:hanging="360"/>
      </w:pPr>
      <w:rPr>
        <w:rFonts w:ascii="Arial,Sans-Serif" w:hAnsi="Arial,Sans-Serif" w:hint="default"/>
      </w:rPr>
    </w:lvl>
    <w:lvl w:ilvl="8" w:tplc="CED0B2F6" w:tentative="1">
      <w:start w:val="1"/>
      <w:numFmt w:val="bullet"/>
      <w:lvlText w:val="•"/>
      <w:lvlJc w:val="left"/>
      <w:pPr>
        <w:tabs>
          <w:tab w:val="num" w:pos="6480"/>
        </w:tabs>
        <w:ind w:left="6480" w:hanging="360"/>
      </w:pPr>
      <w:rPr>
        <w:rFonts w:ascii="Arial,Sans-Serif" w:hAnsi="Arial,Sans-Serif" w:hint="default"/>
      </w:rPr>
    </w:lvl>
  </w:abstractNum>
  <w:num w:numId="1" w16cid:durableId="2514475">
    <w:abstractNumId w:val="5"/>
  </w:num>
  <w:num w:numId="2" w16cid:durableId="350961761">
    <w:abstractNumId w:val="0"/>
  </w:num>
  <w:num w:numId="3" w16cid:durableId="1840122920">
    <w:abstractNumId w:val="1"/>
  </w:num>
  <w:num w:numId="4" w16cid:durableId="2079159261">
    <w:abstractNumId w:val="3"/>
  </w:num>
  <w:num w:numId="5" w16cid:durableId="1772700093">
    <w:abstractNumId w:val="4"/>
  </w:num>
  <w:num w:numId="6" w16cid:durableId="7346217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5C0"/>
    <w:rsid w:val="003158C6"/>
    <w:rsid w:val="00527B5E"/>
    <w:rsid w:val="00693572"/>
    <w:rsid w:val="00836E73"/>
    <w:rsid w:val="0089504B"/>
    <w:rsid w:val="00946636"/>
    <w:rsid w:val="00A24FCB"/>
    <w:rsid w:val="00CC2739"/>
    <w:rsid w:val="00D149FD"/>
    <w:rsid w:val="00D675C0"/>
    <w:rsid w:val="00DB5730"/>
    <w:rsid w:val="00FE0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5E9D8"/>
  <w15:chartTrackingRefBased/>
  <w15:docId w15:val="{D8D7531D-C2D8-4987-B558-EA73BC27B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730"/>
    <w:pPr>
      <w:ind w:left="720"/>
      <w:contextualSpacing/>
    </w:pPr>
  </w:style>
  <w:style w:type="paragraph" w:styleId="NormalWeb">
    <w:name w:val="Normal (Web)"/>
    <w:basedOn w:val="Normal"/>
    <w:uiPriority w:val="99"/>
    <w:semiHidden/>
    <w:unhideWhenUsed/>
    <w:rsid w:val="00DB57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836E73"/>
    <w:rPr>
      <w:color w:val="0563C1" w:themeColor="hyperlink"/>
      <w:u w:val="single"/>
    </w:rPr>
  </w:style>
  <w:style w:type="character" w:styleId="UnresolvedMention">
    <w:name w:val="Unresolved Mention"/>
    <w:basedOn w:val="DefaultParagraphFont"/>
    <w:uiPriority w:val="99"/>
    <w:semiHidden/>
    <w:unhideWhenUsed/>
    <w:rsid w:val="00836E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1264">
      <w:bodyDiv w:val="1"/>
      <w:marLeft w:val="0"/>
      <w:marRight w:val="0"/>
      <w:marTop w:val="0"/>
      <w:marBottom w:val="0"/>
      <w:divBdr>
        <w:top w:val="none" w:sz="0" w:space="0" w:color="auto"/>
        <w:left w:val="none" w:sz="0" w:space="0" w:color="auto"/>
        <w:bottom w:val="none" w:sz="0" w:space="0" w:color="auto"/>
        <w:right w:val="none" w:sz="0" w:space="0" w:color="auto"/>
      </w:divBdr>
    </w:div>
    <w:div w:id="61871400">
      <w:bodyDiv w:val="1"/>
      <w:marLeft w:val="0"/>
      <w:marRight w:val="0"/>
      <w:marTop w:val="0"/>
      <w:marBottom w:val="0"/>
      <w:divBdr>
        <w:top w:val="none" w:sz="0" w:space="0" w:color="auto"/>
        <w:left w:val="none" w:sz="0" w:space="0" w:color="auto"/>
        <w:bottom w:val="none" w:sz="0" w:space="0" w:color="auto"/>
        <w:right w:val="none" w:sz="0" w:space="0" w:color="auto"/>
      </w:divBdr>
    </w:div>
    <w:div w:id="250551941">
      <w:bodyDiv w:val="1"/>
      <w:marLeft w:val="0"/>
      <w:marRight w:val="0"/>
      <w:marTop w:val="0"/>
      <w:marBottom w:val="0"/>
      <w:divBdr>
        <w:top w:val="none" w:sz="0" w:space="0" w:color="auto"/>
        <w:left w:val="none" w:sz="0" w:space="0" w:color="auto"/>
        <w:bottom w:val="none" w:sz="0" w:space="0" w:color="auto"/>
        <w:right w:val="none" w:sz="0" w:space="0" w:color="auto"/>
      </w:divBdr>
    </w:div>
    <w:div w:id="472916960">
      <w:bodyDiv w:val="1"/>
      <w:marLeft w:val="0"/>
      <w:marRight w:val="0"/>
      <w:marTop w:val="0"/>
      <w:marBottom w:val="0"/>
      <w:divBdr>
        <w:top w:val="none" w:sz="0" w:space="0" w:color="auto"/>
        <w:left w:val="none" w:sz="0" w:space="0" w:color="auto"/>
        <w:bottom w:val="none" w:sz="0" w:space="0" w:color="auto"/>
        <w:right w:val="none" w:sz="0" w:space="0" w:color="auto"/>
      </w:divBdr>
      <w:divsChild>
        <w:div w:id="1259944288">
          <w:marLeft w:val="446"/>
          <w:marRight w:val="0"/>
          <w:marTop w:val="200"/>
          <w:marBottom w:val="0"/>
          <w:divBdr>
            <w:top w:val="none" w:sz="0" w:space="0" w:color="auto"/>
            <w:left w:val="none" w:sz="0" w:space="0" w:color="auto"/>
            <w:bottom w:val="none" w:sz="0" w:space="0" w:color="auto"/>
            <w:right w:val="none" w:sz="0" w:space="0" w:color="auto"/>
          </w:divBdr>
        </w:div>
        <w:div w:id="509638228">
          <w:marLeft w:val="446"/>
          <w:marRight w:val="0"/>
          <w:marTop w:val="200"/>
          <w:marBottom w:val="0"/>
          <w:divBdr>
            <w:top w:val="none" w:sz="0" w:space="0" w:color="auto"/>
            <w:left w:val="none" w:sz="0" w:space="0" w:color="auto"/>
            <w:bottom w:val="none" w:sz="0" w:space="0" w:color="auto"/>
            <w:right w:val="none" w:sz="0" w:space="0" w:color="auto"/>
          </w:divBdr>
        </w:div>
      </w:divsChild>
    </w:div>
    <w:div w:id="501700432">
      <w:bodyDiv w:val="1"/>
      <w:marLeft w:val="0"/>
      <w:marRight w:val="0"/>
      <w:marTop w:val="0"/>
      <w:marBottom w:val="0"/>
      <w:divBdr>
        <w:top w:val="none" w:sz="0" w:space="0" w:color="auto"/>
        <w:left w:val="none" w:sz="0" w:space="0" w:color="auto"/>
        <w:bottom w:val="none" w:sz="0" w:space="0" w:color="auto"/>
        <w:right w:val="none" w:sz="0" w:space="0" w:color="auto"/>
      </w:divBdr>
      <w:divsChild>
        <w:div w:id="1028406400">
          <w:marLeft w:val="446"/>
          <w:marRight w:val="0"/>
          <w:marTop w:val="200"/>
          <w:marBottom w:val="0"/>
          <w:divBdr>
            <w:top w:val="none" w:sz="0" w:space="0" w:color="auto"/>
            <w:left w:val="none" w:sz="0" w:space="0" w:color="auto"/>
            <w:bottom w:val="none" w:sz="0" w:space="0" w:color="auto"/>
            <w:right w:val="none" w:sz="0" w:space="0" w:color="auto"/>
          </w:divBdr>
        </w:div>
        <w:div w:id="1594317074">
          <w:marLeft w:val="446"/>
          <w:marRight w:val="0"/>
          <w:marTop w:val="200"/>
          <w:marBottom w:val="0"/>
          <w:divBdr>
            <w:top w:val="none" w:sz="0" w:space="0" w:color="auto"/>
            <w:left w:val="none" w:sz="0" w:space="0" w:color="auto"/>
            <w:bottom w:val="none" w:sz="0" w:space="0" w:color="auto"/>
            <w:right w:val="none" w:sz="0" w:space="0" w:color="auto"/>
          </w:divBdr>
        </w:div>
      </w:divsChild>
    </w:div>
    <w:div w:id="618075731">
      <w:bodyDiv w:val="1"/>
      <w:marLeft w:val="0"/>
      <w:marRight w:val="0"/>
      <w:marTop w:val="0"/>
      <w:marBottom w:val="0"/>
      <w:divBdr>
        <w:top w:val="none" w:sz="0" w:space="0" w:color="auto"/>
        <w:left w:val="none" w:sz="0" w:space="0" w:color="auto"/>
        <w:bottom w:val="none" w:sz="0" w:space="0" w:color="auto"/>
        <w:right w:val="none" w:sz="0" w:space="0" w:color="auto"/>
      </w:divBdr>
      <w:divsChild>
        <w:div w:id="854465275">
          <w:marLeft w:val="547"/>
          <w:marRight w:val="0"/>
          <w:marTop w:val="0"/>
          <w:marBottom w:val="0"/>
          <w:divBdr>
            <w:top w:val="none" w:sz="0" w:space="0" w:color="auto"/>
            <w:left w:val="none" w:sz="0" w:space="0" w:color="auto"/>
            <w:bottom w:val="none" w:sz="0" w:space="0" w:color="auto"/>
            <w:right w:val="none" w:sz="0" w:space="0" w:color="auto"/>
          </w:divBdr>
        </w:div>
      </w:divsChild>
    </w:div>
    <w:div w:id="680544869">
      <w:bodyDiv w:val="1"/>
      <w:marLeft w:val="0"/>
      <w:marRight w:val="0"/>
      <w:marTop w:val="0"/>
      <w:marBottom w:val="0"/>
      <w:divBdr>
        <w:top w:val="none" w:sz="0" w:space="0" w:color="auto"/>
        <w:left w:val="none" w:sz="0" w:space="0" w:color="auto"/>
        <w:bottom w:val="none" w:sz="0" w:space="0" w:color="auto"/>
        <w:right w:val="none" w:sz="0" w:space="0" w:color="auto"/>
      </w:divBdr>
    </w:div>
    <w:div w:id="768701430">
      <w:bodyDiv w:val="1"/>
      <w:marLeft w:val="0"/>
      <w:marRight w:val="0"/>
      <w:marTop w:val="0"/>
      <w:marBottom w:val="0"/>
      <w:divBdr>
        <w:top w:val="none" w:sz="0" w:space="0" w:color="auto"/>
        <w:left w:val="none" w:sz="0" w:space="0" w:color="auto"/>
        <w:bottom w:val="none" w:sz="0" w:space="0" w:color="auto"/>
        <w:right w:val="none" w:sz="0" w:space="0" w:color="auto"/>
      </w:divBdr>
      <w:divsChild>
        <w:div w:id="2029600089">
          <w:marLeft w:val="446"/>
          <w:marRight w:val="0"/>
          <w:marTop w:val="200"/>
          <w:marBottom w:val="0"/>
          <w:divBdr>
            <w:top w:val="none" w:sz="0" w:space="0" w:color="auto"/>
            <w:left w:val="none" w:sz="0" w:space="0" w:color="auto"/>
            <w:bottom w:val="none" w:sz="0" w:space="0" w:color="auto"/>
            <w:right w:val="none" w:sz="0" w:space="0" w:color="auto"/>
          </w:divBdr>
        </w:div>
        <w:div w:id="918490421">
          <w:marLeft w:val="446"/>
          <w:marRight w:val="0"/>
          <w:marTop w:val="200"/>
          <w:marBottom w:val="0"/>
          <w:divBdr>
            <w:top w:val="none" w:sz="0" w:space="0" w:color="auto"/>
            <w:left w:val="none" w:sz="0" w:space="0" w:color="auto"/>
            <w:bottom w:val="none" w:sz="0" w:space="0" w:color="auto"/>
            <w:right w:val="none" w:sz="0" w:space="0" w:color="auto"/>
          </w:divBdr>
        </w:div>
      </w:divsChild>
    </w:div>
    <w:div w:id="950430353">
      <w:bodyDiv w:val="1"/>
      <w:marLeft w:val="0"/>
      <w:marRight w:val="0"/>
      <w:marTop w:val="0"/>
      <w:marBottom w:val="0"/>
      <w:divBdr>
        <w:top w:val="none" w:sz="0" w:space="0" w:color="auto"/>
        <w:left w:val="none" w:sz="0" w:space="0" w:color="auto"/>
        <w:bottom w:val="none" w:sz="0" w:space="0" w:color="auto"/>
        <w:right w:val="none" w:sz="0" w:space="0" w:color="auto"/>
      </w:divBdr>
    </w:div>
    <w:div w:id="1155029971">
      <w:bodyDiv w:val="1"/>
      <w:marLeft w:val="0"/>
      <w:marRight w:val="0"/>
      <w:marTop w:val="0"/>
      <w:marBottom w:val="0"/>
      <w:divBdr>
        <w:top w:val="none" w:sz="0" w:space="0" w:color="auto"/>
        <w:left w:val="none" w:sz="0" w:space="0" w:color="auto"/>
        <w:bottom w:val="none" w:sz="0" w:space="0" w:color="auto"/>
        <w:right w:val="none" w:sz="0" w:space="0" w:color="auto"/>
      </w:divBdr>
      <w:divsChild>
        <w:div w:id="1231382837">
          <w:marLeft w:val="446"/>
          <w:marRight w:val="0"/>
          <w:marTop w:val="200"/>
          <w:marBottom w:val="0"/>
          <w:divBdr>
            <w:top w:val="none" w:sz="0" w:space="0" w:color="auto"/>
            <w:left w:val="none" w:sz="0" w:space="0" w:color="auto"/>
            <w:bottom w:val="none" w:sz="0" w:space="0" w:color="auto"/>
            <w:right w:val="none" w:sz="0" w:space="0" w:color="auto"/>
          </w:divBdr>
        </w:div>
        <w:div w:id="563879306">
          <w:marLeft w:val="446"/>
          <w:marRight w:val="0"/>
          <w:marTop w:val="200"/>
          <w:marBottom w:val="0"/>
          <w:divBdr>
            <w:top w:val="none" w:sz="0" w:space="0" w:color="auto"/>
            <w:left w:val="none" w:sz="0" w:space="0" w:color="auto"/>
            <w:bottom w:val="none" w:sz="0" w:space="0" w:color="auto"/>
            <w:right w:val="none" w:sz="0" w:space="0" w:color="auto"/>
          </w:divBdr>
        </w:div>
      </w:divsChild>
    </w:div>
    <w:div w:id="1229150012">
      <w:bodyDiv w:val="1"/>
      <w:marLeft w:val="0"/>
      <w:marRight w:val="0"/>
      <w:marTop w:val="0"/>
      <w:marBottom w:val="0"/>
      <w:divBdr>
        <w:top w:val="none" w:sz="0" w:space="0" w:color="auto"/>
        <w:left w:val="none" w:sz="0" w:space="0" w:color="auto"/>
        <w:bottom w:val="none" w:sz="0" w:space="0" w:color="auto"/>
        <w:right w:val="none" w:sz="0" w:space="0" w:color="auto"/>
      </w:divBdr>
    </w:div>
    <w:div w:id="1281452205">
      <w:bodyDiv w:val="1"/>
      <w:marLeft w:val="0"/>
      <w:marRight w:val="0"/>
      <w:marTop w:val="0"/>
      <w:marBottom w:val="0"/>
      <w:divBdr>
        <w:top w:val="none" w:sz="0" w:space="0" w:color="auto"/>
        <w:left w:val="none" w:sz="0" w:space="0" w:color="auto"/>
        <w:bottom w:val="none" w:sz="0" w:space="0" w:color="auto"/>
        <w:right w:val="none" w:sz="0" w:space="0" w:color="auto"/>
      </w:divBdr>
      <w:divsChild>
        <w:div w:id="1175724627">
          <w:marLeft w:val="360"/>
          <w:marRight w:val="0"/>
          <w:marTop w:val="200"/>
          <w:marBottom w:val="0"/>
          <w:divBdr>
            <w:top w:val="none" w:sz="0" w:space="0" w:color="auto"/>
            <w:left w:val="none" w:sz="0" w:space="0" w:color="auto"/>
            <w:bottom w:val="none" w:sz="0" w:space="0" w:color="auto"/>
            <w:right w:val="none" w:sz="0" w:space="0" w:color="auto"/>
          </w:divBdr>
        </w:div>
      </w:divsChild>
    </w:div>
    <w:div w:id="1309020860">
      <w:bodyDiv w:val="1"/>
      <w:marLeft w:val="0"/>
      <w:marRight w:val="0"/>
      <w:marTop w:val="0"/>
      <w:marBottom w:val="0"/>
      <w:divBdr>
        <w:top w:val="none" w:sz="0" w:space="0" w:color="auto"/>
        <w:left w:val="none" w:sz="0" w:space="0" w:color="auto"/>
        <w:bottom w:val="none" w:sz="0" w:space="0" w:color="auto"/>
        <w:right w:val="none" w:sz="0" w:space="0" w:color="auto"/>
      </w:divBdr>
    </w:div>
    <w:div w:id="1360467098">
      <w:bodyDiv w:val="1"/>
      <w:marLeft w:val="0"/>
      <w:marRight w:val="0"/>
      <w:marTop w:val="0"/>
      <w:marBottom w:val="0"/>
      <w:divBdr>
        <w:top w:val="none" w:sz="0" w:space="0" w:color="auto"/>
        <w:left w:val="none" w:sz="0" w:space="0" w:color="auto"/>
        <w:bottom w:val="none" w:sz="0" w:space="0" w:color="auto"/>
        <w:right w:val="none" w:sz="0" w:space="0" w:color="auto"/>
      </w:divBdr>
      <w:divsChild>
        <w:div w:id="130561021">
          <w:marLeft w:val="360"/>
          <w:marRight w:val="0"/>
          <w:marTop w:val="200"/>
          <w:marBottom w:val="0"/>
          <w:divBdr>
            <w:top w:val="none" w:sz="0" w:space="0" w:color="auto"/>
            <w:left w:val="none" w:sz="0" w:space="0" w:color="auto"/>
            <w:bottom w:val="none" w:sz="0" w:space="0" w:color="auto"/>
            <w:right w:val="none" w:sz="0" w:space="0" w:color="auto"/>
          </w:divBdr>
        </w:div>
        <w:div w:id="627200372">
          <w:marLeft w:val="360"/>
          <w:marRight w:val="0"/>
          <w:marTop w:val="200"/>
          <w:marBottom w:val="0"/>
          <w:divBdr>
            <w:top w:val="none" w:sz="0" w:space="0" w:color="auto"/>
            <w:left w:val="none" w:sz="0" w:space="0" w:color="auto"/>
            <w:bottom w:val="none" w:sz="0" w:space="0" w:color="auto"/>
            <w:right w:val="none" w:sz="0" w:space="0" w:color="auto"/>
          </w:divBdr>
        </w:div>
        <w:div w:id="1793359723">
          <w:marLeft w:val="1440"/>
          <w:marRight w:val="0"/>
          <w:marTop w:val="100"/>
          <w:marBottom w:val="0"/>
          <w:divBdr>
            <w:top w:val="none" w:sz="0" w:space="0" w:color="auto"/>
            <w:left w:val="none" w:sz="0" w:space="0" w:color="auto"/>
            <w:bottom w:val="none" w:sz="0" w:space="0" w:color="auto"/>
            <w:right w:val="none" w:sz="0" w:space="0" w:color="auto"/>
          </w:divBdr>
        </w:div>
        <w:div w:id="1081752959">
          <w:marLeft w:val="1440"/>
          <w:marRight w:val="0"/>
          <w:marTop w:val="100"/>
          <w:marBottom w:val="0"/>
          <w:divBdr>
            <w:top w:val="none" w:sz="0" w:space="0" w:color="auto"/>
            <w:left w:val="none" w:sz="0" w:space="0" w:color="auto"/>
            <w:bottom w:val="none" w:sz="0" w:space="0" w:color="auto"/>
            <w:right w:val="none" w:sz="0" w:space="0" w:color="auto"/>
          </w:divBdr>
        </w:div>
        <w:div w:id="832835296">
          <w:marLeft w:val="1440"/>
          <w:marRight w:val="0"/>
          <w:marTop w:val="100"/>
          <w:marBottom w:val="0"/>
          <w:divBdr>
            <w:top w:val="none" w:sz="0" w:space="0" w:color="auto"/>
            <w:left w:val="none" w:sz="0" w:space="0" w:color="auto"/>
            <w:bottom w:val="none" w:sz="0" w:space="0" w:color="auto"/>
            <w:right w:val="none" w:sz="0" w:space="0" w:color="auto"/>
          </w:divBdr>
        </w:div>
        <w:div w:id="312491168">
          <w:marLeft w:val="1440"/>
          <w:marRight w:val="0"/>
          <w:marTop w:val="100"/>
          <w:marBottom w:val="0"/>
          <w:divBdr>
            <w:top w:val="none" w:sz="0" w:space="0" w:color="auto"/>
            <w:left w:val="none" w:sz="0" w:space="0" w:color="auto"/>
            <w:bottom w:val="none" w:sz="0" w:space="0" w:color="auto"/>
            <w:right w:val="none" w:sz="0" w:space="0" w:color="auto"/>
          </w:divBdr>
        </w:div>
      </w:divsChild>
    </w:div>
    <w:div w:id="1493526005">
      <w:bodyDiv w:val="1"/>
      <w:marLeft w:val="0"/>
      <w:marRight w:val="0"/>
      <w:marTop w:val="0"/>
      <w:marBottom w:val="0"/>
      <w:divBdr>
        <w:top w:val="none" w:sz="0" w:space="0" w:color="auto"/>
        <w:left w:val="none" w:sz="0" w:space="0" w:color="auto"/>
        <w:bottom w:val="none" w:sz="0" w:space="0" w:color="auto"/>
        <w:right w:val="none" w:sz="0" w:space="0" w:color="auto"/>
      </w:divBdr>
      <w:divsChild>
        <w:div w:id="842165058">
          <w:marLeft w:val="547"/>
          <w:marRight w:val="0"/>
          <w:marTop w:val="0"/>
          <w:marBottom w:val="0"/>
          <w:divBdr>
            <w:top w:val="none" w:sz="0" w:space="0" w:color="auto"/>
            <w:left w:val="none" w:sz="0" w:space="0" w:color="auto"/>
            <w:bottom w:val="none" w:sz="0" w:space="0" w:color="auto"/>
            <w:right w:val="none" w:sz="0" w:space="0" w:color="auto"/>
          </w:divBdr>
        </w:div>
      </w:divsChild>
    </w:div>
    <w:div w:id="1556503640">
      <w:bodyDiv w:val="1"/>
      <w:marLeft w:val="0"/>
      <w:marRight w:val="0"/>
      <w:marTop w:val="0"/>
      <w:marBottom w:val="0"/>
      <w:divBdr>
        <w:top w:val="none" w:sz="0" w:space="0" w:color="auto"/>
        <w:left w:val="none" w:sz="0" w:space="0" w:color="auto"/>
        <w:bottom w:val="none" w:sz="0" w:space="0" w:color="auto"/>
        <w:right w:val="none" w:sz="0" w:space="0" w:color="auto"/>
      </w:divBdr>
    </w:div>
    <w:div w:id="1681196677">
      <w:bodyDiv w:val="1"/>
      <w:marLeft w:val="0"/>
      <w:marRight w:val="0"/>
      <w:marTop w:val="0"/>
      <w:marBottom w:val="0"/>
      <w:divBdr>
        <w:top w:val="none" w:sz="0" w:space="0" w:color="auto"/>
        <w:left w:val="none" w:sz="0" w:space="0" w:color="auto"/>
        <w:bottom w:val="none" w:sz="0" w:space="0" w:color="auto"/>
        <w:right w:val="none" w:sz="0" w:space="0" w:color="auto"/>
      </w:divBdr>
    </w:div>
    <w:div w:id="1832984179">
      <w:bodyDiv w:val="1"/>
      <w:marLeft w:val="0"/>
      <w:marRight w:val="0"/>
      <w:marTop w:val="0"/>
      <w:marBottom w:val="0"/>
      <w:divBdr>
        <w:top w:val="none" w:sz="0" w:space="0" w:color="auto"/>
        <w:left w:val="none" w:sz="0" w:space="0" w:color="auto"/>
        <w:bottom w:val="none" w:sz="0" w:space="0" w:color="auto"/>
        <w:right w:val="none" w:sz="0" w:space="0" w:color="auto"/>
      </w:divBdr>
    </w:div>
    <w:div w:id="1853179594">
      <w:bodyDiv w:val="1"/>
      <w:marLeft w:val="0"/>
      <w:marRight w:val="0"/>
      <w:marTop w:val="0"/>
      <w:marBottom w:val="0"/>
      <w:divBdr>
        <w:top w:val="none" w:sz="0" w:space="0" w:color="auto"/>
        <w:left w:val="none" w:sz="0" w:space="0" w:color="auto"/>
        <w:bottom w:val="none" w:sz="0" w:space="0" w:color="auto"/>
        <w:right w:val="none" w:sz="0" w:space="0" w:color="auto"/>
      </w:divBdr>
    </w:div>
    <w:div w:id="209585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ms.gov/Medicare/Quality-Initiatives-Patient-AssessmentInstruments/Value-Based-Programs/HRRP/Hospital-Readmission-ReductionProgr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7</Pages>
  <Words>1797</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Ruksar Lukade</dc:creator>
  <cp:keywords/>
  <dc:description/>
  <cp:lastModifiedBy>Ruksar Lukade</cp:lastModifiedBy>
  <cp:revision>7</cp:revision>
  <dcterms:created xsi:type="dcterms:W3CDTF">2023-12-15T04:06:00Z</dcterms:created>
  <dcterms:modified xsi:type="dcterms:W3CDTF">2024-01-10T18:57:00Z</dcterms:modified>
</cp:coreProperties>
</file>